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325982901"/>
        <w:docPartObj>
          <w:docPartGallery w:val="Cover Pages"/>
          <w:docPartUnique/>
        </w:docPartObj>
      </w:sdtPr>
      <w:sdtEndPr>
        <w:rPr>
          <w:rFonts w:ascii="Calibri" w:hAnsi="Calibri" w:cs="Calibri"/>
          <w:b/>
          <w:szCs w:val="24"/>
          <w:lang w:eastAsia="it-IT"/>
        </w:rPr>
      </w:sdtEndPr>
      <w:sdtContent>
        <w:p w14:paraId="3405A7F9" w14:textId="04D043AE" w:rsidR="00A76EF2" w:rsidRDefault="00A76EF2">
          <w:r>
            <w:rPr>
              <w:noProof/>
            </w:rPr>
            <mc:AlternateContent>
              <mc:Choice Requires="wps">
                <w:drawing>
                  <wp:anchor distT="0" distB="0" distL="114300" distR="114300" simplePos="0" relativeHeight="251659264" behindDoc="0" locked="0" layoutInCell="1" allowOverlap="1" wp14:anchorId="22248C9B" wp14:editId="44C111EC">
                    <wp:simplePos x="0" y="0"/>
                    <wp:positionH relativeFrom="page">
                      <wp:align>center</wp:align>
                    </wp:positionH>
                    <mc:AlternateContent>
                      <mc:Choice Requires="wp14">
                        <wp:positionV relativeFrom="page">
                          <wp14:pctPosVOffset>30000</wp14:pctPosVOffset>
                        </wp:positionV>
                      </mc:Choice>
                      <mc:Fallback>
                        <wp:positionV relativeFrom="page">
                          <wp:posOffset>3207385</wp:posOffset>
                        </wp:positionV>
                      </mc:Fallback>
                    </mc:AlternateContent>
                    <wp:extent cx="7315200" cy="3638550"/>
                    <wp:effectExtent l="0" t="0" r="0" b="6350"/>
                    <wp:wrapSquare wrapText="bothSides"/>
                    <wp:docPr id="154" name="Casella di testo 163"/>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894E5C" w14:textId="32701B48" w:rsidR="00A76EF2" w:rsidRDefault="00000000">
                                <w:pPr>
                                  <w:jc w:val="right"/>
                                  <w:rPr>
                                    <w:color w:val="5B9BD5" w:themeColor="accent1"/>
                                    <w:sz w:val="64"/>
                                    <w:szCs w:val="64"/>
                                  </w:rPr>
                                </w:pPr>
                                <w:sdt>
                                  <w:sdtPr>
                                    <w:rPr>
                                      <w:rFonts w:ascii="Calibri" w:hAnsi="Calibri" w:cs="Calibri"/>
                                      <w:b/>
                                      <w:sz w:val="32"/>
                                      <w:szCs w:val="32"/>
                                      <w:lang w:eastAsia="it-IT"/>
                                    </w:rPr>
                                    <w:alias w:val="Titolo"/>
                                    <w:tag w:val=""/>
                                    <w:id w:val="630141079"/>
                                    <w:dataBinding w:prefixMappings="xmlns:ns0='http://purl.org/dc/elements/1.1/' xmlns:ns1='http://schemas.openxmlformats.org/package/2006/metadata/core-properties' " w:xpath="/ns1:coreProperties[1]/ns0:title[1]" w:storeItemID="{6C3C8BC8-F283-45AE-878A-BAB7291924A1}"/>
                                    <w:text w:multiLine="1"/>
                                  </w:sdtPr>
                                  <w:sdtContent>
                                    <w:r w:rsidR="006F75FA">
                                      <w:rPr>
                                        <w:rFonts w:ascii="Calibri" w:hAnsi="Calibri" w:cs="Calibri"/>
                                        <w:b/>
                                        <w:sz w:val="32"/>
                                        <w:szCs w:val="32"/>
                                        <w:lang w:eastAsia="it-IT"/>
                                      </w:rPr>
                                      <w:t>SCHEMA DI DISCIPLINARE DI GARA PER L’AFFIDAMENTO DEI SERVIZI PUBBLICI LOCALI DI INTERESSE GENERALE NON A RETE</w:t>
                                    </w:r>
                                    <w:r w:rsidR="006F75FA">
                                      <w:rPr>
                                        <w:rFonts w:ascii="Calibri" w:hAnsi="Calibri" w:cs="Calibri"/>
                                        <w:b/>
                                        <w:sz w:val="32"/>
                                        <w:szCs w:val="32"/>
                                        <w:lang w:eastAsia="it-IT"/>
                                      </w:rPr>
                                      <w:br/>
                                      <w:t>(artt. 7 e 8 del d.lgs. 201/2022)</w:t>
                                    </w:r>
                                  </w:sdtContent>
                                </w:sdt>
                              </w:p>
                              <w:sdt>
                                <w:sdtPr>
                                  <w:rPr>
                                    <w:color w:val="404040" w:themeColor="text1" w:themeTint="BF"/>
                                    <w:sz w:val="36"/>
                                    <w:szCs w:val="36"/>
                                  </w:rPr>
                                  <w:alias w:val="Sottotitolo"/>
                                  <w:tag w:val=""/>
                                  <w:id w:val="1759551507"/>
                                  <w:showingPlcHdr/>
                                  <w:dataBinding w:prefixMappings="xmlns:ns0='http://purl.org/dc/elements/1.1/' xmlns:ns1='http://schemas.openxmlformats.org/package/2006/metadata/core-properties' " w:xpath="/ns1:coreProperties[1]/ns0:subject[1]" w:storeItemID="{6C3C8BC8-F283-45AE-878A-BAB7291924A1}"/>
                                  <w:text/>
                                </w:sdtPr>
                                <w:sdtContent>
                                  <w:p w14:paraId="5590095F" w14:textId="006A3B4E" w:rsidR="00A76EF2" w:rsidRDefault="00A76EF2" w:rsidP="00A76EF2">
                                    <w:pPr>
                                      <w:rPr>
                                        <w:smallCaps/>
                                        <w:color w:val="404040" w:themeColor="text1" w:themeTint="BF"/>
                                        <w:sz w:val="36"/>
                                        <w:szCs w:val="36"/>
                                      </w:rPr>
                                    </w:pPr>
                                    <w:r>
                                      <w:rPr>
                                        <w:color w:val="404040" w:themeColor="text1" w:themeTint="BF"/>
                                        <w:sz w:val="36"/>
                                        <w:szCs w:val="36"/>
                                      </w:rPr>
                                      <w:t xml:space="preserve">     </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type w14:anchorId="22248C9B" id="_x0000_t202" coordsize="21600,21600" o:spt="202" path="m,l,21600r21600,l21600,xe">
                    <v:stroke joinstyle="miter"/>
                    <v:path gradientshapeok="t" o:connecttype="rect"/>
                  </v:shapetype>
                  <v:shape id="Casella di testo 163" o:spid="_x0000_s1026" type="#_x0000_t202" style="position:absolute;left:0;text-align:left;margin-left:0;margin-top:0;width:8in;height:286.5pt;z-index:251659264;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" filled="f" stroked="f" strokeweight=".5pt">
                    <v:textbox inset="126pt,0,54pt,0">
                      <w:txbxContent>
                        <w:p w14:paraId="53894E5C" w14:textId="32701B48" w:rsidR="00A76EF2" w:rsidRDefault="00000000">
                          <w:pPr>
                            <w:jc w:val="right"/>
                            <w:rPr>
                              <w:color w:val="5B9BD5" w:themeColor="accent1"/>
                              <w:sz w:val="64"/>
                              <w:szCs w:val="64"/>
                            </w:rPr>
                          </w:pPr>
                          <w:sdt>
                            <w:sdtPr>
                              <w:rPr>
                                <w:rFonts w:ascii="Calibri" w:hAnsi="Calibri" w:cs="Calibri"/>
                                <w:b/>
                                <w:sz w:val="32"/>
                                <w:szCs w:val="32"/>
                                <w:lang w:eastAsia="it-IT"/>
                              </w:rPr>
                              <w:alias w:val="Titolo"/>
                              <w:tag w:val=""/>
                              <w:id w:val="630141079"/>
                              <w:dataBinding w:prefixMappings="xmlns:ns0='http://purl.org/dc/elements/1.1/' xmlns:ns1='http://schemas.openxmlformats.org/package/2006/metadata/core-properties' " w:xpath="/ns1:coreProperties[1]/ns0:title[1]" w:storeItemID="{6C3C8BC8-F283-45AE-878A-BAB7291924A1}"/>
                              <w:text w:multiLine="1"/>
                            </w:sdtPr>
                            <w:sdtContent>
                              <w:r w:rsidR="006F75FA">
                                <w:rPr>
                                  <w:rFonts w:ascii="Calibri" w:hAnsi="Calibri" w:cs="Calibri"/>
                                  <w:b/>
                                  <w:sz w:val="32"/>
                                  <w:szCs w:val="32"/>
                                  <w:lang w:eastAsia="it-IT"/>
                                </w:rPr>
                                <w:t>SCHEMA DI DISCIPLINARE DI GARA PER L’AFFIDAMENTO DEI SERVIZI PUBBLICI LOCALI DI INTERESSE GENERALE NON A RETE</w:t>
                              </w:r>
                              <w:r w:rsidR="006F75FA">
                                <w:rPr>
                                  <w:rFonts w:ascii="Calibri" w:hAnsi="Calibri" w:cs="Calibri"/>
                                  <w:b/>
                                  <w:sz w:val="32"/>
                                  <w:szCs w:val="32"/>
                                  <w:lang w:eastAsia="it-IT"/>
                                </w:rPr>
                                <w:br/>
                                <w:t>(artt. 7 e 8 del d.lgs. 201/2022)</w:t>
                              </w:r>
                            </w:sdtContent>
                          </w:sdt>
                        </w:p>
                        <w:sdt>
                          <w:sdtPr>
                            <w:rPr>
                              <w:color w:val="404040" w:themeColor="text1" w:themeTint="BF"/>
                              <w:sz w:val="36"/>
                              <w:szCs w:val="36"/>
                            </w:rPr>
                            <w:alias w:val="Sottotitolo"/>
                            <w:tag w:val=""/>
                            <w:id w:val="1759551507"/>
                            <w:showingPlcHdr/>
                            <w:dataBinding w:prefixMappings="xmlns:ns0='http://purl.org/dc/elements/1.1/' xmlns:ns1='http://schemas.openxmlformats.org/package/2006/metadata/core-properties' " w:xpath="/ns1:coreProperties[1]/ns0:subject[1]" w:storeItemID="{6C3C8BC8-F283-45AE-878A-BAB7291924A1}"/>
                            <w:text/>
                          </w:sdtPr>
                          <w:sdtContent>
                            <w:p w14:paraId="5590095F" w14:textId="006A3B4E" w:rsidR="00A76EF2" w:rsidRDefault="00A76EF2" w:rsidP="00A76EF2">
                              <w:pPr>
                                <w:rPr>
                                  <w:smallCaps/>
                                  <w:color w:val="404040" w:themeColor="text1" w:themeTint="BF"/>
                                  <w:sz w:val="36"/>
                                  <w:szCs w:val="36"/>
                                </w:rPr>
                              </w:pPr>
                              <w:r>
                                <w:rPr>
                                  <w:color w:val="404040" w:themeColor="text1" w:themeTint="BF"/>
                                  <w:sz w:val="36"/>
                                  <w:szCs w:val="36"/>
                                </w:rPr>
                                <w:t xml:space="preserve">     </w:t>
                              </w:r>
                            </w:p>
                          </w:sdtContent>
                        </w:sdt>
                      </w:txbxContent>
                    </v:textbox>
                    <w10:wrap type="square" anchorx="page" anchory="page"/>
                  </v:shape>
                </w:pict>
              </mc:Fallback>
            </mc:AlternateContent>
          </w:r>
        </w:p>
        <w:p w14:paraId="2BD7E920" w14:textId="56EAF028" w:rsidR="004C53A8" w:rsidRPr="00025AFA" w:rsidRDefault="00000000" w:rsidP="00A76EF2">
          <w:pPr>
            <w:spacing w:line="240" w:lineRule="auto"/>
            <w:jc w:val="left"/>
            <w:rPr>
              <w:rFonts w:ascii="Calibri" w:hAnsi="Calibri" w:cs="Calibri"/>
              <w:b/>
              <w:szCs w:val="24"/>
              <w:lang w:eastAsia="it-IT"/>
            </w:rPr>
          </w:pPr>
        </w:p>
      </w:sdtContent>
    </w:sdt>
    <w:p w14:paraId="37E71C0B" w14:textId="4C4D78C3" w:rsidR="004C53A8" w:rsidRPr="00025AFA" w:rsidRDefault="00870286" w:rsidP="00804D82">
      <w:pPr>
        <w:widowControl w:val="0"/>
        <w:spacing w:before="60" w:after="60"/>
        <w:jc w:val="left"/>
        <w:rPr>
          <w:rFonts w:ascii="Calibri" w:hAnsi="Calibri" w:cs="Calibri"/>
          <w:b/>
          <w:w w:val="66"/>
          <w:szCs w:val="24"/>
          <w:lang w:eastAsia="it-IT"/>
        </w:rPr>
      </w:pPr>
      <w:r w:rsidRPr="00025AFA">
        <w:rPr>
          <w:rFonts w:ascii="Calibri" w:hAnsi="Calibri" w:cs="Calibri"/>
          <w:szCs w:val="24"/>
        </w:rPr>
        <w:br w:type="page"/>
      </w:r>
    </w:p>
    <w:p w14:paraId="382BA77D" w14:textId="3BDB722B" w:rsidR="004C53A8" w:rsidRPr="006F030A" w:rsidRDefault="006F030A" w:rsidP="006F030A">
      <w:pPr>
        <w:pStyle w:val="Titolo1"/>
        <w:spacing w:before="100" w:after="100"/>
        <w:rPr>
          <w:rFonts w:ascii="Calibri" w:hAnsi="Calibri" w:cs="Calibri"/>
          <w:sz w:val="24"/>
          <w:szCs w:val="24"/>
          <w:lang w:val="it-IT"/>
        </w:rPr>
      </w:pPr>
      <w:bookmarkStart w:id="0" w:name="_Toc191371801"/>
      <w:r>
        <w:rPr>
          <w:rFonts w:ascii="Calibri" w:hAnsi="Calibri" w:cs="Calibri"/>
          <w:sz w:val="24"/>
          <w:szCs w:val="24"/>
          <w:lang w:val="it-IT"/>
        </w:rPr>
        <w:lastRenderedPageBreak/>
        <w:t>SOMMARIO</w:t>
      </w:r>
      <w:bookmarkEnd w:id="0"/>
    </w:p>
    <w:sdt>
      <w:sdtPr>
        <w:rPr>
          <w:rFonts w:cs="Times New Roman"/>
          <w:b/>
          <w:bCs w:val="0"/>
          <w:smallCaps/>
          <w:noProof w:val="0"/>
          <w:sz w:val="24"/>
          <w:szCs w:val="24"/>
        </w:rPr>
        <w:id w:val="150880778"/>
        <w:docPartObj>
          <w:docPartGallery w:val="Table of Contents"/>
          <w:docPartUnique/>
        </w:docPartObj>
      </w:sdtPr>
      <w:sdtEndPr>
        <w:rPr>
          <w:rFonts w:ascii="Calibri" w:hAnsi="Calibri"/>
          <w:b w:val="0"/>
        </w:rPr>
      </w:sdtEndPr>
      <w:sdtContent>
        <w:p w14:paraId="15483BAB" w14:textId="63E7142F" w:rsidR="00F22738" w:rsidRDefault="00870286">
          <w:pPr>
            <w:pStyle w:val="Sommario1"/>
            <w:rPr>
              <w:rFonts w:asciiTheme="minorHAnsi" w:eastAsiaTheme="minorEastAsia" w:hAnsiTheme="minorHAnsi" w:cstheme="minorBidi"/>
              <w:bCs w:val="0"/>
              <w:sz w:val="24"/>
              <w:szCs w:val="24"/>
              <w:lang w:eastAsia="it-IT"/>
            </w:rPr>
          </w:pPr>
          <w:r w:rsidRPr="00025AFA">
            <w:rPr>
              <w:rFonts w:cs="Times New Roman"/>
              <w:b/>
            </w:rPr>
            <w:fldChar w:fldCharType="begin"/>
          </w:r>
          <w:r w:rsidRPr="00025AFA">
            <w:rPr>
              <w:rStyle w:val="Saltoaindice"/>
              <w:rFonts w:ascii="Calibri" w:hAnsi="Calibri"/>
              <w:sz w:val="24"/>
              <w:szCs w:val="24"/>
            </w:rPr>
            <w:instrText>TOC \o "1-3" \h</w:instrText>
          </w:r>
          <w:r w:rsidRPr="00025AFA">
            <w:rPr>
              <w:rStyle w:val="Saltoaindice"/>
              <w:rFonts w:ascii="Calibri" w:hAnsi="Calibri"/>
              <w:b/>
              <w:sz w:val="24"/>
              <w:szCs w:val="24"/>
            </w:rPr>
            <w:fldChar w:fldCharType="separate"/>
          </w:r>
          <w:hyperlink w:anchor="_Toc191371801" w:history="1">
            <w:r w:rsidR="00F22738" w:rsidRPr="00D40A92">
              <w:rPr>
                <w:rStyle w:val="Collegamentoipertestuale"/>
                <w:rFonts w:ascii="Calibri" w:hAnsi="Calibri"/>
              </w:rPr>
              <w:t>SOMMARIO</w:t>
            </w:r>
            <w:r w:rsidR="00F22738">
              <w:tab/>
            </w:r>
            <w:r w:rsidR="00F22738">
              <w:fldChar w:fldCharType="begin"/>
            </w:r>
            <w:r w:rsidR="00F22738">
              <w:instrText xml:space="preserve"> PAGEREF _Toc191371801 \h </w:instrText>
            </w:r>
            <w:r w:rsidR="00F22738">
              <w:fldChar w:fldCharType="separate"/>
            </w:r>
            <w:r w:rsidR="00F22738">
              <w:t>1</w:t>
            </w:r>
            <w:r w:rsidR="00F22738">
              <w:fldChar w:fldCharType="end"/>
            </w:r>
          </w:hyperlink>
        </w:p>
        <w:p w14:paraId="0F25C61F" w14:textId="5D498BF4" w:rsidR="00F22738" w:rsidRDefault="00F22738">
          <w:pPr>
            <w:pStyle w:val="Sommario1"/>
            <w:rPr>
              <w:rFonts w:asciiTheme="minorHAnsi" w:eastAsiaTheme="minorEastAsia" w:hAnsiTheme="minorHAnsi" w:cstheme="minorBidi"/>
              <w:bCs w:val="0"/>
              <w:sz w:val="24"/>
              <w:szCs w:val="24"/>
              <w:lang w:eastAsia="it-IT"/>
            </w:rPr>
          </w:pPr>
          <w:hyperlink w:anchor="_Toc191371802" w:history="1">
            <w:r w:rsidRPr="00D40A92">
              <w:rPr>
                <w:rStyle w:val="Collegamentoipertestuale"/>
                <w:rFonts w:ascii="Calibri" w:hAnsi="Calibri"/>
              </w:rPr>
              <w:t>AMBITO DI APPLICAZIONE</w:t>
            </w:r>
            <w:r>
              <w:tab/>
            </w:r>
            <w:r>
              <w:fldChar w:fldCharType="begin"/>
            </w:r>
            <w:r>
              <w:instrText xml:space="preserve"> PAGEREF _Toc191371802 \h </w:instrText>
            </w:r>
            <w:r>
              <w:fldChar w:fldCharType="separate"/>
            </w:r>
            <w:r>
              <w:t>3</w:t>
            </w:r>
            <w:r>
              <w:fldChar w:fldCharType="end"/>
            </w:r>
          </w:hyperlink>
        </w:p>
        <w:p w14:paraId="372E532D" w14:textId="48F59AF5" w:rsidR="00F22738" w:rsidRDefault="00F22738">
          <w:pPr>
            <w:pStyle w:val="Sommario1"/>
            <w:rPr>
              <w:rFonts w:asciiTheme="minorHAnsi" w:eastAsiaTheme="minorEastAsia" w:hAnsiTheme="minorHAnsi" w:cstheme="minorBidi"/>
              <w:bCs w:val="0"/>
              <w:sz w:val="24"/>
              <w:szCs w:val="24"/>
              <w:lang w:eastAsia="it-IT"/>
            </w:rPr>
          </w:pPr>
          <w:hyperlink w:anchor="_Toc191371803" w:history="1">
            <w:r w:rsidRPr="00D40A92">
              <w:rPr>
                <w:rStyle w:val="Collegamentoipertestuale"/>
                <w:rFonts w:ascii="Calibri" w:hAnsi="Calibri"/>
              </w:rPr>
              <w:t>DISCIPLINARE DI GARA</w:t>
            </w:r>
            <w:r>
              <w:tab/>
            </w:r>
            <w:r>
              <w:fldChar w:fldCharType="begin"/>
            </w:r>
            <w:r>
              <w:instrText xml:space="preserve"> PAGEREF _Toc191371803 \h </w:instrText>
            </w:r>
            <w:r>
              <w:fldChar w:fldCharType="separate"/>
            </w:r>
            <w:r>
              <w:t>4</w:t>
            </w:r>
            <w:r>
              <w:fldChar w:fldCharType="end"/>
            </w:r>
          </w:hyperlink>
        </w:p>
        <w:p w14:paraId="0739BCDE" w14:textId="6214D0F2" w:rsidR="00F22738" w:rsidRDefault="00F22738">
          <w:pPr>
            <w:pStyle w:val="Sommario2"/>
            <w:rPr>
              <w:rFonts w:asciiTheme="minorHAnsi" w:eastAsiaTheme="minorEastAsia" w:hAnsiTheme="minorHAnsi" w:cstheme="minorBidi"/>
              <w:smallCaps w:val="0"/>
              <w:noProof/>
              <w:sz w:val="24"/>
              <w:szCs w:val="24"/>
              <w:lang w:eastAsia="it-IT"/>
            </w:rPr>
          </w:pPr>
          <w:hyperlink w:anchor="_Toc191371804" w:history="1">
            <w:r w:rsidRPr="00D40A92">
              <w:rPr>
                <w:rStyle w:val="Collegamentoipertestuale"/>
                <w:noProof/>
              </w:rPr>
              <w:t>1.</w:t>
            </w:r>
            <w:r>
              <w:rPr>
                <w:rFonts w:asciiTheme="minorHAnsi" w:eastAsiaTheme="minorEastAsia" w:hAnsiTheme="minorHAnsi" w:cstheme="minorBidi"/>
                <w:smallCaps w:val="0"/>
                <w:noProof/>
                <w:sz w:val="24"/>
                <w:szCs w:val="24"/>
                <w:lang w:eastAsia="it-IT"/>
              </w:rPr>
              <w:tab/>
            </w:r>
            <w:r w:rsidRPr="00D40A92">
              <w:rPr>
                <w:rStyle w:val="Collegamentoipertestuale"/>
                <w:noProof/>
              </w:rPr>
              <w:t>PREMESSE</w:t>
            </w:r>
            <w:r>
              <w:rPr>
                <w:noProof/>
              </w:rPr>
              <w:tab/>
            </w:r>
            <w:r>
              <w:rPr>
                <w:noProof/>
              </w:rPr>
              <w:fldChar w:fldCharType="begin"/>
            </w:r>
            <w:r>
              <w:rPr>
                <w:noProof/>
              </w:rPr>
              <w:instrText xml:space="preserve"> PAGEREF _Toc191371804 \h </w:instrText>
            </w:r>
            <w:r>
              <w:rPr>
                <w:noProof/>
              </w:rPr>
            </w:r>
            <w:r>
              <w:rPr>
                <w:noProof/>
              </w:rPr>
              <w:fldChar w:fldCharType="separate"/>
            </w:r>
            <w:r>
              <w:rPr>
                <w:noProof/>
              </w:rPr>
              <w:t>4</w:t>
            </w:r>
            <w:r>
              <w:rPr>
                <w:noProof/>
              </w:rPr>
              <w:fldChar w:fldCharType="end"/>
            </w:r>
          </w:hyperlink>
        </w:p>
        <w:p w14:paraId="4D0F4A1E" w14:textId="43CF9CA7" w:rsidR="00F22738" w:rsidRDefault="00F22738">
          <w:pPr>
            <w:pStyle w:val="Sommario2"/>
            <w:rPr>
              <w:rFonts w:asciiTheme="minorHAnsi" w:eastAsiaTheme="minorEastAsia" w:hAnsiTheme="minorHAnsi" w:cstheme="minorBidi"/>
              <w:smallCaps w:val="0"/>
              <w:noProof/>
              <w:sz w:val="24"/>
              <w:szCs w:val="24"/>
              <w:lang w:eastAsia="it-IT"/>
            </w:rPr>
          </w:pPr>
          <w:hyperlink w:anchor="_Toc191371805" w:history="1">
            <w:r w:rsidRPr="00D40A92">
              <w:rPr>
                <w:rStyle w:val="Collegamentoipertestuale"/>
                <w:noProof/>
              </w:rPr>
              <w:t>2.</w:t>
            </w:r>
            <w:r>
              <w:rPr>
                <w:rFonts w:asciiTheme="minorHAnsi" w:eastAsiaTheme="minorEastAsia" w:hAnsiTheme="minorHAnsi" w:cstheme="minorBidi"/>
                <w:smallCaps w:val="0"/>
                <w:noProof/>
                <w:sz w:val="24"/>
                <w:szCs w:val="24"/>
                <w:lang w:eastAsia="it-IT"/>
              </w:rPr>
              <w:tab/>
            </w:r>
            <w:r w:rsidRPr="00D40A92">
              <w:rPr>
                <w:rStyle w:val="Collegamentoipertestuale"/>
                <w:noProof/>
              </w:rPr>
              <w:t>PIATTAFORMA TELEMATICA</w:t>
            </w:r>
            <w:r>
              <w:rPr>
                <w:noProof/>
              </w:rPr>
              <w:tab/>
            </w:r>
            <w:r>
              <w:rPr>
                <w:noProof/>
              </w:rPr>
              <w:fldChar w:fldCharType="begin"/>
            </w:r>
            <w:r>
              <w:rPr>
                <w:noProof/>
              </w:rPr>
              <w:instrText xml:space="preserve"> PAGEREF _Toc191371805 \h </w:instrText>
            </w:r>
            <w:r>
              <w:rPr>
                <w:noProof/>
              </w:rPr>
            </w:r>
            <w:r>
              <w:rPr>
                <w:noProof/>
              </w:rPr>
              <w:fldChar w:fldCharType="separate"/>
            </w:r>
            <w:r>
              <w:rPr>
                <w:noProof/>
              </w:rPr>
              <w:t>4</w:t>
            </w:r>
            <w:r>
              <w:rPr>
                <w:noProof/>
              </w:rPr>
              <w:fldChar w:fldCharType="end"/>
            </w:r>
          </w:hyperlink>
        </w:p>
        <w:p w14:paraId="5E9B46F3" w14:textId="17F26D02" w:rsidR="00F22738" w:rsidRDefault="00F22738">
          <w:pPr>
            <w:pStyle w:val="Sommario3"/>
            <w:rPr>
              <w:rFonts w:asciiTheme="minorHAnsi" w:eastAsiaTheme="minorEastAsia" w:hAnsiTheme="minorHAnsi" w:cstheme="minorBidi"/>
              <w:iCs w:val="0"/>
              <w:noProof/>
              <w:sz w:val="24"/>
              <w:szCs w:val="24"/>
              <w:lang w:eastAsia="it-IT"/>
            </w:rPr>
          </w:pPr>
          <w:hyperlink w:anchor="_Toc191371806" w:history="1">
            <w:r w:rsidRPr="00D40A92">
              <w:rPr>
                <w:rStyle w:val="Collegamentoipertestuale"/>
                <w:noProof/>
              </w:rPr>
              <w:t>2.1.</w:t>
            </w:r>
            <w:r>
              <w:rPr>
                <w:rFonts w:asciiTheme="minorHAnsi" w:eastAsiaTheme="minorEastAsia" w:hAnsiTheme="minorHAnsi" w:cstheme="minorBidi"/>
                <w:iCs w:val="0"/>
                <w:noProof/>
                <w:sz w:val="24"/>
                <w:szCs w:val="24"/>
                <w:lang w:eastAsia="it-IT"/>
              </w:rPr>
              <w:tab/>
            </w:r>
            <w:r w:rsidRPr="00D40A92">
              <w:rPr>
                <w:rStyle w:val="Collegamentoipertestuale"/>
                <w:noProof/>
              </w:rPr>
              <w:t>LA PIATTAFORMA TELEMATICA DI NEGOZIAZIONE</w:t>
            </w:r>
            <w:r>
              <w:rPr>
                <w:noProof/>
              </w:rPr>
              <w:tab/>
            </w:r>
            <w:r>
              <w:rPr>
                <w:noProof/>
              </w:rPr>
              <w:fldChar w:fldCharType="begin"/>
            </w:r>
            <w:r>
              <w:rPr>
                <w:noProof/>
              </w:rPr>
              <w:instrText xml:space="preserve"> PAGEREF _Toc191371806 \h </w:instrText>
            </w:r>
            <w:r>
              <w:rPr>
                <w:noProof/>
              </w:rPr>
            </w:r>
            <w:r>
              <w:rPr>
                <w:noProof/>
              </w:rPr>
              <w:fldChar w:fldCharType="separate"/>
            </w:r>
            <w:r>
              <w:rPr>
                <w:noProof/>
              </w:rPr>
              <w:t>4</w:t>
            </w:r>
            <w:r>
              <w:rPr>
                <w:noProof/>
              </w:rPr>
              <w:fldChar w:fldCharType="end"/>
            </w:r>
          </w:hyperlink>
        </w:p>
        <w:p w14:paraId="05FDC141" w14:textId="529310E9" w:rsidR="00F22738" w:rsidRDefault="00F22738">
          <w:pPr>
            <w:pStyle w:val="Sommario3"/>
            <w:rPr>
              <w:rFonts w:asciiTheme="minorHAnsi" w:eastAsiaTheme="minorEastAsia" w:hAnsiTheme="minorHAnsi" w:cstheme="minorBidi"/>
              <w:iCs w:val="0"/>
              <w:noProof/>
              <w:sz w:val="24"/>
              <w:szCs w:val="24"/>
              <w:lang w:eastAsia="it-IT"/>
            </w:rPr>
          </w:pPr>
          <w:hyperlink w:anchor="_Toc191371807" w:history="1">
            <w:r w:rsidRPr="00D40A92">
              <w:rPr>
                <w:rStyle w:val="Collegamentoipertestuale"/>
                <w:noProof/>
              </w:rPr>
              <w:t>2.2.</w:t>
            </w:r>
            <w:r>
              <w:rPr>
                <w:rFonts w:asciiTheme="minorHAnsi" w:eastAsiaTheme="minorEastAsia" w:hAnsiTheme="minorHAnsi" w:cstheme="minorBidi"/>
                <w:iCs w:val="0"/>
                <w:noProof/>
                <w:sz w:val="24"/>
                <w:szCs w:val="24"/>
                <w:lang w:eastAsia="it-IT"/>
              </w:rPr>
              <w:tab/>
            </w:r>
            <w:r w:rsidRPr="00D40A92">
              <w:rPr>
                <w:rStyle w:val="Collegamentoipertestuale"/>
                <w:noProof/>
              </w:rPr>
              <w:t>DOTAZIONI TECNICHE</w:t>
            </w:r>
            <w:r>
              <w:rPr>
                <w:noProof/>
              </w:rPr>
              <w:tab/>
            </w:r>
            <w:r>
              <w:rPr>
                <w:noProof/>
              </w:rPr>
              <w:fldChar w:fldCharType="begin"/>
            </w:r>
            <w:r>
              <w:rPr>
                <w:noProof/>
              </w:rPr>
              <w:instrText xml:space="preserve"> PAGEREF _Toc191371807 \h </w:instrText>
            </w:r>
            <w:r>
              <w:rPr>
                <w:noProof/>
              </w:rPr>
            </w:r>
            <w:r>
              <w:rPr>
                <w:noProof/>
              </w:rPr>
              <w:fldChar w:fldCharType="separate"/>
            </w:r>
            <w:r>
              <w:rPr>
                <w:noProof/>
              </w:rPr>
              <w:t>5</w:t>
            </w:r>
            <w:r>
              <w:rPr>
                <w:noProof/>
              </w:rPr>
              <w:fldChar w:fldCharType="end"/>
            </w:r>
          </w:hyperlink>
        </w:p>
        <w:p w14:paraId="72EBA072" w14:textId="308B67A7" w:rsidR="00F22738" w:rsidRDefault="00F22738">
          <w:pPr>
            <w:pStyle w:val="Sommario3"/>
            <w:rPr>
              <w:rFonts w:asciiTheme="minorHAnsi" w:eastAsiaTheme="minorEastAsia" w:hAnsiTheme="minorHAnsi" w:cstheme="minorBidi"/>
              <w:iCs w:val="0"/>
              <w:noProof/>
              <w:sz w:val="24"/>
              <w:szCs w:val="24"/>
              <w:lang w:eastAsia="it-IT"/>
            </w:rPr>
          </w:pPr>
          <w:hyperlink w:anchor="_Toc191371808" w:history="1">
            <w:r w:rsidRPr="00D40A92">
              <w:rPr>
                <w:rStyle w:val="Collegamentoipertestuale"/>
                <w:noProof/>
              </w:rPr>
              <w:t>2.3.</w:t>
            </w:r>
            <w:r>
              <w:rPr>
                <w:rFonts w:asciiTheme="minorHAnsi" w:eastAsiaTheme="minorEastAsia" w:hAnsiTheme="minorHAnsi" w:cstheme="minorBidi"/>
                <w:iCs w:val="0"/>
                <w:noProof/>
                <w:sz w:val="24"/>
                <w:szCs w:val="24"/>
                <w:lang w:eastAsia="it-IT"/>
              </w:rPr>
              <w:tab/>
            </w:r>
            <w:r w:rsidRPr="00D40A92">
              <w:rPr>
                <w:rStyle w:val="Collegamentoipertestuale"/>
                <w:noProof/>
              </w:rPr>
              <w:t>IDENTIFICAZIONE</w:t>
            </w:r>
            <w:r>
              <w:rPr>
                <w:noProof/>
              </w:rPr>
              <w:tab/>
            </w:r>
            <w:r>
              <w:rPr>
                <w:noProof/>
              </w:rPr>
              <w:fldChar w:fldCharType="begin"/>
            </w:r>
            <w:r>
              <w:rPr>
                <w:noProof/>
              </w:rPr>
              <w:instrText xml:space="preserve"> PAGEREF _Toc191371808 \h </w:instrText>
            </w:r>
            <w:r>
              <w:rPr>
                <w:noProof/>
              </w:rPr>
            </w:r>
            <w:r>
              <w:rPr>
                <w:noProof/>
              </w:rPr>
              <w:fldChar w:fldCharType="separate"/>
            </w:r>
            <w:r>
              <w:rPr>
                <w:noProof/>
              </w:rPr>
              <w:t>6</w:t>
            </w:r>
            <w:r>
              <w:rPr>
                <w:noProof/>
              </w:rPr>
              <w:fldChar w:fldCharType="end"/>
            </w:r>
          </w:hyperlink>
        </w:p>
        <w:p w14:paraId="54771A57" w14:textId="07D4F85D" w:rsidR="00F22738" w:rsidRDefault="00F22738">
          <w:pPr>
            <w:pStyle w:val="Sommario2"/>
            <w:rPr>
              <w:rFonts w:asciiTheme="minorHAnsi" w:eastAsiaTheme="minorEastAsia" w:hAnsiTheme="minorHAnsi" w:cstheme="minorBidi"/>
              <w:smallCaps w:val="0"/>
              <w:noProof/>
              <w:sz w:val="24"/>
              <w:szCs w:val="24"/>
              <w:lang w:eastAsia="it-IT"/>
            </w:rPr>
          </w:pPr>
          <w:hyperlink w:anchor="_Toc191371809" w:history="1">
            <w:r w:rsidRPr="00D40A92">
              <w:rPr>
                <w:rStyle w:val="Collegamentoipertestuale"/>
                <w:caps/>
                <w:noProof/>
              </w:rPr>
              <w:t>3.</w:t>
            </w:r>
            <w:r>
              <w:rPr>
                <w:rFonts w:asciiTheme="minorHAnsi" w:eastAsiaTheme="minorEastAsia" w:hAnsiTheme="minorHAnsi" w:cstheme="minorBidi"/>
                <w:smallCaps w:val="0"/>
                <w:noProof/>
                <w:sz w:val="24"/>
                <w:szCs w:val="24"/>
                <w:lang w:eastAsia="it-IT"/>
              </w:rPr>
              <w:tab/>
            </w:r>
            <w:r w:rsidRPr="00D40A92">
              <w:rPr>
                <w:rStyle w:val="Collegamentoipertestuale"/>
                <w:noProof/>
              </w:rPr>
              <w:t>DOCUMENTAZIONE DI GARA, CHIARIMENTI E COMUNICAZIONI</w:t>
            </w:r>
            <w:r>
              <w:rPr>
                <w:noProof/>
              </w:rPr>
              <w:tab/>
            </w:r>
            <w:r>
              <w:rPr>
                <w:noProof/>
              </w:rPr>
              <w:fldChar w:fldCharType="begin"/>
            </w:r>
            <w:r>
              <w:rPr>
                <w:noProof/>
              </w:rPr>
              <w:instrText xml:space="preserve"> PAGEREF _Toc191371809 \h </w:instrText>
            </w:r>
            <w:r>
              <w:rPr>
                <w:noProof/>
              </w:rPr>
            </w:r>
            <w:r>
              <w:rPr>
                <w:noProof/>
              </w:rPr>
              <w:fldChar w:fldCharType="separate"/>
            </w:r>
            <w:r>
              <w:rPr>
                <w:noProof/>
              </w:rPr>
              <w:t>7</w:t>
            </w:r>
            <w:r>
              <w:rPr>
                <w:noProof/>
              </w:rPr>
              <w:fldChar w:fldCharType="end"/>
            </w:r>
          </w:hyperlink>
        </w:p>
        <w:p w14:paraId="783A6F37" w14:textId="49659B0E" w:rsidR="00F22738" w:rsidRDefault="00F22738">
          <w:pPr>
            <w:pStyle w:val="Sommario3"/>
            <w:rPr>
              <w:rFonts w:asciiTheme="minorHAnsi" w:eastAsiaTheme="minorEastAsia" w:hAnsiTheme="minorHAnsi" w:cstheme="minorBidi"/>
              <w:iCs w:val="0"/>
              <w:noProof/>
              <w:sz w:val="24"/>
              <w:szCs w:val="24"/>
              <w:lang w:eastAsia="it-IT"/>
            </w:rPr>
          </w:pPr>
          <w:hyperlink w:anchor="_Toc191371810" w:history="1">
            <w:r w:rsidRPr="00D40A92">
              <w:rPr>
                <w:rStyle w:val="Collegamentoipertestuale"/>
                <w:noProof/>
              </w:rPr>
              <w:t>3.1.</w:t>
            </w:r>
            <w:r>
              <w:rPr>
                <w:rFonts w:asciiTheme="minorHAnsi" w:eastAsiaTheme="minorEastAsia" w:hAnsiTheme="minorHAnsi" w:cstheme="minorBidi"/>
                <w:iCs w:val="0"/>
                <w:noProof/>
                <w:sz w:val="24"/>
                <w:szCs w:val="24"/>
                <w:lang w:eastAsia="it-IT"/>
              </w:rPr>
              <w:tab/>
            </w:r>
            <w:r w:rsidRPr="00D40A92">
              <w:rPr>
                <w:rStyle w:val="Collegamentoipertestuale"/>
                <w:noProof/>
              </w:rPr>
              <w:t>DOCUMENTI DI GARA</w:t>
            </w:r>
            <w:r>
              <w:rPr>
                <w:noProof/>
              </w:rPr>
              <w:tab/>
            </w:r>
            <w:r>
              <w:rPr>
                <w:noProof/>
              </w:rPr>
              <w:fldChar w:fldCharType="begin"/>
            </w:r>
            <w:r>
              <w:rPr>
                <w:noProof/>
              </w:rPr>
              <w:instrText xml:space="preserve"> PAGEREF _Toc191371810 \h </w:instrText>
            </w:r>
            <w:r>
              <w:rPr>
                <w:noProof/>
              </w:rPr>
            </w:r>
            <w:r>
              <w:rPr>
                <w:noProof/>
              </w:rPr>
              <w:fldChar w:fldCharType="separate"/>
            </w:r>
            <w:r>
              <w:rPr>
                <w:noProof/>
              </w:rPr>
              <w:t>7</w:t>
            </w:r>
            <w:r>
              <w:rPr>
                <w:noProof/>
              </w:rPr>
              <w:fldChar w:fldCharType="end"/>
            </w:r>
          </w:hyperlink>
        </w:p>
        <w:p w14:paraId="74C99B98" w14:textId="249AE1EB" w:rsidR="00F22738" w:rsidRDefault="00F22738">
          <w:pPr>
            <w:pStyle w:val="Sommario3"/>
            <w:rPr>
              <w:rFonts w:asciiTheme="minorHAnsi" w:eastAsiaTheme="minorEastAsia" w:hAnsiTheme="minorHAnsi" w:cstheme="minorBidi"/>
              <w:iCs w:val="0"/>
              <w:noProof/>
              <w:sz w:val="24"/>
              <w:szCs w:val="24"/>
              <w:lang w:eastAsia="it-IT"/>
            </w:rPr>
          </w:pPr>
          <w:hyperlink w:anchor="_Toc191371811" w:history="1">
            <w:r w:rsidRPr="00D40A92">
              <w:rPr>
                <w:rStyle w:val="Collegamentoipertestuale"/>
                <w:noProof/>
              </w:rPr>
              <w:t>3.2.</w:t>
            </w:r>
            <w:r>
              <w:rPr>
                <w:rFonts w:asciiTheme="minorHAnsi" w:eastAsiaTheme="minorEastAsia" w:hAnsiTheme="minorHAnsi" w:cstheme="minorBidi"/>
                <w:iCs w:val="0"/>
                <w:noProof/>
                <w:sz w:val="24"/>
                <w:szCs w:val="24"/>
                <w:lang w:eastAsia="it-IT"/>
              </w:rPr>
              <w:tab/>
            </w:r>
            <w:r w:rsidRPr="00D40A92">
              <w:rPr>
                <w:rStyle w:val="Collegamentoipertestuale"/>
                <w:noProof/>
              </w:rPr>
              <w:t>CHIARIMENTI</w:t>
            </w:r>
            <w:r>
              <w:rPr>
                <w:noProof/>
              </w:rPr>
              <w:tab/>
            </w:r>
            <w:r>
              <w:rPr>
                <w:noProof/>
              </w:rPr>
              <w:fldChar w:fldCharType="begin"/>
            </w:r>
            <w:r>
              <w:rPr>
                <w:noProof/>
              </w:rPr>
              <w:instrText xml:space="preserve"> PAGEREF _Toc191371811 \h </w:instrText>
            </w:r>
            <w:r>
              <w:rPr>
                <w:noProof/>
              </w:rPr>
            </w:r>
            <w:r>
              <w:rPr>
                <w:noProof/>
              </w:rPr>
              <w:fldChar w:fldCharType="separate"/>
            </w:r>
            <w:r>
              <w:rPr>
                <w:noProof/>
              </w:rPr>
              <w:t>7</w:t>
            </w:r>
            <w:r>
              <w:rPr>
                <w:noProof/>
              </w:rPr>
              <w:fldChar w:fldCharType="end"/>
            </w:r>
          </w:hyperlink>
        </w:p>
        <w:p w14:paraId="756317EB" w14:textId="53F51107" w:rsidR="00F22738" w:rsidRDefault="00F22738">
          <w:pPr>
            <w:pStyle w:val="Sommario3"/>
            <w:rPr>
              <w:rFonts w:asciiTheme="minorHAnsi" w:eastAsiaTheme="minorEastAsia" w:hAnsiTheme="minorHAnsi" w:cstheme="minorBidi"/>
              <w:iCs w:val="0"/>
              <w:noProof/>
              <w:sz w:val="24"/>
              <w:szCs w:val="24"/>
              <w:lang w:eastAsia="it-IT"/>
            </w:rPr>
          </w:pPr>
          <w:hyperlink w:anchor="_Toc191371812" w:history="1">
            <w:r w:rsidRPr="00D40A92">
              <w:rPr>
                <w:rStyle w:val="Collegamentoipertestuale"/>
                <w:noProof/>
              </w:rPr>
              <w:t>3.3.</w:t>
            </w:r>
            <w:r>
              <w:rPr>
                <w:rFonts w:asciiTheme="minorHAnsi" w:eastAsiaTheme="minorEastAsia" w:hAnsiTheme="minorHAnsi" w:cstheme="minorBidi"/>
                <w:iCs w:val="0"/>
                <w:noProof/>
                <w:sz w:val="24"/>
                <w:szCs w:val="24"/>
                <w:lang w:eastAsia="it-IT"/>
              </w:rPr>
              <w:tab/>
            </w:r>
            <w:r w:rsidRPr="00D40A92">
              <w:rPr>
                <w:rStyle w:val="Collegamentoipertestuale"/>
                <w:noProof/>
              </w:rPr>
              <w:t>COMUNICAZIONI</w:t>
            </w:r>
            <w:r>
              <w:rPr>
                <w:noProof/>
              </w:rPr>
              <w:tab/>
            </w:r>
            <w:r>
              <w:rPr>
                <w:noProof/>
              </w:rPr>
              <w:fldChar w:fldCharType="begin"/>
            </w:r>
            <w:r>
              <w:rPr>
                <w:noProof/>
              </w:rPr>
              <w:instrText xml:space="preserve"> PAGEREF _Toc191371812 \h </w:instrText>
            </w:r>
            <w:r>
              <w:rPr>
                <w:noProof/>
              </w:rPr>
            </w:r>
            <w:r>
              <w:rPr>
                <w:noProof/>
              </w:rPr>
              <w:fldChar w:fldCharType="separate"/>
            </w:r>
            <w:r>
              <w:rPr>
                <w:noProof/>
              </w:rPr>
              <w:t>8</w:t>
            </w:r>
            <w:r>
              <w:rPr>
                <w:noProof/>
              </w:rPr>
              <w:fldChar w:fldCharType="end"/>
            </w:r>
          </w:hyperlink>
        </w:p>
        <w:p w14:paraId="75997C64" w14:textId="598973FB" w:rsidR="00F22738" w:rsidRDefault="00F22738">
          <w:pPr>
            <w:pStyle w:val="Sommario2"/>
            <w:rPr>
              <w:rFonts w:asciiTheme="minorHAnsi" w:eastAsiaTheme="minorEastAsia" w:hAnsiTheme="minorHAnsi" w:cstheme="minorBidi"/>
              <w:smallCaps w:val="0"/>
              <w:noProof/>
              <w:sz w:val="24"/>
              <w:szCs w:val="24"/>
              <w:lang w:eastAsia="it-IT"/>
            </w:rPr>
          </w:pPr>
          <w:hyperlink w:anchor="_Toc191371813" w:history="1">
            <w:r w:rsidRPr="00D40A92">
              <w:rPr>
                <w:rStyle w:val="Collegamentoipertestuale"/>
                <w:noProof/>
              </w:rPr>
              <w:t>4.</w:t>
            </w:r>
            <w:r>
              <w:rPr>
                <w:rFonts w:asciiTheme="minorHAnsi" w:eastAsiaTheme="minorEastAsia" w:hAnsiTheme="minorHAnsi" w:cstheme="minorBidi"/>
                <w:smallCaps w:val="0"/>
                <w:noProof/>
                <w:sz w:val="24"/>
                <w:szCs w:val="24"/>
                <w:lang w:eastAsia="it-IT"/>
              </w:rPr>
              <w:tab/>
            </w:r>
            <w:r w:rsidRPr="00D40A92">
              <w:rPr>
                <w:rStyle w:val="Collegamentoipertestuale"/>
                <w:noProof/>
              </w:rPr>
              <w:t>OGGETTO DELL’AFFIDAMENTO E IMPORTO</w:t>
            </w:r>
            <w:r>
              <w:rPr>
                <w:noProof/>
              </w:rPr>
              <w:tab/>
            </w:r>
            <w:r>
              <w:rPr>
                <w:noProof/>
              </w:rPr>
              <w:fldChar w:fldCharType="begin"/>
            </w:r>
            <w:r>
              <w:rPr>
                <w:noProof/>
              </w:rPr>
              <w:instrText xml:space="preserve"> PAGEREF _Toc191371813 \h </w:instrText>
            </w:r>
            <w:r>
              <w:rPr>
                <w:noProof/>
              </w:rPr>
            </w:r>
            <w:r>
              <w:rPr>
                <w:noProof/>
              </w:rPr>
              <w:fldChar w:fldCharType="separate"/>
            </w:r>
            <w:r>
              <w:rPr>
                <w:noProof/>
              </w:rPr>
              <w:t>8</w:t>
            </w:r>
            <w:r>
              <w:rPr>
                <w:noProof/>
              </w:rPr>
              <w:fldChar w:fldCharType="end"/>
            </w:r>
          </w:hyperlink>
        </w:p>
        <w:p w14:paraId="1C46096F" w14:textId="52B9E6ED" w:rsidR="00F22738" w:rsidRDefault="00F22738">
          <w:pPr>
            <w:pStyle w:val="Sommario3"/>
            <w:rPr>
              <w:rFonts w:asciiTheme="minorHAnsi" w:eastAsiaTheme="minorEastAsia" w:hAnsiTheme="minorHAnsi" w:cstheme="minorBidi"/>
              <w:iCs w:val="0"/>
              <w:noProof/>
              <w:sz w:val="24"/>
              <w:szCs w:val="24"/>
              <w:lang w:eastAsia="it-IT"/>
            </w:rPr>
          </w:pPr>
          <w:hyperlink w:anchor="_Toc191371814" w:history="1">
            <w:r w:rsidRPr="00D40A92">
              <w:rPr>
                <w:rStyle w:val="Collegamentoipertestuale"/>
                <w:noProof/>
              </w:rPr>
              <w:t>4.1.</w:t>
            </w:r>
            <w:r>
              <w:rPr>
                <w:rFonts w:asciiTheme="minorHAnsi" w:eastAsiaTheme="minorEastAsia" w:hAnsiTheme="minorHAnsi" w:cstheme="minorBidi"/>
                <w:iCs w:val="0"/>
                <w:noProof/>
                <w:sz w:val="24"/>
                <w:szCs w:val="24"/>
                <w:lang w:eastAsia="it-IT"/>
              </w:rPr>
              <w:tab/>
            </w:r>
            <w:r w:rsidRPr="00D40A92">
              <w:rPr>
                <w:rStyle w:val="Collegamentoipertestuale"/>
                <w:noProof/>
              </w:rPr>
              <w:t>DURATA</w:t>
            </w:r>
            <w:r>
              <w:rPr>
                <w:noProof/>
              </w:rPr>
              <w:tab/>
            </w:r>
            <w:r>
              <w:rPr>
                <w:noProof/>
              </w:rPr>
              <w:fldChar w:fldCharType="begin"/>
            </w:r>
            <w:r>
              <w:rPr>
                <w:noProof/>
              </w:rPr>
              <w:instrText xml:space="preserve"> PAGEREF _Toc191371814 \h </w:instrText>
            </w:r>
            <w:r>
              <w:rPr>
                <w:noProof/>
              </w:rPr>
            </w:r>
            <w:r>
              <w:rPr>
                <w:noProof/>
              </w:rPr>
              <w:fldChar w:fldCharType="separate"/>
            </w:r>
            <w:r>
              <w:rPr>
                <w:noProof/>
              </w:rPr>
              <w:t>9</w:t>
            </w:r>
            <w:r>
              <w:rPr>
                <w:noProof/>
              </w:rPr>
              <w:fldChar w:fldCharType="end"/>
            </w:r>
          </w:hyperlink>
        </w:p>
        <w:p w14:paraId="45E4999A" w14:textId="7F73DF9F" w:rsidR="00F22738" w:rsidRDefault="00F22738">
          <w:pPr>
            <w:pStyle w:val="Sommario3"/>
            <w:rPr>
              <w:rFonts w:asciiTheme="minorHAnsi" w:eastAsiaTheme="minorEastAsia" w:hAnsiTheme="minorHAnsi" w:cstheme="minorBidi"/>
              <w:iCs w:val="0"/>
              <w:noProof/>
              <w:sz w:val="24"/>
              <w:szCs w:val="24"/>
              <w:lang w:eastAsia="it-IT"/>
            </w:rPr>
          </w:pPr>
          <w:hyperlink w:anchor="_Toc191371815" w:history="1">
            <w:r w:rsidRPr="00D40A92">
              <w:rPr>
                <w:rStyle w:val="Collegamentoipertestuale"/>
                <w:noProof/>
              </w:rPr>
              <w:t>4.2.</w:t>
            </w:r>
            <w:r>
              <w:rPr>
                <w:rFonts w:asciiTheme="minorHAnsi" w:eastAsiaTheme="minorEastAsia" w:hAnsiTheme="minorHAnsi" w:cstheme="minorBidi"/>
                <w:iCs w:val="0"/>
                <w:noProof/>
                <w:sz w:val="24"/>
                <w:szCs w:val="24"/>
                <w:lang w:eastAsia="it-IT"/>
              </w:rPr>
              <w:tab/>
            </w:r>
            <w:r w:rsidRPr="00D40A92">
              <w:rPr>
                <w:rStyle w:val="Collegamentoipertestuale"/>
                <w:noProof/>
              </w:rPr>
              <w:t>REVISIONE PREZZI</w:t>
            </w:r>
            <w:r>
              <w:rPr>
                <w:noProof/>
              </w:rPr>
              <w:tab/>
            </w:r>
            <w:r>
              <w:rPr>
                <w:noProof/>
              </w:rPr>
              <w:fldChar w:fldCharType="begin"/>
            </w:r>
            <w:r>
              <w:rPr>
                <w:noProof/>
              </w:rPr>
              <w:instrText xml:space="preserve"> PAGEREF _Toc191371815 \h </w:instrText>
            </w:r>
            <w:r>
              <w:rPr>
                <w:noProof/>
              </w:rPr>
            </w:r>
            <w:r>
              <w:rPr>
                <w:noProof/>
              </w:rPr>
              <w:fldChar w:fldCharType="separate"/>
            </w:r>
            <w:r>
              <w:rPr>
                <w:noProof/>
              </w:rPr>
              <w:t>9</w:t>
            </w:r>
            <w:r>
              <w:rPr>
                <w:noProof/>
              </w:rPr>
              <w:fldChar w:fldCharType="end"/>
            </w:r>
          </w:hyperlink>
        </w:p>
        <w:p w14:paraId="6DE57E36" w14:textId="20A8ABAF" w:rsidR="00F22738" w:rsidRDefault="00F22738">
          <w:pPr>
            <w:pStyle w:val="Sommario3"/>
            <w:rPr>
              <w:rFonts w:asciiTheme="minorHAnsi" w:eastAsiaTheme="minorEastAsia" w:hAnsiTheme="minorHAnsi" w:cstheme="minorBidi"/>
              <w:iCs w:val="0"/>
              <w:noProof/>
              <w:sz w:val="24"/>
              <w:szCs w:val="24"/>
              <w:lang w:eastAsia="it-IT"/>
            </w:rPr>
          </w:pPr>
          <w:hyperlink w:anchor="_Toc191371816" w:history="1">
            <w:r w:rsidRPr="00D40A92">
              <w:rPr>
                <w:rStyle w:val="Collegamentoipertestuale"/>
                <w:noProof/>
              </w:rPr>
              <w:t>4.3.</w:t>
            </w:r>
            <w:r>
              <w:rPr>
                <w:rFonts w:asciiTheme="minorHAnsi" w:eastAsiaTheme="minorEastAsia" w:hAnsiTheme="minorHAnsi" w:cstheme="minorBidi"/>
                <w:iCs w:val="0"/>
                <w:noProof/>
                <w:sz w:val="24"/>
                <w:szCs w:val="24"/>
                <w:lang w:eastAsia="it-IT"/>
              </w:rPr>
              <w:tab/>
            </w:r>
            <w:r w:rsidRPr="00D40A92">
              <w:rPr>
                <w:rStyle w:val="Collegamentoipertestuale"/>
                <w:noProof/>
              </w:rPr>
              <w:t>MODIFICA DEL CONTRATTO IN FASE DI ESECUZIONE</w:t>
            </w:r>
            <w:r>
              <w:rPr>
                <w:noProof/>
              </w:rPr>
              <w:tab/>
            </w:r>
            <w:r>
              <w:rPr>
                <w:noProof/>
              </w:rPr>
              <w:fldChar w:fldCharType="begin"/>
            </w:r>
            <w:r>
              <w:rPr>
                <w:noProof/>
              </w:rPr>
              <w:instrText xml:space="preserve"> PAGEREF _Toc191371816 \h </w:instrText>
            </w:r>
            <w:r>
              <w:rPr>
                <w:noProof/>
              </w:rPr>
            </w:r>
            <w:r>
              <w:rPr>
                <w:noProof/>
              </w:rPr>
              <w:fldChar w:fldCharType="separate"/>
            </w:r>
            <w:r>
              <w:rPr>
                <w:noProof/>
              </w:rPr>
              <w:t>10</w:t>
            </w:r>
            <w:r>
              <w:rPr>
                <w:noProof/>
              </w:rPr>
              <w:fldChar w:fldCharType="end"/>
            </w:r>
          </w:hyperlink>
        </w:p>
        <w:p w14:paraId="1827D295" w14:textId="3479B3F8" w:rsidR="00F22738" w:rsidRDefault="00F22738">
          <w:pPr>
            <w:pStyle w:val="Sommario2"/>
            <w:rPr>
              <w:rFonts w:asciiTheme="minorHAnsi" w:eastAsiaTheme="minorEastAsia" w:hAnsiTheme="minorHAnsi" w:cstheme="minorBidi"/>
              <w:smallCaps w:val="0"/>
              <w:noProof/>
              <w:sz w:val="24"/>
              <w:szCs w:val="24"/>
              <w:lang w:eastAsia="it-IT"/>
            </w:rPr>
          </w:pPr>
          <w:hyperlink w:anchor="_Toc191371817" w:history="1">
            <w:r w:rsidRPr="00D40A92">
              <w:rPr>
                <w:rStyle w:val="Collegamentoipertestuale"/>
                <w:noProof/>
              </w:rPr>
              <w:t>5.</w:t>
            </w:r>
            <w:r>
              <w:rPr>
                <w:rFonts w:asciiTheme="minorHAnsi" w:eastAsiaTheme="minorEastAsia" w:hAnsiTheme="minorHAnsi" w:cstheme="minorBidi"/>
                <w:smallCaps w:val="0"/>
                <w:noProof/>
                <w:sz w:val="24"/>
                <w:szCs w:val="24"/>
                <w:lang w:eastAsia="it-IT"/>
              </w:rPr>
              <w:tab/>
            </w:r>
            <w:r w:rsidRPr="00D40A92">
              <w:rPr>
                <w:rStyle w:val="Collegamentoipertestuale"/>
                <w:noProof/>
              </w:rPr>
              <w:t>SOGGETTI AMMESSI IN FORMA SINGOLA E ASSOCIATA E CONDIZIONI DI PARTECIPAZIONE</w:t>
            </w:r>
            <w:r>
              <w:rPr>
                <w:noProof/>
              </w:rPr>
              <w:tab/>
            </w:r>
            <w:r>
              <w:rPr>
                <w:noProof/>
              </w:rPr>
              <w:fldChar w:fldCharType="begin"/>
            </w:r>
            <w:r>
              <w:rPr>
                <w:noProof/>
              </w:rPr>
              <w:instrText xml:space="preserve"> PAGEREF _Toc191371817 \h </w:instrText>
            </w:r>
            <w:r>
              <w:rPr>
                <w:noProof/>
              </w:rPr>
            </w:r>
            <w:r>
              <w:rPr>
                <w:noProof/>
              </w:rPr>
              <w:fldChar w:fldCharType="separate"/>
            </w:r>
            <w:r>
              <w:rPr>
                <w:noProof/>
              </w:rPr>
              <w:t>11</w:t>
            </w:r>
            <w:r>
              <w:rPr>
                <w:noProof/>
              </w:rPr>
              <w:fldChar w:fldCharType="end"/>
            </w:r>
          </w:hyperlink>
        </w:p>
        <w:p w14:paraId="4AC6666F" w14:textId="071EDDC2" w:rsidR="00F22738" w:rsidRDefault="00F22738">
          <w:pPr>
            <w:pStyle w:val="Sommario2"/>
            <w:rPr>
              <w:rFonts w:asciiTheme="minorHAnsi" w:eastAsiaTheme="minorEastAsia" w:hAnsiTheme="minorHAnsi" w:cstheme="minorBidi"/>
              <w:smallCaps w:val="0"/>
              <w:noProof/>
              <w:sz w:val="24"/>
              <w:szCs w:val="24"/>
              <w:lang w:eastAsia="it-IT"/>
            </w:rPr>
          </w:pPr>
          <w:hyperlink w:anchor="_Toc191371818" w:history="1">
            <w:r w:rsidRPr="00D40A92">
              <w:rPr>
                <w:rStyle w:val="Collegamentoipertestuale"/>
                <w:noProof/>
              </w:rPr>
              <w:t>6.</w:t>
            </w:r>
            <w:r>
              <w:rPr>
                <w:rFonts w:asciiTheme="minorHAnsi" w:eastAsiaTheme="minorEastAsia" w:hAnsiTheme="minorHAnsi" w:cstheme="minorBidi"/>
                <w:smallCaps w:val="0"/>
                <w:noProof/>
                <w:sz w:val="24"/>
                <w:szCs w:val="24"/>
                <w:lang w:eastAsia="it-IT"/>
              </w:rPr>
              <w:tab/>
            </w:r>
            <w:r w:rsidRPr="00D40A92">
              <w:rPr>
                <w:rStyle w:val="Collegamentoipertestuale"/>
                <w:noProof/>
              </w:rPr>
              <w:t>REQUISITI DI ORDINE GENERALE E ALTRE CAUSE DI ESCLUSIONE</w:t>
            </w:r>
            <w:r>
              <w:rPr>
                <w:noProof/>
              </w:rPr>
              <w:tab/>
            </w:r>
            <w:r>
              <w:rPr>
                <w:noProof/>
              </w:rPr>
              <w:fldChar w:fldCharType="begin"/>
            </w:r>
            <w:r>
              <w:rPr>
                <w:noProof/>
              </w:rPr>
              <w:instrText xml:space="preserve"> PAGEREF _Toc191371818 \h </w:instrText>
            </w:r>
            <w:r>
              <w:rPr>
                <w:noProof/>
              </w:rPr>
            </w:r>
            <w:r>
              <w:rPr>
                <w:noProof/>
              </w:rPr>
              <w:fldChar w:fldCharType="separate"/>
            </w:r>
            <w:r>
              <w:rPr>
                <w:noProof/>
              </w:rPr>
              <w:t>12</w:t>
            </w:r>
            <w:r>
              <w:rPr>
                <w:noProof/>
              </w:rPr>
              <w:fldChar w:fldCharType="end"/>
            </w:r>
          </w:hyperlink>
        </w:p>
        <w:p w14:paraId="38549507" w14:textId="1BF56FDD" w:rsidR="00F22738" w:rsidRDefault="00F22738">
          <w:pPr>
            <w:pStyle w:val="Sommario2"/>
            <w:rPr>
              <w:rFonts w:asciiTheme="minorHAnsi" w:eastAsiaTheme="minorEastAsia" w:hAnsiTheme="minorHAnsi" w:cstheme="minorBidi"/>
              <w:smallCaps w:val="0"/>
              <w:noProof/>
              <w:sz w:val="24"/>
              <w:szCs w:val="24"/>
              <w:lang w:eastAsia="it-IT"/>
            </w:rPr>
          </w:pPr>
          <w:hyperlink w:anchor="_Toc191371819" w:history="1">
            <w:r w:rsidRPr="00D40A92">
              <w:rPr>
                <w:rStyle w:val="Collegamentoipertestuale"/>
                <w:noProof/>
              </w:rPr>
              <w:t>7.</w:t>
            </w:r>
            <w:r>
              <w:rPr>
                <w:rFonts w:asciiTheme="minorHAnsi" w:eastAsiaTheme="minorEastAsia" w:hAnsiTheme="minorHAnsi" w:cstheme="minorBidi"/>
                <w:smallCaps w:val="0"/>
                <w:noProof/>
                <w:sz w:val="24"/>
                <w:szCs w:val="24"/>
                <w:lang w:eastAsia="it-IT"/>
              </w:rPr>
              <w:tab/>
            </w:r>
            <w:r w:rsidRPr="00D40A92">
              <w:rPr>
                <w:rStyle w:val="Collegamentoipertestuale"/>
                <w:noProof/>
              </w:rPr>
              <w:t>REQUISITI DI ORDINE SPECIALE E MEZZI DI PROVA</w:t>
            </w:r>
            <w:r>
              <w:rPr>
                <w:noProof/>
              </w:rPr>
              <w:tab/>
            </w:r>
            <w:r>
              <w:rPr>
                <w:noProof/>
              </w:rPr>
              <w:fldChar w:fldCharType="begin"/>
            </w:r>
            <w:r>
              <w:rPr>
                <w:noProof/>
              </w:rPr>
              <w:instrText xml:space="preserve"> PAGEREF _Toc191371819 \h </w:instrText>
            </w:r>
            <w:r>
              <w:rPr>
                <w:noProof/>
              </w:rPr>
            </w:r>
            <w:r>
              <w:rPr>
                <w:noProof/>
              </w:rPr>
              <w:fldChar w:fldCharType="separate"/>
            </w:r>
            <w:r>
              <w:rPr>
                <w:noProof/>
              </w:rPr>
              <w:t>14</w:t>
            </w:r>
            <w:r>
              <w:rPr>
                <w:noProof/>
              </w:rPr>
              <w:fldChar w:fldCharType="end"/>
            </w:r>
          </w:hyperlink>
        </w:p>
        <w:p w14:paraId="1FE60C2E" w14:textId="408EAA3C" w:rsidR="00F22738" w:rsidRDefault="00F22738">
          <w:pPr>
            <w:pStyle w:val="Sommario3"/>
            <w:rPr>
              <w:rFonts w:asciiTheme="minorHAnsi" w:eastAsiaTheme="minorEastAsia" w:hAnsiTheme="minorHAnsi" w:cstheme="minorBidi"/>
              <w:iCs w:val="0"/>
              <w:noProof/>
              <w:sz w:val="24"/>
              <w:szCs w:val="24"/>
              <w:lang w:eastAsia="it-IT"/>
            </w:rPr>
          </w:pPr>
          <w:hyperlink w:anchor="_Toc191371820" w:history="1">
            <w:r w:rsidRPr="00D40A92">
              <w:rPr>
                <w:rStyle w:val="Collegamentoipertestuale"/>
                <w:noProof/>
              </w:rPr>
              <w:t>7.1.</w:t>
            </w:r>
            <w:r>
              <w:rPr>
                <w:rFonts w:asciiTheme="minorHAnsi" w:eastAsiaTheme="minorEastAsia" w:hAnsiTheme="minorHAnsi" w:cstheme="minorBidi"/>
                <w:iCs w:val="0"/>
                <w:noProof/>
                <w:sz w:val="24"/>
                <w:szCs w:val="24"/>
                <w:lang w:eastAsia="it-IT"/>
              </w:rPr>
              <w:tab/>
            </w:r>
            <w:r w:rsidRPr="00D40A92">
              <w:rPr>
                <w:rStyle w:val="Collegamentoipertestuale"/>
                <w:noProof/>
              </w:rPr>
              <w:t>REQUISITI DI IDONEITÀ PROFESSIONALE</w:t>
            </w:r>
            <w:r>
              <w:rPr>
                <w:noProof/>
              </w:rPr>
              <w:tab/>
            </w:r>
            <w:r>
              <w:rPr>
                <w:noProof/>
              </w:rPr>
              <w:fldChar w:fldCharType="begin"/>
            </w:r>
            <w:r>
              <w:rPr>
                <w:noProof/>
              </w:rPr>
              <w:instrText xml:space="preserve"> PAGEREF _Toc191371820 \h </w:instrText>
            </w:r>
            <w:r>
              <w:rPr>
                <w:noProof/>
              </w:rPr>
            </w:r>
            <w:r>
              <w:rPr>
                <w:noProof/>
              </w:rPr>
              <w:fldChar w:fldCharType="separate"/>
            </w:r>
            <w:r>
              <w:rPr>
                <w:noProof/>
              </w:rPr>
              <w:t>14</w:t>
            </w:r>
            <w:r>
              <w:rPr>
                <w:noProof/>
              </w:rPr>
              <w:fldChar w:fldCharType="end"/>
            </w:r>
          </w:hyperlink>
        </w:p>
        <w:p w14:paraId="576E03FF" w14:textId="6F3E2CA2" w:rsidR="00F22738" w:rsidRDefault="00F22738">
          <w:pPr>
            <w:pStyle w:val="Sommario3"/>
            <w:rPr>
              <w:rFonts w:asciiTheme="minorHAnsi" w:eastAsiaTheme="minorEastAsia" w:hAnsiTheme="minorHAnsi" w:cstheme="minorBidi"/>
              <w:iCs w:val="0"/>
              <w:noProof/>
              <w:sz w:val="24"/>
              <w:szCs w:val="24"/>
              <w:lang w:eastAsia="it-IT"/>
            </w:rPr>
          </w:pPr>
          <w:hyperlink w:anchor="_Toc191371821" w:history="1">
            <w:r w:rsidRPr="00D40A92">
              <w:rPr>
                <w:rStyle w:val="Collegamentoipertestuale"/>
                <w:noProof/>
              </w:rPr>
              <w:t>7.2.</w:t>
            </w:r>
            <w:r>
              <w:rPr>
                <w:rFonts w:asciiTheme="minorHAnsi" w:eastAsiaTheme="minorEastAsia" w:hAnsiTheme="minorHAnsi" w:cstheme="minorBidi"/>
                <w:iCs w:val="0"/>
                <w:noProof/>
                <w:sz w:val="24"/>
                <w:szCs w:val="24"/>
                <w:lang w:eastAsia="it-IT"/>
              </w:rPr>
              <w:tab/>
            </w:r>
            <w:r w:rsidRPr="00D40A92">
              <w:rPr>
                <w:rStyle w:val="Collegamentoipertestuale"/>
                <w:noProof/>
              </w:rPr>
              <w:t>REQUISITI DI CAPACITÀ ECONOMICA E FINANZIARIA</w:t>
            </w:r>
            <w:r>
              <w:rPr>
                <w:noProof/>
              </w:rPr>
              <w:tab/>
            </w:r>
            <w:r>
              <w:rPr>
                <w:noProof/>
              </w:rPr>
              <w:fldChar w:fldCharType="begin"/>
            </w:r>
            <w:r>
              <w:rPr>
                <w:noProof/>
              </w:rPr>
              <w:instrText xml:space="preserve"> PAGEREF _Toc191371821 \h </w:instrText>
            </w:r>
            <w:r>
              <w:rPr>
                <w:noProof/>
              </w:rPr>
            </w:r>
            <w:r>
              <w:rPr>
                <w:noProof/>
              </w:rPr>
              <w:fldChar w:fldCharType="separate"/>
            </w:r>
            <w:r>
              <w:rPr>
                <w:noProof/>
              </w:rPr>
              <w:t>15</w:t>
            </w:r>
            <w:r>
              <w:rPr>
                <w:noProof/>
              </w:rPr>
              <w:fldChar w:fldCharType="end"/>
            </w:r>
          </w:hyperlink>
        </w:p>
        <w:p w14:paraId="329C2BD3" w14:textId="59E9BD36" w:rsidR="00F22738" w:rsidRDefault="00F22738">
          <w:pPr>
            <w:pStyle w:val="Sommario3"/>
            <w:rPr>
              <w:rFonts w:asciiTheme="minorHAnsi" w:eastAsiaTheme="minorEastAsia" w:hAnsiTheme="minorHAnsi" w:cstheme="minorBidi"/>
              <w:iCs w:val="0"/>
              <w:noProof/>
              <w:sz w:val="24"/>
              <w:szCs w:val="24"/>
              <w:lang w:eastAsia="it-IT"/>
            </w:rPr>
          </w:pPr>
          <w:hyperlink w:anchor="_Toc191371822" w:history="1">
            <w:r w:rsidRPr="00D40A92">
              <w:rPr>
                <w:rStyle w:val="Collegamentoipertestuale"/>
                <w:noProof/>
              </w:rPr>
              <w:t>7.3.</w:t>
            </w:r>
            <w:r>
              <w:rPr>
                <w:rFonts w:asciiTheme="minorHAnsi" w:eastAsiaTheme="minorEastAsia" w:hAnsiTheme="minorHAnsi" w:cstheme="minorBidi"/>
                <w:iCs w:val="0"/>
                <w:noProof/>
                <w:sz w:val="24"/>
                <w:szCs w:val="24"/>
                <w:lang w:eastAsia="it-IT"/>
              </w:rPr>
              <w:tab/>
            </w:r>
            <w:r w:rsidRPr="00D40A92">
              <w:rPr>
                <w:rStyle w:val="Collegamentoipertestuale"/>
                <w:noProof/>
              </w:rPr>
              <w:t>REQUISITI DI CAPACITÀ TECNICA E PROFESSIONALE</w:t>
            </w:r>
            <w:r>
              <w:rPr>
                <w:noProof/>
              </w:rPr>
              <w:tab/>
            </w:r>
            <w:r>
              <w:rPr>
                <w:noProof/>
              </w:rPr>
              <w:fldChar w:fldCharType="begin"/>
            </w:r>
            <w:r>
              <w:rPr>
                <w:noProof/>
              </w:rPr>
              <w:instrText xml:space="preserve"> PAGEREF _Toc191371822 \h </w:instrText>
            </w:r>
            <w:r>
              <w:rPr>
                <w:noProof/>
              </w:rPr>
            </w:r>
            <w:r>
              <w:rPr>
                <w:noProof/>
              </w:rPr>
              <w:fldChar w:fldCharType="separate"/>
            </w:r>
            <w:r>
              <w:rPr>
                <w:noProof/>
              </w:rPr>
              <w:t>15</w:t>
            </w:r>
            <w:r>
              <w:rPr>
                <w:noProof/>
              </w:rPr>
              <w:fldChar w:fldCharType="end"/>
            </w:r>
          </w:hyperlink>
        </w:p>
        <w:p w14:paraId="2C49FD7E" w14:textId="166CD19D" w:rsidR="00F22738" w:rsidRDefault="00F22738">
          <w:pPr>
            <w:pStyle w:val="Sommario3"/>
            <w:rPr>
              <w:rFonts w:asciiTheme="minorHAnsi" w:eastAsiaTheme="minorEastAsia" w:hAnsiTheme="minorHAnsi" w:cstheme="minorBidi"/>
              <w:iCs w:val="0"/>
              <w:noProof/>
              <w:sz w:val="24"/>
              <w:szCs w:val="24"/>
              <w:lang w:eastAsia="it-IT"/>
            </w:rPr>
          </w:pPr>
          <w:hyperlink w:anchor="_Toc191371823" w:history="1">
            <w:r w:rsidRPr="00D40A92">
              <w:rPr>
                <w:rStyle w:val="Collegamentoipertestuale"/>
                <w:noProof/>
              </w:rPr>
              <w:t>7.4.</w:t>
            </w:r>
            <w:r>
              <w:rPr>
                <w:rFonts w:asciiTheme="minorHAnsi" w:eastAsiaTheme="minorEastAsia" w:hAnsiTheme="minorHAnsi" w:cstheme="minorBidi"/>
                <w:iCs w:val="0"/>
                <w:noProof/>
                <w:sz w:val="24"/>
                <w:szCs w:val="24"/>
                <w:lang w:eastAsia="it-IT"/>
              </w:rPr>
              <w:tab/>
            </w:r>
            <w:r w:rsidRPr="00D40A92">
              <w:rPr>
                <w:rStyle w:val="Collegamentoipertestuale"/>
                <w:noProof/>
              </w:rPr>
              <w:t>INDICAZIONI SUI REQUISITI SPECIALI NEI RAGGRUPPAMENTI TEMPORANEI, CONSORZI ORDINARI, AGGREGAZIONI DI IMPRESE DI RETE, GEIE</w:t>
            </w:r>
            <w:r>
              <w:rPr>
                <w:noProof/>
              </w:rPr>
              <w:tab/>
            </w:r>
            <w:r>
              <w:rPr>
                <w:noProof/>
              </w:rPr>
              <w:fldChar w:fldCharType="begin"/>
            </w:r>
            <w:r>
              <w:rPr>
                <w:noProof/>
              </w:rPr>
              <w:instrText xml:space="preserve"> PAGEREF _Toc191371823 \h </w:instrText>
            </w:r>
            <w:r>
              <w:rPr>
                <w:noProof/>
              </w:rPr>
            </w:r>
            <w:r>
              <w:rPr>
                <w:noProof/>
              </w:rPr>
              <w:fldChar w:fldCharType="separate"/>
            </w:r>
            <w:r>
              <w:rPr>
                <w:noProof/>
              </w:rPr>
              <w:t>16</w:t>
            </w:r>
            <w:r>
              <w:rPr>
                <w:noProof/>
              </w:rPr>
              <w:fldChar w:fldCharType="end"/>
            </w:r>
          </w:hyperlink>
        </w:p>
        <w:p w14:paraId="2D8E9B53" w14:textId="23F3C817" w:rsidR="00F22738" w:rsidRDefault="00F22738">
          <w:pPr>
            <w:pStyle w:val="Sommario3"/>
            <w:rPr>
              <w:rFonts w:asciiTheme="minorHAnsi" w:eastAsiaTheme="minorEastAsia" w:hAnsiTheme="minorHAnsi" w:cstheme="minorBidi"/>
              <w:iCs w:val="0"/>
              <w:noProof/>
              <w:sz w:val="24"/>
              <w:szCs w:val="24"/>
              <w:lang w:eastAsia="it-IT"/>
            </w:rPr>
          </w:pPr>
          <w:hyperlink w:anchor="_Toc191371824" w:history="1">
            <w:r w:rsidRPr="00D40A92">
              <w:rPr>
                <w:rStyle w:val="Collegamentoipertestuale"/>
                <w:noProof/>
              </w:rPr>
              <w:t>7.5.</w:t>
            </w:r>
            <w:r>
              <w:rPr>
                <w:rFonts w:asciiTheme="minorHAnsi" w:eastAsiaTheme="minorEastAsia" w:hAnsiTheme="minorHAnsi" w:cstheme="minorBidi"/>
                <w:iCs w:val="0"/>
                <w:noProof/>
                <w:sz w:val="24"/>
                <w:szCs w:val="24"/>
                <w:lang w:eastAsia="it-IT"/>
              </w:rPr>
              <w:tab/>
            </w:r>
            <w:r w:rsidRPr="00D40A92">
              <w:rPr>
                <w:rStyle w:val="Collegamentoipertestuale"/>
                <w:noProof/>
              </w:rPr>
              <w:t>INDICAZIONI SUI REQUISITI SPECIALI NEI CONSORZI DI COOPERATIVE, CONSORZI DI IMPRESE ARTIGIANE, CONSORZI STABILI</w:t>
            </w:r>
            <w:r>
              <w:rPr>
                <w:noProof/>
              </w:rPr>
              <w:tab/>
            </w:r>
            <w:r>
              <w:rPr>
                <w:noProof/>
              </w:rPr>
              <w:fldChar w:fldCharType="begin"/>
            </w:r>
            <w:r>
              <w:rPr>
                <w:noProof/>
              </w:rPr>
              <w:instrText xml:space="preserve"> PAGEREF _Toc191371824 \h </w:instrText>
            </w:r>
            <w:r>
              <w:rPr>
                <w:noProof/>
              </w:rPr>
            </w:r>
            <w:r>
              <w:rPr>
                <w:noProof/>
              </w:rPr>
              <w:fldChar w:fldCharType="separate"/>
            </w:r>
            <w:r>
              <w:rPr>
                <w:noProof/>
              </w:rPr>
              <w:t>17</w:t>
            </w:r>
            <w:r>
              <w:rPr>
                <w:noProof/>
              </w:rPr>
              <w:fldChar w:fldCharType="end"/>
            </w:r>
          </w:hyperlink>
        </w:p>
        <w:p w14:paraId="52E97CBE" w14:textId="47D38EF6" w:rsidR="00F22738" w:rsidRDefault="00F22738">
          <w:pPr>
            <w:pStyle w:val="Sommario2"/>
            <w:rPr>
              <w:rFonts w:asciiTheme="minorHAnsi" w:eastAsiaTheme="minorEastAsia" w:hAnsiTheme="minorHAnsi" w:cstheme="minorBidi"/>
              <w:smallCaps w:val="0"/>
              <w:noProof/>
              <w:sz w:val="24"/>
              <w:szCs w:val="24"/>
              <w:lang w:eastAsia="it-IT"/>
            </w:rPr>
          </w:pPr>
          <w:hyperlink w:anchor="_Toc191371825" w:history="1">
            <w:r w:rsidRPr="00D40A92">
              <w:rPr>
                <w:rStyle w:val="Collegamentoipertestuale"/>
                <w:noProof/>
              </w:rPr>
              <w:t>8.</w:t>
            </w:r>
            <w:r>
              <w:rPr>
                <w:rFonts w:asciiTheme="minorHAnsi" w:eastAsiaTheme="minorEastAsia" w:hAnsiTheme="minorHAnsi" w:cstheme="minorBidi"/>
                <w:smallCaps w:val="0"/>
                <w:noProof/>
                <w:sz w:val="24"/>
                <w:szCs w:val="24"/>
                <w:lang w:eastAsia="it-IT"/>
              </w:rPr>
              <w:tab/>
            </w:r>
            <w:r w:rsidRPr="00D40A92">
              <w:rPr>
                <w:rStyle w:val="Collegamentoipertestuale"/>
                <w:noProof/>
              </w:rPr>
              <w:t>AVVALIMENTO</w:t>
            </w:r>
            <w:r>
              <w:rPr>
                <w:noProof/>
              </w:rPr>
              <w:tab/>
            </w:r>
            <w:r>
              <w:rPr>
                <w:noProof/>
              </w:rPr>
              <w:fldChar w:fldCharType="begin"/>
            </w:r>
            <w:r>
              <w:rPr>
                <w:noProof/>
              </w:rPr>
              <w:instrText xml:space="preserve"> PAGEREF _Toc191371825 \h </w:instrText>
            </w:r>
            <w:r>
              <w:rPr>
                <w:noProof/>
              </w:rPr>
            </w:r>
            <w:r>
              <w:rPr>
                <w:noProof/>
              </w:rPr>
              <w:fldChar w:fldCharType="separate"/>
            </w:r>
            <w:r>
              <w:rPr>
                <w:noProof/>
              </w:rPr>
              <w:t>17</w:t>
            </w:r>
            <w:r>
              <w:rPr>
                <w:noProof/>
              </w:rPr>
              <w:fldChar w:fldCharType="end"/>
            </w:r>
          </w:hyperlink>
        </w:p>
        <w:p w14:paraId="62636AB3" w14:textId="2910785F" w:rsidR="00F22738" w:rsidRDefault="00F22738">
          <w:pPr>
            <w:pStyle w:val="Sommario2"/>
            <w:rPr>
              <w:rFonts w:asciiTheme="minorHAnsi" w:eastAsiaTheme="minorEastAsia" w:hAnsiTheme="minorHAnsi" w:cstheme="minorBidi"/>
              <w:smallCaps w:val="0"/>
              <w:noProof/>
              <w:sz w:val="24"/>
              <w:szCs w:val="24"/>
              <w:lang w:eastAsia="it-IT"/>
            </w:rPr>
          </w:pPr>
          <w:hyperlink w:anchor="_Toc191371826" w:history="1">
            <w:r w:rsidRPr="00D40A92">
              <w:rPr>
                <w:rStyle w:val="Collegamentoipertestuale"/>
                <w:noProof/>
              </w:rPr>
              <w:t>9.</w:t>
            </w:r>
            <w:r>
              <w:rPr>
                <w:rFonts w:asciiTheme="minorHAnsi" w:eastAsiaTheme="minorEastAsia" w:hAnsiTheme="minorHAnsi" w:cstheme="minorBidi"/>
                <w:smallCaps w:val="0"/>
                <w:noProof/>
                <w:sz w:val="24"/>
                <w:szCs w:val="24"/>
                <w:lang w:eastAsia="it-IT"/>
              </w:rPr>
              <w:tab/>
            </w:r>
            <w:r w:rsidRPr="00D40A92">
              <w:rPr>
                <w:rStyle w:val="Collegamentoipertestuale"/>
                <w:noProof/>
              </w:rPr>
              <w:t>SUBAFFIDAMENTO</w:t>
            </w:r>
            <w:r>
              <w:rPr>
                <w:noProof/>
              </w:rPr>
              <w:tab/>
            </w:r>
            <w:r>
              <w:rPr>
                <w:noProof/>
              </w:rPr>
              <w:fldChar w:fldCharType="begin"/>
            </w:r>
            <w:r>
              <w:rPr>
                <w:noProof/>
              </w:rPr>
              <w:instrText xml:space="preserve"> PAGEREF _Toc191371826 \h </w:instrText>
            </w:r>
            <w:r>
              <w:rPr>
                <w:noProof/>
              </w:rPr>
            </w:r>
            <w:r>
              <w:rPr>
                <w:noProof/>
              </w:rPr>
              <w:fldChar w:fldCharType="separate"/>
            </w:r>
            <w:r>
              <w:rPr>
                <w:noProof/>
              </w:rPr>
              <w:t>18</w:t>
            </w:r>
            <w:r>
              <w:rPr>
                <w:noProof/>
              </w:rPr>
              <w:fldChar w:fldCharType="end"/>
            </w:r>
          </w:hyperlink>
        </w:p>
        <w:p w14:paraId="1B014187" w14:textId="37AFE0F6" w:rsidR="00F22738" w:rsidRDefault="00F22738">
          <w:pPr>
            <w:pStyle w:val="Sommario2"/>
            <w:rPr>
              <w:rFonts w:asciiTheme="minorHAnsi" w:eastAsiaTheme="minorEastAsia" w:hAnsiTheme="minorHAnsi" w:cstheme="minorBidi"/>
              <w:smallCaps w:val="0"/>
              <w:noProof/>
              <w:sz w:val="24"/>
              <w:szCs w:val="24"/>
              <w:lang w:eastAsia="it-IT"/>
            </w:rPr>
          </w:pPr>
          <w:hyperlink w:anchor="_Toc191371827" w:history="1">
            <w:r w:rsidRPr="00D40A92">
              <w:rPr>
                <w:rStyle w:val="Collegamentoipertestuale"/>
                <w:noProof/>
              </w:rPr>
              <w:t>10.</w:t>
            </w:r>
            <w:r>
              <w:rPr>
                <w:rFonts w:asciiTheme="minorHAnsi" w:eastAsiaTheme="minorEastAsia" w:hAnsiTheme="minorHAnsi" w:cstheme="minorBidi"/>
                <w:smallCaps w:val="0"/>
                <w:noProof/>
                <w:sz w:val="24"/>
                <w:szCs w:val="24"/>
                <w:lang w:eastAsia="it-IT"/>
              </w:rPr>
              <w:tab/>
            </w:r>
            <w:r w:rsidRPr="00D40A92">
              <w:rPr>
                <w:rStyle w:val="Collegamentoipertestuale"/>
                <w:noProof/>
              </w:rPr>
              <w:t>REQUISITI DI PARTECIPAZIONE E/O CONDIZIONI DI ESECUZIONE</w:t>
            </w:r>
            <w:r>
              <w:rPr>
                <w:noProof/>
              </w:rPr>
              <w:tab/>
            </w:r>
            <w:r>
              <w:rPr>
                <w:noProof/>
              </w:rPr>
              <w:fldChar w:fldCharType="begin"/>
            </w:r>
            <w:r>
              <w:rPr>
                <w:noProof/>
              </w:rPr>
              <w:instrText xml:space="preserve"> PAGEREF _Toc191371827 \h </w:instrText>
            </w:r>
            <w:r>
              <w:rPr>
                <w:noProof/>
              </w:rPr>
            </w:r>
            <w:r>
              <w:rPr>
                <w:noProof/>
              </w:rPr>
              <w:fldChar w:fldCharType="separate"/>
            </w:r>
            <w:r>
              <w:rPr>
                <w:noProof/>
              </w:rPr>
              <w:t>19</w:t>
            </w:r>
            <w:r>
              <w:rPr>
                <w:noProof/>
              </w:rPr>
              <w:fldChar w:fldCharType="end"/>
            </w:r>
          </w:hyperlink>
        </w:p>
        <w:p w14:paraId="1A3B8C1F" w14:textId="6E725B94" w:rsidR="00F22738" w:rsidRDefault="00F22738">
          <w:pPr>
            <w:pStyle w:val="Sommario2"/>
            <w:rPr>
              <w:rFonts w:asciiTheme="minorHAnsi" w:eastAsiaTheme="minorEastAsia" w:hAnsiTheme="minorHAnsi" w:cstheme="minorBidi"/>
              <w:smallCaps w:val="0"/>
              <w:noProof/>
              <w:sz w:val="24"/>
              <w:szCs w:val="24"/>
              <w:lang w:eastAsia="it-IT"/>
            </w:rPr>
          </w:pPr>
          <w:hyperlink w:anchor="_Toc191371828" w:history="1">
            <w:r w:rsidRPr="00D40A92">
              <w:rPr>
                <w:rStyle w:val="Collegamentoipertestuale"/>
                <w:noProof/>
              </w:rPr>
              <w:t>11.</w:t>
            </w:r>
            <w:r>
              <w:rPr>
                <w:rFonts w:asciiTheme="minorHAnsi" w:eastAsiaTheme="minorEastAsia" w:hAnsiTheme="minorHAnsi" w:cstheme="minorBidi"/>
                <w:smallCaps w:val="0"/>
                <w:noProof/>
                <w:sz w:val="24"/>
                <w:szCs w:val="24"/>
                <w:lang w:eastAsia="it-IT"/>
              </w:rPr>
              <w:tab/>
            </w:r>
            <w:r w:rsidRPr="00D40A92">
              <w:rPr>
                <w:rStyle w:val="Collegamentoipertestuale"/>
                <w:noProof/>
              </w:rPr>
              <w:t>GARANZIA PROVVISORIA</w:t>
            </w:r>
            <w:r>
              <w:rPr>
                <w:noProof/>
              </w:rPr>
              <w:tab/>
            </w:r>
            <w:r>
              <w:rPr>
                <w:noProof/>
              </w:rPr>
              <w:fldChar w:fldCharType="begin"/>
            </w:r>
            <w:r>
              <w:rPr>
                <w:noProof/>
              </w:rPr>
              <w:instrText xml:space="preserve"> PAGEREF _Toc191371828 \h </w:instrText>
            </w:r>
            <w:r>
              <w:rPr>
                <w:noProof/>
              </w:rPr>
            </w:r>
            <w:r>
              <w:rPr>
                <w:noProof/>
              </w:rPr>
              <w:fldChar w:fldCharType="separate"/>
            </w:r>
            <w:r>
              <w:rPr>
                <w:noProof/>
              </w:rPr>
              <w:t>20</w:t>
            </w:r>
            <w:r>
              <w:rPr>
                <w:noProof/>
              </w:rPr>
              <w:fldChar w:fldCharType="end"/>
            </w:r>
          </w:hyperlink>
        </w:p>
        <w:p w14:paraId="797B3DF3" w14:textId="0B24F2BD" w:rsidR="00F22738" w:rsidRDefault="00F22738">
          <w:pPr>
            <w:pStyle w:val="Sommario2"/>
            <w:rPr>
              <w:rFonts w:asciiTheme="minorHAnsi" w:eastAsiaTheme="minorEastAsia" w:hAnsiTheme="minorHAnsi" w:cstheme="minorBidi"/>
              <w:smallCaps w:val="0"/>
              <w:noProof/>
              <w:sz w:val="24"/>
              <w:szCs w:val="24"/>
              <w:lang w:eastAsia="it-IT"/>
            </w:rPr>
          </w:pPr>
          <w:hyperlink w:anchor="_Toc191371829" w:history="1">
            <w:r w:rsidRPr="00D40A92">
              <w:rPr>
                <w:rStyle w:val="Collegamentoipertestuale"/>
                <w:noProof/>
              </w:rPr>
              <w:t>12.</w:t>
            </w:r>
            <w:r>
              <w:rPr>
                <w:rFonts w:asciiTheme="minorHAnsi" w:eastAsiaTheme="minorEastAsia" w:hAnsiTheme="minorHAnsi" w:cstheme="minorBidi"/>
                <w:smallCaps w:val="0"/>
                <w:noProof/>
                <w:sz w:val="24"/>
                <w:szCs w:val="24"/>
                <w:lang w:eastAsia="it-IT"/>
              </w:rPr>
              <w:tab/>
            </w:r>
            <w:r w:rsidRPr="00D40A92">
              <w:rPr>
                <w:rStyle w:val="Collegamentoipertestuale"/>
                <w:noProof/>
              </w:rPr>
              <w:t>[OVE DEL CASO] SOPRALLUOGO</w:t>
            </w:r>
            <w:r>
              <w:rPr>
                <w:noProof/>
              </w:rPr>
              <w:tab/>
            </w:r>
            <w:r>
              <w:rPr>
                <w:noProof/>
              </w:rPr>
              <w:fldChar w:fldCharType="begin"/>
            </w:r>
            <w:r>
              <w:rPr>
                <w:noProof/>
              </w:rPr>
              <w:instrText xml:space="preserve"> PAGEREF _Toc191371829 \h </w:instrText>
            </w:r>
            <w:r>
              <w:rPr>
                <w:noProof/>
              </w:rPr>
            </w:r>
            <w:r>
              <w:rPr>
                <w:noProof/>
              </w:rPr>
              <w:fldChar w:fldCharType="separate"/>
            </w:r>
            <w:r>
              <w:rPr>
                <w:noProof/>
              </w:rPr>
              <w:t>23</w:t>
            </w:r>
            <w:r>
              <w:rPr>
                <w:noProof/>
              </w:rPr>
              <w:fldChar w:fldCharType="end"/>
            </w:r>
          </w:hyperlink>
        </w:p>
        <w:p w14:paraId="0804986E" w14:textId="53B7F71E" w:rsidR="00F22738" w:rsidRDefault="00F22738">
          <w:pPr>
            <w:pStyle w:val="Sommario2"/>
            <w:rPr>
              <w:rFonts w:asciiTheme="minorHAnsi" w:eastAsiaTheme="minorEastAsia" w:hAnsiTheme="minorHAnsi" w:cstheme="minorBidi"/>
              <w:smallCaps w:val="0"/>
              <w:noProof/>
              <w:sz w:val="24"/>
              <w:szCs w:val="24"/>
              <w:lang w:eastAsia="it-IT"/>
            </w:rPr>
          </w:pPr>
          <w:hyperlink w:anchor="_Toc191371830" w:history="1">
            <w:r w:rsidRPr="00D40A92">
              <w:rPr>
                <w:rStyle w:val="Collegamentoipertestuale"/>
                <w:noProof/>
              </w:rPr>
              <w:t>13.</w:t>
            </w:r>
            <w:r>
              <w:rPr>
                <w:rFonts w:asciiTheme="minorHAnsi" w:eastAsiaTheme="minorEastAsia" w:hAnsiTheme="minorHAnsi" w:cstheme="minorBidi"/>
                <w:smallCaps w:val="0"/>
                <w:noProof/>
                <w:sz w:val="24"/>
                <w:szCs w:val="24"/>
                <w:lang w:eastAsia="it-IT"/>
              </w:rPr>
              <w:tab/>
            </w:r>
            <w:r w:rsidRPr="00D40A92">
              <w:rPr>
                <w:rStyle w:val="Collegamentoipertestuale"/>
                <w:noProof/>
              </w:rPr>
              <w:t>PAGAMENTO DEL CONTRIBUTO A FAVORE DELL’ANAC</w:t>
            </w:r>
            <w:r>
              <w:rPr>
                <w:noProof/>
              </w:rPr>
              <w:tab/>
            </w:r>
            <w:r>
              <w:rPr>
                <w:noProof/>
              </w:rPr>
              <w:fldChar w:fldCharType="begin"/>
            </w:r>
            <w:r>
              <w:rPr>
                <w:noProof/>
              </w:rPr>
              <w:instrText xml:space="preserve"> PAGEREF _Toc191371830 \h </w:instrText>
            </w:r>
            <w:r>
              <w:rPr>
                <w:noProof/>
              </w:rPr>
            </w:r>
            <w:r>
              <w:rPr>
                <w:noProof/>
              </w:rPr>
              <w:fldChar w:fldCharType="separate"/>
            </w:r>
            <w:r>
              <w:rPr>
                <w:noProof/>
              </w:rPr>
              <w:t>24</w:t>
            </w:r>
            <w:r>
              <w:rPr>
                <w:noProof/>
              </w:rPr>
              <w:fldChar w:fldCharType="end"/>
            </w:r>
          </w:hyperlink>
        </w:p>
        <w:p w14:paraId="33585EE5" w14:textId="2E42B90C" w:rsidR="00F22738" w:rsidRDefault="00F22738">
          <w:pPr>
            <w:pStyle w:val="Sommario2"/>
            <w:rPr>
              <w:rFonts w:asciiTheme="minorHAnsi" w:eastAsiaTheme="minorEastAsia" w:hAnsiTheme="minorHAnsi" w:cstheme="minorBidi"/>
              <w:smallCaps w:val="0"/>
              <w:noProof/>
              <w:sz w:val="24"/>
              <w:szCs w:val="24"/>
              <w:lang w:eastAsia="it-IT"/>
            </w:rPr>
          </w:pPr>
          <w:hyperlink w:anchor="_Toc191371831" w:history="1">
            <w:r w:rsidRPr="00D40A92">
              <w:rPr>
                <w:rStyle w:val="Collegamentoipertestuale"/>
                <w:noProof/>
              </w:rPr>
              <w:t>14.</w:t>
            </w:r>
            <w:r>
              <w:rPr>
                <w:rFonts w:asciiTheme="minorHAnsi" w:eastAsiaTheme="minorEastAsia" w:hAnsiTheme="minorHAnsi" w:cstheme="minorBidi"/>
                <w:smallCaps w:val="0"/>
                <w:noProof/>
                <w:sz w:val="24"/>
                <w:szCs w:val="24"/>
                <w:lang w:eastAsia="it-IT"/>
              </w:rPr>
              <w:tab/>
            </w:r>
            <w:r w:rsidRPr="00D40A92">
              <w:rPr>
                <w:rStyle w:val="Collegamentoipertestuale"/>
                <w:noProof/>
              </w:rPr>
              <w:t>MODALITÀ DI PRESENTAZIONE DELL’OFFERTA E SOTTOSCRIZIONE DEI DOCUMENTI DI GARA</w:t>
            </w:r>
            <w:r>
              <w:rPr>
                <w:noProof/>
              </w:rPr>
              <w:tab/>
            </w:r>
            <w:r>
              <w:rPr>
                <w:noProof/>
              </w:rPr>
              <w:fldChar w:fldCharType="begin"/>
            </w:r>
            <w:r>
              <w:rPr>
                <w:noProof/>
              </w:rPr>
              <w:instrText xml:space="preserve"> PAGEREF _Toc191371831 \h </w:instrText>
            </w:r>
            <w:r>
              <w:rPr>
                <w:noProof/>
              </w:rPr>
            </w:r>
            <w:r>
              <w:rPr>
                <w:noProof/>
              </w:rPr>
              <w:fldChar w:fldCharType="separate"/>
            </w:r>
            <w:r>
              <w:rPr>
                <w:noProof/>
              </w:rPr>
              <w:t>24</w:t>
            </w:r>
            <w:r>
              <w:rPr>
                <w:noProof/>
              </w:rPr>
              <w:fldChar w:fldCharType="end"/>
            </w:r>
          </w:hyperlink>
        </w:p>
        <w:p w14:paraId="603D541A" w14:textId="19DE4125" w:rsidR="00F22738" w:rsidRDefault="00F22738">
          <w:pPr>
            <w:pStyle w:val="Sommario2"/>
            <w:rPr>
              <w:rFonts w:asciiTheme="minorHAnsi" w:eastAsiaTheme="minorEastAsia" w:hAnsiTheme="minorHAnsi" w:cstheme="minorBidi"/>
              <w:smallCaps w:val="0"/>
              <w:noProof/>
              <w:sz w:val="24"/>
              <w:szCs w:val="24"/>
              <w:lang w:eastAsia="it-IT"/>
            </w:rPr>
          </w:pPr>
          <w:hyperlink w:anchor="_Toc191371832" w:history="1">
            <w:r w:rsidRPr="00D40A92">
              <w:rPr>
                <w:rStyle w:val="Collegamentoipertestuale"/>
                <w:noProof/>
              </w:rPr>
              <w:t>15.</w:t>
            </w:r>
            <w:r>
              <w:rPr>
                <w:rFonts w:asciiTheme="minorHAnsi" w:eastAsiaTheme="minorEastAsia" w:hAnsiTheme="minorHAnsi" w:cstheme="minorBidi"/>
                <w:smallCaps w:val="0"/>
                <w:noProof/>
                <w:sz w:val="24"/>
                <w:szCs w:val="24"/>
                <w:lang w:eastAsia="it-IT"/>
              </w:rPr>
              <w:tab/>
            </w:r>
            <w:r w:rsidRPr="00D40A92">
              <w:rPr>
                <w:rStyle w:val="Collegamentoipertestuale"/>
                <w:noProof/>
              </w:rPr>
              <w:t>SOCCORSO ISTRUTTORIO</w:t>
            </w:r>
            <w:r>
              <w:rPr>
                <w:noProof/>
              </w:rPr>
              <w:tab/>
            </w:r>
            <w:r>
              <w:rPr>
                <w:noProof/>
              </w:rPr>
              <w:fldChar w:fldCharType="begin"/>
            </w:r>
            <w:r>
              <w:rPr>
                <w:noProof/>
              </w:rPr>
              <w:instrText xml:space="preserve"> PAGEREF _Toc191371832 \h </w:instrText>
            </w:r>
            <w:r>
              <w:rPr>
                <w:noProof/>
              </w:rPr>
            </w:r>
            <w:r>
              <w:rPr>
                <w:noProof/>
              </w:rPr>
              <w:fldChar w:fldCharType="separate"/>
            </w:r>
            <w:r>
              <w:rPr>
                <w:noProof/>
              </w:rPr>
              <w:t>26</w:t>
            </w:r>
            <w:r>
              <w:rPr>
                <w:noProof/>
              </w:rPr>
              <w:fldChar w:fldCharType="end"/>
            </w:r>
          </w:hyperlink>
        </w:p>
        <w:p w14:paraId="2BD04C47" w14:textId="5768951A" w:rsidR="00F22738" w:rsidRDefault="00F22738">
          <w:pPr>
            <w:pStyle w:val="Sommario2"/>
            <w:rPr>
              <w:rFonts w:asciiTheme="minorHAnsi" w:eastAsiaTheme="minorEastAsia" w:hAnsiTheme="minorHAnsi" w:cstheme="minorBidi"/>
              <w:smallCaps w:val="0"/>
              <w:noProof/>
              <w:sz w:val="24"/>
              <w:szCs w:val="24"/>
              <w:lang w:eastAsia="it-IT"/>
            </w:rPr>
          </w:pPr>
          <w:hyperlink w:anchor="_Toc191371833" w:history="1">
            <w:r w:rsidRPr="00D40A92">
              <w:rPr>
                <w:rStyle w:val="Collegamentoipertestuale"/>
                <w:noProof/>
              </w:rPr>
              <w:t>16.</w:t>
            </w:r>
            <w:r>
              <w:rPr>
                <w:rFonts w:asciiTheme="minorHAnsi" w:eastAsiaTheme="minorEastAsia" w:hAnsiTheme="minorHAnsi" w:cstheme="minorBidi"/>
                <w:smallCaps w:val="0"/>
                <w:noProof/>
                <w:sz w:val="24"/>
                <w:szCs w:val="24"/>
                <w:lang w:eastAsia="it-IT"/>
              </w:rPr>
              <w:tab/>
            </w:r>
            <w:r w:rsidRPr="00D40A92">
              <w:rPr>
                <w:rStyle w:val="Collegamentoipertestuale"/>
                <w:noProof/>
              </w:rPr>
              <w:t>DOMANDA DI PARTECIPAZIONE E DOCUMENTAZIONE AMMINISTRATIVA</w:t>
            </w:r>
            <w:r>
              <w:rPr>
                <w:noProof/>
              </w:rPr>
              <w:tab/>
            </w:r>
            <w:r>
              <w:rPr>
                <w:noProof/>
              </w:rPr>
              <w:fldChar w:fldCharType="begin"/>
            </w:r>
            <w:r>
              <w:rPr>
                <w:noProof/>
              </w:rPr>
              <w:instrText xml:space="preserve"> PAGEREF _Toc191371833 \h </w:instrText>
            </w:r>
            <w:r>
              <w:rPr>
                <w:noProof/>
              </w:rPr>
            </w:r>
            <w:r>
              <w:rPr>
                <w:noProof/>
              </w:rPr>
              <w:fldChar w:fldCharType="separate"/>
            </w:r>
            <w:r>
              <w:rPr>
                <w:noProof/>
              </w:rPr>
              <w:t>27</w:t>
            </w:r>
            <w:r>
              <w:rPr>
                <w:noProof/>
              </w:rPr>
              <w:fldChar w:fldCharType="end"/>
            </w:r>
          </w:hyperlink>
        </w:p>
        <w:p w14:paraId="710B09AB" w14:textId="022BE9FC" w:rsidR="00F22738" w:rsidRDefault="00F22738">
          <w:pPr>
            <w:pStyle w:val="Sommario3"/>
            <w:rPr>
              <w:rFonts w:asciiTheme="minorHAnsi" w:eastAsiaTheme="minorEastAsia" w:hAnsiTheme="minorHAnsi" w:cstheme="minorBidi"/>
              <w:iCs w:val="0"/>
              <w:noProof/>
              <w:sz w:val="24"/>
              <w:szCs w:val="24"/>
              <w:lang w:eastAsia="it-IT"/>
            </w:rPr>
          </w:pPr>
          <w:hyperlink w:anchor="_Toc191371834" w:history="1">
            <w:r w:rsidRPr="00D40A92">
              <w:rPr>
                <w:rStyle w:val="Collegamentoipertestuale"/>
                <w:noProof/>
              </w:rPr>
              <w:t>16.1.</w:t>
            </w:r>
            <w:r>
              <w:rPr>
                <w:rFonts w:asciiTheme="minorHAnsi" w:eastAsiaTheme="minorEastAsia" w:hAnsiTheme="minorHAnsi" w:cstheme="minorBidi"/>
                <w:iCs w:val="0"/>
                <w:noProof/>
                <w:sz w:val="24"/>
                <w:szCs w:val="24"/>
                <w:lang w:eastAsia="it-IT"/>
              </w:rPr>
              <w:tab/>
            </w:r>
            <w:r w:rsidRPr="00D40A92">
              <w:rPr>
                <w:rStyle w:val="Collegamentoipertestuale"/>
                <w:noProof/>
              </w:rPr>
              <w:t>DOMANDA DI PARTECIPAZIONE ED EVENTUALE PROCURA</w:t>
            </w:r>
            <w:r>
              <w:rPr>
                <w:noProof/>
              </w:rPr>
              <w:tab/>
            </w:r>
            <w:r>
              <w:rPr>
                <w:noProof/>
              </w:rPr>
              <w:fldChar w:fldCharType="begin"/>
            </w:r>
            <w:r>
              <w:rPr>
                <w:noProof/>
              </w:rPr>
              <w:instrText xml:space="preserve"> PAGEREF _Toc191371834 \h </w:instrText>
            </w:r>
            <w:r>
              <w:rPr>
                <w:noProof/>
              </w:rPr>
            </w:r>
            <w:r>
              <w:rPr>
                <w:noProof/>
              </w:rPr>
              <w:fldChar w:fldCharType="separate"/>
            </w:r>
            <w:r>
              <w:rPr>
                <w:noProof/>
              </w:rPr>
              <w:t>28</w:t>
            </w:r>
            <w:r>
              <w:rPr>
                <w:noProof/>
              </w:rPr>
              <w:fldChar w:fldCharType="end"/>
            </w:r>
          </w:hyperlink>
        </w:p>
        <w:p w14:paraId="4F7EE912" w14:textId="4EF66430" w:rsidR="00F22738" w:rsidRDefault="00F22738">
          <w:pPr>
            <w:pStyle w:val="Sommario3"/>
            <w:rPr>
              <w:rFonts w:asciiTheme="minorHAnsi" w:eastAsiaTheme="minorEastAsia" w:hAnsiTheme="minorHAnsi" w:cstheme="minorBidi"/>
              <w:iCs w:val="0"/>
              <w:noProof/>
              <w:sz w:val="24"/>
              <w:szCs w:val="24"/>
              <w:lang w:eastAsia="it-IT"/>
            </w:rPr>
          </w:pPr>
          <w:hyperlink w:anchor="_Toc191371835" w:history="1">
            <w:r w:rsidRPr="00D40A92">
              <w:rPr>
                <w:rStyle w:val="Collegamentoipertestuale"/>
                <w:noProof/>
              </w:rPr>
              <w:t>16.2.</w:t>
            </w:r>
            <w:r>
              <w:rPr>
                <w:rFonts w:asciiTheme="minorHAnsi" w:eastAsiaTheme="minorEastAsia" w:hAnsiTheme="minorHAnsi" w:cstheme="minorBidi"/>
                <w:iCs w:val="0"/>
                <w:noProof/>
                <w:sz w:val="24"/>
                <w:szCs w:val="24"/>
                <w:lang w:eastAsia="it-IT"/>
              </w:rPr>
              <w:tab/>
            </w:r>
            <w:r w:rsidRPr="00D40A92">
              <w:rPr>
                <w:rStyle w:val="Collegamentoipertestuale"/>
                <w:noProof/>
              </w:rPr>
              <w:t>DICHIARAZIONI DA RENDERE A CURA DEGLI  OPERATORI ECONOMICI AMMESSI AL CONCORDATO PREVENTIVO CON CONTINUITÀ AZIENDALE DI CUI ALL’ARTICOLO 372 del DECRETO LEGISLATIVO 12 GENNAIO 2019 , n. 14</w:t>
            </w:r>
            <w:r>
              <w:rPr>
                <w:noProof/>
              </w:rPr>
              <w:tab/>
            </w:r>
            <w:r>
              <w:rPr>
                <w:noProof/>
              </w:rPr>
              <w:fldChar w:fldCharType="begin"/>
            </w:r>
            <w:r>
              <w:rPr>
                <w:noProof/>
              </w:rPr>
              <w:instrText xml:space="preserve"> PAGEREF _Toc191371835 \h </w:instrText>
            </w:r>
            <w:r>
              <w:rPr>
                <w:noProof/>
              </w:rPr>
            </w:r>
            <w:r>
              <w:rPr>
                <w:noProof/>
              </w:rPr>
              <w:fldChar w:fldCharType="separate"/>
            </w:r>
            <w:r>
              <w:rPr>
                <w:noProof/>
              </w:rPr>
              <w:t>32</w:t>
            </w:r>
            <w:r>
              <w:rPr>
                <w:noProof/>
              </w:rPr>
              <w:fldChar w:fldCharType="end"/>
            </w:r>
          </w:hyperlink>
        </w:p>
        <w:p w14:paraId="52C02C6F" w14:textId="69345FBA" w:rsidR="00F22738" w:rsidRDefault="00F22738">
          <w:pPr>
            <w:pStyle w:val="Sommario3"/>
            <w:rPr>
              <w:rFonts w:asciiTheme="minorHAnsi" w:eastAsiaTheme="minorEastAsia" w:hAnsiTheme="minorHAnsi" w:cstheme="minorBidi"/>
              <w:iCs w:val="0"/>
              <w:noProof/>
              <w:sz w:val="24"/>
              <w:szCs w:val="24"/>
              <w:lang w:eastAsia="it-IT"/>
            </w:rPr>
          </w:pPr>
          <w:hyperlink w:anchor="_Toc191371836" w:history="1">
            <w:r w:rsidRPr="00D40A92">
              <w:rPr>
                <w:rStyle w:val="Collegamentoipertestuale"/>
                <w:noProof/>
              </w:rPr>
              <w:t>16.3.</w:t>
            </w:r>
            <w:r>
              <w:rPr>
                <w:rFonts w:asciiTheme="minorHAnsi" w:eastAsiaTheme="minorEastAsia" w:hAnsiTheme="minorHAnsi" w:cstheme="minorBidi"/>
                <w:iCs w:val="0"/>
                <w:noProof/>
                <w:sz w:val="24"/>
                <w:szCs w:val="24"/>
                <w:lang w:eastAsia="it-IT"/>
              </w:rPr>
              <w:tab/>
            </w:r>
            <w:r w:rsidRPr="00D40A92">
              <w:rPr>
                <w:rStyle w:val="Collegamentoipertestuale"/>
                <w:noProof/>
              </w:rPr>
              <w:t>DOCUMENTAZIONE IN CASO DI AVVALIMENTO</w:t>
            </w:r>
            <w:r>
              <w:rPr>
                <w:noProof/>
              </w:rPr>
              <w:tab/>
            </w:r>
            <w:r>
              <w:rPr>
                <w:noProof/>
              </w:rPr>
              <w:fldChar w:fldCharType="begin"/>
            </w:r>
            <w:r>
              <w:rPr>
                <w:noProof/>
              </w:rPr>
              <w:instrText xml:space="preserve"> PAGEREF _Toc191371836 \h </w:instrText>
            </w:r>
            <w:r>
              <w:rPr>
                <w:noProof/>
              </w:rPr>
            </w:r>
            <w:r>
              <w:rPr>
                <w:noProof/>
              </w:rPr>
              <w:fldChar w:fldCharType="separate"/>
            </w:r>
            <w:r>
              <w:rPr>
                <w:noProof/>
              </w:rPr>
              <w:t>32</w:t>
            </w:r>
            <w:r>
              <w:rPr>
                <w:noProof/>
              </w:rPr>
              <w:fldChar w:fldCharType="end"/>
            </w:r>
          </w:hyperlink>
        </w:p>
        <w:p w14:paraId="31757072" w14:textId="4CC2574C" w:rsidR="00F22738" w:rsidRDefault="00F22738">
          <w:pPr>
            <w:pStyle w:val="Sommario3"/>
            <w:rPr>
              <w:rFonts w:asciiTheme="minorHAnsi" w:eastAsiaTheme="minorEastAsia" w:hAnsiTheme="minorHAnsi" w:cstheme="minorBidi"/>
              <w:iCs w:val="0"/>
              <w:noProof/>
              <w:sz w:val="24"/>
              <w:szCs w:val="24"/>
              <w:lang w:eastAsia="it-IT"/>
            </w:rPr>
          </w:pPr>
          <w:hyperlink w:anchor="_Toc191371837" w:history="1">
            <w:r w:rsidRPr="00D40A92">
              <w:rPr>
                <w:rStyle w:val="Collegamentoipertestuale"/>
                <w:noProof/>
              </w:rPr>
              <w:t>16.4.</w:t>
            </w:r>
            <w:r>
              <w:rPr>
                <w:rFonts w:asciiTheme="minorHAnsi" w:eastAsiaTheme="minorEastAsia" w:hAnsiTheme="minorHAnsi" w:cstheme="minorBidi"/>
                <w:iCs w:val="0"/>
                <w:noProof/>
                <w:sz w:val="24"/>
                <w:szCs w:val="24"/>
                <w:lang w:eastAsia="it-IT"/>
              </w:rPr>
              <w:tab/>
            </w:r>
            <w:r w:rsidRPr="00D40A92">
              <w:rPr>
                <w:rStyle w:val="Collegamentoipertestuale"/>
                <w:noProof/>
              </w:rPr>
              <w:t>DOCUMENTAZIONE ULTERIORE PER I SOGGETTI ASSOCIATI</w:t>
            </w:r>
            <w:r>
              <w:rPr>
                <w:noProof/>
              </w:rPr>
              <w:tab/>
            </w:r>
            <w:r>
              <w:rPr>
                <w:noProof/>
              </w:rPr>
              <w:fldChar w:fldCharType="begin"/>
            </w:r>
            <w:r>
              <w:rPr>
                <w:noProof/>
              </w:rPr>
              <w:instrText xml:space="preserve"> PAGEREF _Toc191371837 \h </w:instrText>
            </w:r>
            <w:r>
              <w:rPr>
                <w:noProof/>
              </w:rPr>
            </w:r>
            <w:r>
              <w:rPr>
                <w:noProof/>
              </w:rPr>
              <w:fldChar w:fldCharType="separate"/>
            </w:r>
            <w:r>
              <w:rPr>
                <w:noProof/>
              </w:rPr>
              <w:t>32</w:t>
            </w:r>
            <w:r>
              <w:rPr>
                <w:noProof/>
              </w:rPr>
              <w:fldChar w:fldCharType="end"/>
            </w:r>
          </w:hyperlink>
        </w:p>
        <w:p w14:paraId="0167A241" w14:textId="281A5A88" w:rsidR="00F22738" w:rsidRDefault="00F22738">
          <w:pPr>
            <w:pStyle w:val="Sommario2"/>
            <w:rPr>
              <w:rFonts w:asciiTheme="minorHAnsi" w:eastAsiaTheme="minorEastAsia" w:hAnsiTheme="minorHAnsi" w:cstheme="minorBidi"/>
              <w:smallCaps w:val="0"/>
              <w:noProof/>
              <w:sz w:val="24"/>
              <w:szCs w:val="24"/>
              <w:lang w:eastAsia="it-IT"/>
            </w:rPr>
          </w:pPr>
          <w:hyperlink w:anchor="_Toc191371838" w:history="1">
            <w:r w:rsidRPr="00D40A92">
              <w:rPr>
                <w:rStyle w:val="Collegamentoipertestuale"/>
                <w:noProof/>
              </w:rPr>
              <w:t>17.</w:t>
            </w:r>
            <w:r>
              <w:rPr>
                <w:rFonts w:asciiTheme="minorHAnsi" w:eastAsiaTheme="minorEastAsia" w:hAnsiTheme="minorHAnsi" w:cstheme="minorBidi"/>
                <w:smallCaps w:val="0"/>
                <w:noProof/>
                <w:sz w:val="24"/>
                <w:szCs w:val="24"/>
                <w:lang w:eastAsia="it-IT"/>
              </w:rPr>
              <w:tab/>
            </w:r>
            <w:r w:rsidRPr="00D40A92">
              <w:rPr>
                <w:rStyle w:val="Collegamentoipertestuale"/>
                <w:noProof/>
              </w:rPr>
              <w:t>OFFERTA TECNICA</w:t>
            </w:r>
            <w:r>
              <w:rPr>
                <w:noProof/>
              </w:rPr>
              <w:tab/>
            </w:r>
            <w:r>
              <w:rPr>
                <w:noProof/>
              </w:rPr>
              <w:fldChar w:fldCharType="begin"/>
            </w:r>
            <w:r>
              <w:rPr>
                <w:noProof/>
              </w:rPr>
              <w:instrText xml:space="preserve"> PAGEREF _Toc191371838 \h </w:instrText>
            </w:r>
            <w:r>
              <w:rPr>
                <w:noProof/>
              </w:rPr>
            </w:r>
            <w:r>
              <w:rPr>
                <w:noProof/>
              </w:rPr>
              <w:fldChar w:fldCharType="separate"/>
            </w:r>
            <w:r>
              <w:rPr>
                <w:noProof/>
              </w:rPr>
              <w:t>34</w:t>
            </w:r>
            <w:r>
              <w:rPr>
                <w:noProof/>
              </w:rPr>
              <w:fldChar w:fldCharType="end"/>
            </w:r>
          </w:hyperlink>
        </w:p>
        <w:p w14:paraId="7FC84D1C" w14:textId="6608E080" w:rsidR="00F22738" w:rsidRDefault="00F22738">
          <w:pPr>
            <w:pStyle w:val="Sommario2"/>
            <w:rPr>
              <w:rFonts w:asciiTheme="minorHAnsi" w:eastAsiaTheme="minorEastAsia" w:hAnsiTheme="minorHAnsi" w:cstheme="minorBidi"/>
              <w:smallCaps w:val="0"/>
              <w:noProof/>
              <w:sz w:val="24"/>
              <w:szCs w:val="24"/>
              <w:lang w:eastAsia="it-IT"/>
            </w:rPr>
          </w:pPr>
          <w:hyperlink w:anchor="_Toc191371839" w:history="1">
            <w:r w:rsidRPr="00D40A92">
              <w:rPr>
                <w:rStyle w:val="Collegamentoipertestuale"/>
                <w:noProof/>
              </w:rPr>
              <w:t>18.</w:t>
            </w:r>
            <w:r>
              <w:rPr>
                <w:rFonts w:asciiTheme="minorHAnsi" w:eastAsiaTheme="minorEastAsia" w:hAnsiTheme="minorHAnsi" w:cstheme="minorBidi"/>
                <w:smallCaps w:val="0"/>
                <w:noProof/>
                <w:sz w:val="24"/>
                <w:szCs w:val="24"/>
                <w:lang w:eastAsia="it-IT"/>
              </w:rPr>
              <w:tab/>
            </w:r>
            <w:r w:rsidRPr="00D40A92">
              <w:rPr>
                <w:rStyle w:val="Collegamentoipertestuale"/>
                <w:noProof/>
              </w:rPr>
              <w:t>OFFERTA ECONOMICA</w:t>
            </w:r>
            <w:r>
              <w:rPr>
                <w:noProof/>
              </w:rPr>
              <w:tab/>
            </w:r>
            <w:r>
              <w:rPr>
                <w:noProof/>
              </w:rPr>
              <w:fldChar w:fldCharType="begin"/>
            </w:r>
            <w:r>
              <w:rPr>
                <w:noProof/>
              </w:rPr>
              <w:instrText xml:space="preserve"> PAGEREF _Toc191371839 \h </w:instrText>
            </w:r>
            <w:r>
              <w:rPr>
                <w:noProof/>
              </w:rPr>
            </w:r>
            <w:r>
              <w:rPr>
                <w:noProof/>
              </w:rPr>
              <w:fldChar w:fldCharType="separate"/>
            </w:r>
            <w:r>
              <w:rPr>
                <w:noProof/>
              </w:rPr>
              <w:t>35</w:t>
            </w:r>
            <w:r>
              <w:rPr>
                <w:noProof/>
              </w:rPr>
              <w:fldChar w:fldCharType="end"/>
            </w:r>
          </w:hyperlink>
        </w:p>
        <w:p w14:paraId="42431F89" w14:textId="0D57A62E" w:rsidR="00F22738" w:rsidRDefault="00F22738">
          <w:pPr>
            <w:pStyle w:val="Sommario2"/>
            <w:rPr>
              <w:rFonts w:asciiTheme="minorHAnsi" w:eastAsiaTheme="minorEastAsia" w:hAnsiTheme="minorHAnsi" w:cstheme="minorBidi"/>
              <w:smallCaps w:val="0"/>
              <w:noProof/>
              <w:sz w:val="24"/>
              <w:szCs w:val="24"/>
              <w:lang w:eastAsia="it-IT"/>
            </w:rPr>
          </w:pPr>
          <w:hyperlink w:anchor="_Toc191371840" w:history="1">
            <w:r w:rsidRPr="00D40A92">
              <w:rPr>
                <w:rStyle w:val="Collegamentoipertestuale"/>
                <w:noProof/>
              </w:rPr>
              <w:t>19.</w:t>
            </w:r>
            <w:r>
              <w:rPr>
                <w:rFonts w:asciiTheme="minorHAnsi" w:eastAsiaTheme="minorEastAsia" w:hAnsiTheme="minorHAnsi" w:cstheme="minorBidi"/>
                <w:smallCaps w:val="0"/>
                <w:noProof/>
                <w:sz w:val="24"/>
                <w:szCs w:val="24"/>
                <w:lang w:eastAsia="it-IT"/>
              </w:rPr>
              <w:tab/>
            </w:r>
            <w:r w:rsidRPr="00D40A92">
              <w:rPr>
                <w:rStyle w:val="Collegamentoipertestuale"/>
                <w:noProof/>
              </w:rPr>
              <w:t>CRITERIO DI AGGIUDICAZIONE</w:t>
            </w:r>
            <w:r>
              <w:rPr>
                <w:noProof/>
              </w:rPr>
              <w:tab/>
            </w:r>
            <w:r>
              <w:rPr>
                <w:noProof/>
              </w:rPr>
              <w:fldChar w:fldCharType="begin"/>
            </w:r>
            <w:r>
              <w:rPr>
                <w:noProof/>
              </w:rPr>
              <w:instrText xml:space="preserve"> PAGEREF _Toc191371840 \h </w:instrText>
            </w:r>
            <w:r>
              <w:rPr>
                <w:noProof/>
              </w:rPr>
            </w:r>
            <w:r>
              <w:rPr>
                <w:noProof/>
              </w:rPr>
              <w:fldChar w:fldCharType="separate"/>
            </w:r>
            <w:r>
              <w:rPr>
                <w:noProof/>
              </w:rPr>
              <w:t>35</w:t>
            </w:r>
            <w:r>
              <w:rPr>
                <w:noProof/>
              </w:rPr>
              <w:fldChar w:fldCharType="end"/>
            </w:r>
          </w:hyperlink>
        </w:p>
        <w:p w14:paraId="241DB399" w14:textId="6413EEFC" w:rsidR="00F22738" w:rsidRDefault="00F22738">
          <w:pPr>
            <w:pStyle w:val="Sommario3"/>
            <w:rPr>
              <w:rFonts w:asciiTheme="minorHAnsi" w:eastAsiaTheme="minorEastAsia" w:hAnsiTheme="minorHAnsi" w:cstheme="minorBidi"/>
              <w:iCs w:val="0"/>
              <w:noProof/>
              <w:sz w:val="24"/>
              <w:szCs w:val="24"/>
              <w:lang w:eastAsia="it-IT"/>
            </w:rPr>
          </w:pPr>
          <w:hyperlink w:anchor="_Toc191371841" w:history="1">
            <w:r w:rsidRPr="00D40A92">
              <w:rPr>
                <w:rStyle w:val="Collegamentoipertestuale"/>
                <w:noProof/>
              </w:rPr>
              <w:t>19.1.</w:t>
            </w:r>
            <w:r>
              <w:rPr>
                <w:rFonts w:asciiTheme="minorHAnsi" w:eastAsiaTheme="minorEastAsia" w:hAnsiTheme="minorHAnsi" w:cstheme="minorBidi"/>
                <w:iCs w:val="0"/>
                <w:noProof/>
                <w:sz w:val="24"/>
                <w:szCs w:val="24"/>
                <w:lang w:eastAsia="it-IT"/>
              </w:rPr>
              <w:tab/>
            </w:r>
            <w:r w:rsidRPr="00D40A92">
              <w:rPr>
                <w:rStyle w:val="Collegamentoipertestuale"/>
                <w:noProof/>
              </w:rPr>
              <w:t>CRITERI DI VALUTAZIONE DELL’OFFERTA TECNICA</w:t>
            </w:r>
            <w:r>
              <w:rPr>
                <w:noProof/>
              </w:rPr>
              <w:tab/>
            </w:r>
            <w:r>
              <w:rPr>
                <w:noProof/>
              </w:rPr>
              <w:fldChar w:fldCharType="begin"/>
            </w:r>
            <w:r>
              <w:rPr>
                <w:noProof/>
              </w:rPr>
              <w:instrText xml:space="preserve"> PAGEREF _Toc191371841 \h </w:instrText>
            </w:r>
            <w:r>
              <w:rPr>
                <w:noProof/>
              </w:rPr>
            </w:r>
            <w:r>
              <w:rPr>
                <w:noProof/>
              </w:rPr>
              <w:fldChar w:fldCharType="separate"/>
            </w:r>
            <w:r>
              <w:rPr>
                <w:noProof/>
              </w:rPr>
              <w:t>36</w:t>
            </w:r>
            <w:r>
              <w:rPr>
                <w:noProof/>
              </w:rPr>
              <w:fldChar w:fldCharType="end"/>
            </w:r>
          </w:hyperlink>
        </w:p>
        <w:p w14:paraId="227FAC7B" w14:textId="5F6EA2F7" w:rsidR="00F22738" w:rsidRDefault="00F22738">
          <w:pPr>
            <w:pStyle w:val="Sommario3"/>
            <w:rPr>
              <w:rFonts w:asciiTheme="minorHAnsi" w:eastAsiaTheme="minorEastAsia" w:hAnsiTheme="minorHAnsi" w:cstheme="minorBidi"/>
              <w:iCs w:val="0"/>
              <w:noProof/>
              <w:sz w:val="24"/>
              <w:szCs w:val="24"/>
              <w:lang w:eastAsia="it-IT"/>
            </w:rPr>
          </w:pPr>
          <w:hyperlink w:anchor="_Toc191371842" w:history="1">
            <w:r w:rsidRPr="00D40A92">
              <w:rPr>
                <w:rStyle w:val="Collegamentoipertestuale"/>
                <w:noProof/>
              </w:rPr>
              <w:t>19.2.</w:t>
            </w:r>
            <w:r>
              <w:rPr>
                <w:rFonts w:asciiTheme="minorHAnsi" w:eastAsiaTheme="minorEastAsia" w:hAnsiTheme="minorHAnsi" w:cstheme="minorBidi"/>
                <w:iCs w:val="0"/>
                <w:noProof/>
                <w:sz w:val="24"/>
                <w:szCs w:val="24"/>
                <w:lang w:eastAsia="it-IT"/>
              </w:rPr>
              <w:tab/>
            </w:r>
            <w:r w:rsidRPr="00D40A92">
              <w:rPr>
                <w:rStyle w:val="Collegamentoipertestuale"/>
                <w:noProof/>
              </w:rPr>
              <w:t>METODO DI ATTRIBUZIONE DEL COEFFICIENTE PER IL CALCOLO DEL PUNTEGGIO DELL’OFFERTA TECNICA</w:t>
            </w:r>
            <w:r>
              <w:rPr>
                <w:noProof/>
              </w:rPr>
              <w:tab/>
            </w:r>
            <w:r>
              <w:rPr>
                <w:noProof/>
              </w:rPr>
              <w:fldChar w:fldCharType="begin"/>
            </w:r>
            <w:r>
              <w:rPr>
                <w:noProof/>
              </w:rPr>
              <w:instrText xml:space="preserve"> PAGEREF _Toc191371842 \h </w:instrText>
            </w:r>
            <w:r>
              <w:rPr>
                <w:noProof/>
              </w:rPr>
            </w:r>
            <w:r>
              <w:rPr>
                <w:noProof/>
              </w:rPr>
              <w:fldChar w:fldCharType="separate"/>
            </w:r>
            <w:r>
              <w:rPr>
                <w:noProof/>
              </w:rPr>
              <w:t>37</w:t>
            </w:r>
            <w:r>
              <w:rPr>
                <w:noProof/>
              </w:rPr>
              <w:fldChar w:fldCharType="end"/>
            </w:r>
          </w:hyperlink>
        </w:p>
        <w:p w14:paraId="1708B17E" w14:textId="1313DC53" w:rsidR="00F22738" w:rsidRDefault="00F22738">
          <w:pPr>
            <w:pStyle w:val="Sommario3"/>
            <w:rPr>
              <w:rFonts w:asciiTheme="minorHAnsi" w:eastAsiaTheme="minorEastAsia" w:hAnsiTheme="minorHAnsi" w:cstheme="minorBidi"/>
              <w:iCs w:val="0"/>
              <w:noProof/>
              <w:sz w:val="24"/>
              <w:szCs w:val="24"/>
              <w:lang w:eastAsia="it-IT"/>
            </w:rPr>
          </w:pPr>
          <w:hyperlink w:anchor="_Toc191371843" w:history="1">
            <w:r w:rsidRPr="00D40A92">
              <w:rPr>
                <w:rStyle w:val="Collegamentoipertestuale"/>
                <w:noProof/>
              </w:rPr>
              <w:t>19.3.</w:t>
            </w:r>
            <w:r>
              <w:rPr>
                <w:rFonts w:asciiTheme="minorHAnsi" w:eastAsiaTheme="minorEastAsia" w:hAnsiTheme="minorHAnsi" w:cstheme="minorBidi"/>
                <w:iCs w:val="0"/>
                <w:noProof/>
                <w:sz w:val="24"/>
                <w:szCs w:val="24"/>
                <w:lang w:eastAsia="it-IT"/>
              </w:rPr>
              <w:tab/>
            </w:r>
            <w:r w:rsidRPr="00D40A92">
              <w:rPr>
                <w:rStyle w:val="Collegamentoipertestuale"/>
                <w:noProof/>
              </w:rPr>
              <w:t>METODO DI ATTRIBUZIONE DEL COEFFICIENTE PER IL CALCOLO DEL PUNTEGGIO DELL’OFFERTA ECONOMICA</w:t>
            </w:r>
            <w:r>
              <w:rPr>
                <w:noProof/>
              </w:rPr>
              <w:tab/>
            </w:r>
            <w:r>
              <w:rPr>
                <w:noProof/>
              </w:rPr>
              <w:fldChar w:fldCharType="begin"/>
            </w:r>
            <w:r>
              <w:rPr>
                <w:noProof/>
              </w:rPr>
              <w:instrText xml:space="preserve"> PAGEREF _Toc191371843 \h </w:instrText>
            </w:r>
            <w:r>
              <w:rPr>
                <w:noProof/>
              </w:rPr>
            </w:r>
            <w:r>
              <w:rPr>
                <w:noProof/>
              </w:rPr>
              <w:fldChar w:fldCharType="separate"/>
            </w:r>
            <w:r>
              <w:rPr>
                <w:noProof/>
              </w:rPr>
              <w:t>37</w:t>
            </w:r>
            <w:r>
              <w:rPr>
                <w:noProof/>
              </w:rPr>
              <w:fldChar w:fldCharType="end"/>
            </w:r>
          </w:hyperlink>
        </w:p>
        <w:p w14:paraId="438DFB33" w14:textId="62F8E059" w:rsidR="00F22738" w:rsidRDefault="00F22738">
          <w:pPr>
            <w:pStyle w:val="Sommario3"/>
            <w:rPr>
              <w:rFonts w:asciiTheme="minorHAnsi" w:eastAsiaTheme="minorEastAsia" w:hAnsiTheme="minorHAnsi" w:cstheme="minorBidi"/>
              <w:iCs w:val="0"/>
              <w:noProof/>
              <w:sz w:val="24"/>
              <w:szCs w:val="24"/>
              <w:lang w:eastAsia="it-IT"/>
            </w:rPr>
          </w:pPr>
          <w:hyperlink w:anchor="_Toc191371844" w:history="1">
            <w:r w:rsidRPr="00D40A92">
              <w:rPr>
                <w:rStyle w:val="Collegamentoipertestuale"/>
                <w:noProof/>
              </w:rPr>
              <w:t>19.4.</w:t>
            </w:r>
            <w:r>
              <w:rPr>
                <w:rFonts w:asciiTheme="minorHAnsi" w:eastAsiaTheme="minorEastAsia" w:hAnsiTheme="minorHAnsi" w:cstheme="minorBidi"/>
                <w:iCs w:val="0"/>
                <w:noProof/>
                <w:sz w:val="24"/>
                <w:szCs w:val="24"/>
                <w:lang w:eastAsia="it-IT"/>
              </w:rPr>
              <w:tab/>
            </w:r>
            <w:r w:rsidRPr="00D40A92">
              <w:rPr>
                <w:rStyle w:val="Collegamentoipertestuale"/>
                <w:noProof/>
              </w:rPr>
              <w:t>METODO DI CALCOLO DEI PUNTEGGI</w:t>
            </w:r>
            <w:r>
              <w:rPr>
                <w:noProof/>
              </w:rPr>
              <w:tab/>
            </w:r>
            <w:r>
              <w:rPr>
                <w:noProof/>
              </w:rPr>
              <w:fldChar w:fldCharType="begin"/>
            </w:r>
            <w:r>
              <w:rPr>
                <w:noProof/>
              </w:rPr>
              <w:instrText xml:space="preserve"> PAGEREF _Toc191371844 \h </w:instrText>
            </w:r>
            <w:r>
              <w:rPr>
                <w:noProof/>
              </w:rPr>
            </w:r>
            <w:r>
              <w:rPr>
                <w:noProof/>
              </w:rPr>
              <w:fldChar w:fldCharType="separate"/>
            </w:r>
            <w:r>
              <w:rPr>
                <w:noProof/>
              </w:rPr>
              <w:t>38</w:t>
            </w:r>
            <w:r>
              <w:rPr>
                <w:noProof/>
              </w:rPr>
              <w:fldChar w:fldCharType="end"/>
            </w:r>
          </w:hyperlink>
        </w:p>
        <w:p w14:paraId="38EAB7DB" w14:textId="546C5A73" w:rsidR="00F22738" w:rsidRDefault="00F22738">
          <w:pPr>
            <w:pStyle w:val="Sommario2"/>
            <w:rPr>
              <w:rFonts w:asciiTheme="minorHAnsi" w:eastAsiaTheme="minorEastAsia" w:hAnsiTheme="minorHAnsi" w:cstheme="minorBidi"/>
              <w:smallCaps w:val="0"/>
              <w:noProof/>
              <w:sz w:val="24"/>
              <w:szCs w:val="24"/>
              <w:lang w:eastAsia="it-IT"/>
            </w:rPr>
          </w:pPr>
          <w:hyperlink w:anchor="_Toc191371845" w:history="1">
            <w:r w:rsidRPr="00D40A92">
              <w:rPr>
                <w:rStyle w:val="Collegamentoipertestuale"/>
                <w:noProof/>
              </w:rPr>
              <w:t>20.</w:t>
            </w:r>
            <w:r>
              <w:rPr>
                <w:rFonts w:asciiTheme="minorHAnsi" w:eastAsiaTheme="minorEastAsia" w:hAnsiTheme="minorHAnsi" w:cstheme="minorBidi"/>
                <w:smallCaps w:val="0"/>
                <w:noProof/>
                <w:sz w:val="24"/>
                <w:szCs w:val="24"/>
                <w:lang w:eastAsia="it-IT"/>
              </w:rPr>
              <w:tab/>
            </w:r>
            <w:r w:rsidRPr="00D40A92">
              <w:rPr>
                <w:rStyle w:val="Collegamentoipertestuale"/>
                <w:noProof/>
              </w:rPr>
              <w:t>COMMISSIONE GIUDICATRICE</w:t>
            </w:r>
            <w:r>
              <w:rPr>
                <w:noProof/>
              </w:rPr>
              <w:tab/>
            </w:r>
            <w:r>
              <w:rPr>
                <w:noProof/>
              </w:rPr>
              <w:fldChar w:fldCharType="begin"/>
            </w:r>
            <w:r>
              <w:rPr>
                <w:noProof/>
              </w:rPr>
              <w:instrText xml:space="preserve"> PAGEREF _Toc191371845 \h </w:instrText>
            </w:r>
            <w:r>
              <w:rPr>
                <w:noProof/>
              </w:rPr>
            </w:r>
            <w:r>
              <w:rPr>
                <w:noProof/>
              </w:rPr>
              <w:fldChar w:fldCharType="separate"/>
            </w:r>
            <w:r>
              <w:rPr>
                <w:noProof/>
              </w:rPr>
              <w:t>39</w:t>
            </w:r>
            <w:r>
              <w:rPr>
                <w:noProof/>
              </w:rPr>
              <w:fldChar w:fldCharType="end"/>
            </w:r>
          </w:hyperlink>
        </w:p>
        <w:p w14:paraId="1F9C2EB8" w14:textId="5073D038" w:rsidR="00F22738" w:rsidRDefault="00F22738">
          <w:pPr>
            <w:pStyle w:val="Sommario2"/>
            <w:rPr>
              <w:rFonts w:asciiTheme="minorHAnsi" w:eastAsiaTheme="minorEastAsia" w:hAnsiTheme="minorHAnsi" w:cstheme="minorBidi"/>
              <w:smallCaps w:val="0"/>
              <w:noProof/>
              <w:sz w:val="24"/>
              <w:szCs w:val="24"/>
              <w:lang w:eastAsia="it-IT"/>
            </w:rPr>
          </w:pPr>
          <w:hyperlink w:anchor="_Toc191371846" w:history="1">
            <w:r w:rsidRPr="00D40A92">
              <w:rPr>
                <w:rStyle w:val="Collegamentoipertestuale"/>
                <w:noProof/>
              </w:rPr>
              <w:t>21.</w:t>
            </w:r>
            <w:r>
              <w:rPr>
                <w:rFonts w:asciiTheme="minorHAnsi" w:eastAsiaTheme="minorEastAsia" w:hAnsiTheme="minorHAnsi" w:cstheme="minorBidi"/>
                <w:smallCaps w:val="0"/>
                <w:noProof/>
                <w:sz w:val="24"/>
                <w:szCs w:val="24"/>
                <w:lang w:eastAsia="it-IT"/>
              </w:rPr>
              <w:tab/>
            </w:r>
            <w:r w:rsidRPr="00D40A92">
              <w:rPr>
                <w:rStyle w:val="Collegamentoipertestuale"/>
                <w:noProof/>
              </w:rPr>
              <w:t>SVOLGIMENTO DELLE OPERAZIONI DI GARA</w:t>
            </w:r>
            <w:r>
              <w:rPr>
                <w:noProof/>
              </w:rPr>
              <w:tab/>
            </w:r>
            <w:r>
              <w:rPr>
                <w:noProof/>
              </w:rPr>
              <w:fldChar w:fldCharType="begin"/>
            </w:r>
            <w:r>
              <w:rPr>
                <w:noProof/>
              </w:rPr>
              <w:instrText xml:space="preserve"> PAGEREF _Toc191371846 \h </w:instrText>
            </w:r>
            <w:r>
              <w:rPr>
                <w:noProof/>
              </w:rPr>
            </w:r>
            <w:r>
              <w:rPr>
                <w:noProof/>
              </w:rPr>
              <w:fldChar w:fldCharType="separate"/>
            </w:r>
            <w:r>
              <w:rPr>
                <w:noProof/>
              </w:rPr>
              <w:t>39</w:t>
            </w:r>
            <w:r>
              <w:rPr>
                <w:noProof/>
              </w:rPr>
              <w:fldChar w:fldCharType="end"/>
            </w:r>
          </w:hyperlink>
        </w:p>
        <w:p w14:paraId="45B8FA5F" w14:textId="313F5310" w:rsidR="00F22738" w:rsidRDefault="00F22738">
          <w:pPr>
            <w:pStyle w:val="Sommario2"/>
            <w:rPr>
              <w:rFonts w:asciiTheme="minorHAnsi" w:eastAsiaTheme="minorEastAsia" w:hAnsiTheme="minorHAnsi" w:cstheme="minorBidi"/>
              <w:smallCaps w:val="0"/>
              <w:noProof/>
              <w:sz w:val="24"/>
              <w:szCs w:val="24"/>
              <w:lang w:eastAsia="it-IT"/>
            </w:rPr>
          </w:pPr>
          <w:hyperlink w:anchor="_Toc191371847" w:history="1">
            <w:r w:rsidRPr="00D40A92">
              <w:rPr>
                <w:rStyle w:val="Collegamentoipertestuale"/>
                <w:noProof/>
              </w:rPr>
              <w:t>22.</w:t>
            </w:r>
            <w:r>
              <w:rPr>
                <w:rFonts w:asciiTheme="minorHAnsi" w:eastAsiaTheme="minorEastAsia" w:hAnsiTheme="minorHAnsi" w:cstheme="minorBidi"/>
                <w:smallCaps w:val="0"/>
                <w:noProof/>
                <w:sz w:val="24"/>
                <w:szCs w:val="24"/>
                <w:lang w:eastAsia="it-IT"/>
              </w:rPr>
              <w:tab/>
            </w:r>
            <w:r w:rsidRPr="00D40A92">
              <w:rPr>
                <w:rStyle w:val="Collegamentoipertestuale"/>
                <w:noProof/>
              </w:rPr>
              <w:t>VERIFICA DOCUMENTAZIONE AMMINISTRATIVA</w:t>
            </w:r>
            <w:r>
              <w:rPr>
                <w:noProof/>
              </w:rPr>
              <w:tab/>
            </w:r>
            <w:r>
              <w:rPr>
                <w:noProof/>
              </w:rPr>
              <w:fldChar w:fldCharType="begin"/>
            </w:r>
            <w:r>
              <w:rPr>
                <w:noProof/>
              </w:rPr>
              <w:instrText xml:space="preserve"> PAGEREF _Toc191371847 \h </w:instrText>
            </w:r>
            <w:r>
              <w:rPr>
                <w:noProof/>
              </w:rPr>
            </w:r>
            <w:r>
              <w:rPr>
                <w:noProof/>
              </w:rPr>
              <w:fldChar w:fldCharType="separate"/>
            </w:r>
            <w:r>
              <w:rPr>
                <w:noProof/>
              </w:rPr>
              <w:t>40</w:t>
            </w:r>
            <w:r>
              <w:rPr>
                <w:noProof/>
              </w:rPr>
              <w:fldChar w:fldCharType="end"/>
            </w:r>
          </w:hyperlink>
        </w:p>
        <w:p w14:paraId="6469EAD2" w14:textId="23F3093D" w:rsidR="00F22738" w:rsidRDefault="00F22738">
          <w:pPr>
            <w:pStyle w:val="Sommario2"/>
            <w:rPr>
              <w:rFonts w:asciiTheme="minorHAnsi" w:eastAsiaTheme="minorEastAsia" w:hAnsiTheme="minorHAnsi" w:cstheme="minorBidi"/>
              <w:smallCaps w:val="0"/>
              <w:noProof/>
              <w:sz w:val="24"/>
              <w:szCs w:val="24"/>
              <w:lang w:eastAsia="it-IT"/>
            </w:rPr>
          </w:pPr>
          <w:hyperlink w:anchor="_Toc191371848" w:history="1">
            <w:r w:rsidRPr="00D40A92">
              <w:rPr>
                <w:rStyle w:val="Collegamentoipertestuale"/>
                <w:noProof/>
              </w:rPr>
              <w:t>23.</w:t>
            </w:r>
            <w:r>
              <w:rPr>
                <w:rFonts w:asciiTheme="minorHAnsi" w:eastAsiaTheme="minorEastAsia" w:hAnsiTheme="minorHAnsi" w:cstheme="minorBidi"/>
                <w:smallCaps w:val="0"/>
                <w:noProof/>
                <w:sz w:val="24"/>
                <w:szCs w:val="24"/>
                <w:lang w:eastAsia="it-IT"/>
              </w:rPr>
              <w:tab/>
            </w:r>
            <w:r w:rsidRPr="00D40A92">
              <w:rPr>
                <w:rStyle w:val="Collegamentoipertestuale"/>
                <w:noProof/>
              </w:rPr>
              <w:t>VALUTAZIONE DELLE OFFERTE TECNICHE ED ECONOMICHE</w:t>
            </w:r>
            <w:r>
              <w:rPr>
                <w:noProof/>
              </w:rPr>
              <w:tab/>
            </w:r>
            <w:r>
              <w:rPr>
                <w:noProof/>
              </w:rPr>
              <w:fldChar w:fldCharType="begin"/>
            </w:r>
            <w:r>
              <w:rPr>
                <w:noProof/>
              </w:rPr>
              <w:instrText xml:space="preserve"> PAGEREF _Toc191371848 \h </w:instrText>
            </w:r>
            <w:r>
              <w:rPr>
                <w:noProof/>
              </w:rPr>
            </w:r>
            <w:r>
              <w:rPr>
                <w:noProof/>
              </w:rPr>
              <w:fldChar w:fldCharType="separate"/>
            </w:r>
            <w:r>
              <w:rPr>
                <w:noProof/>
              </w:rPr>
              <w:t>40</w:t>
            </w:r>
            <w:r>
              <w:rPr>
                <w:noProof/>
              </w:rPr>
              <w:fldChar w:fldCharType="end"/>
            </w:r>
          </w:hyperlink>
        </w:p>
        <w:p w14:paraId="4E627219" w14:textId="23805220" w:rsidR="00F22738" w:rsidRDefault="00F22738">
          <w:pPr>
            <w:pStyle w:val="Sommario2"/>
            <w:rPr>
              <w:rFonts w:asciiTheme="minorHAnsi" w:eastAsiaTheme="minorEastAsia" w:hAnsiTheme="minorHAnsi" w:cstheme="minorBidi"/>
              <w:smallCaps w:val="0"/>
              <w:noProof/>
              <w:sz w:val="24"/>
              <w:szCs w:val="24"/>
              <w:lang w:eastAsia="it-IT"/>
            </w:rPr>
          </w:pPr>
          <w:hyperlink w:anchor="_Toc191371849" w:history="1">
            <w:r w:rsidRPr="00D40A92">
              <w:rPr>
                <w:rStyle w:val="Collegamentoipertestuale"/>
                <w:noProof/>
              </w:rPr>
              <w:t>24.</w:t>
            </w:r>
            <w:r>
              <w:rPr>
                <w:rFonts w:asciiTheme="minorHAnsi" w:eastAsiaTheme="minorEastAsia" w:hAnsiTheme="minorHAnsi" w:cstheme="minorBidi"/>
                <w:smallCaps w:val="0"/>
                <w:noProof/>
                <w:sz w:val="24"/>
                <w:szCs w:val="24"/>
                <w:lang w:eastAsia="it-IT"/>
              </w:rPr>
              <w:tab/>
            </w:r>
            <w:r w:rsidRPr="00D40A92">
              <w:rPr>
                <w:rStyle w:val="Collegamentoipertestuale"/>
                <w:noProof/>
              </w:rPr>
              <w:t>VERIFICA DI ANOMALIA DELLE OFFERTE</w:t>
            </w:r>
            <w:r>
              <w:rPr>
                <w:noProof/>
              </w:rPr>
              <w:tab/>
            </w:r>
            <w:r>
              <w:rPr>
                <w:noProof/>
              </w:rPr>
              <w:fldChar w:fldCharType="begin"/>
            </w:r>
            <w:r>
              <w:rPr>
                <w:noProof/>
              </w:rPr>
              <w:instrText xml:space="preserve"> PAGEREF _Toc191371849 \h </w:instrText>
            </w:r>
            <w:r>
              <w:rPr>
                <w:noProof/>
              </w:rPr>
            </w:r>
            <w:r>
              <w:rPr>
                <w:noProof/>
              </w:rPr>
              <w:fldChar w:fldCharType="separate"/>
            </w:r>
            <w:r>
              <w:rPr>
                <w:noProof/>
              </w:rPr>
              <w:t>41</w:t>
            </w:r>
            <w:r>
              <w:rPr>
                <w:noProof/>
              </w:rPr>
              <w:fldChar w:fldCharType="end"/>
            </w:r>
          </w:hyperlink>
        </w:p>
        <w:p w14:paraId="31C013EE" w14:textId="259CB0BD" w:rsidR="00F22738" w:rsidRDefault="00F22738">
          <w:pPr>
            <w:pStyle w:val="Sommario2"/>
            <w:rPr>
              <w:rFonts w:asciiTheme="minorHAnsi" w:eastAsiaTheme="minorEastAsia" w:hAnsiTheme="minorHAnsi" w:cstheme="minorBidi"/>
              <w:smallCaps w:val="0"/>
              <w:noProof/>
              <w:sz w:val="24"/>
              <w:szCs w:val="24"/>
              <w:lang w:eastAsia="it-IT"/>
            </w:rPr>
          </w:pPr>
          <w:hyperlink w:anchor="_Toc191371850" w:history="1">
            <w:r w:rsidRPr="00D40A92">
              <w:rPr>
                <w:rStyle w:val="Collegamentoipertestuale"/>
                <w:noProof/>
              </w:rPr>
              <w:t>25.</w:t>
            </w:r>
            <w:r>
              <w:rPr>
                <w:rFonts w:asciiTheme="minorHAnsi" w:eastAsiaTheme="minorEastAsia" w:hAnsiTheme="minorHAnsi" w:cstheme="minorBidi"/>
                <w:smallCaps w:val="0"/>
                <w:noProof/>
                <w:sz w:val="24"/>
                <w:szCs w:val="24"/>
                <w:lang w:eastAsia="it-IT"/>
              </w:rPr>
              <w:tab/>
            </w:r>
            <w:r w:rsidRPr="00D40A92">
              <w:rPr>
                <w:rStyle w:val="Collegamentoipertestuale"/>
                <w:noProof/>
              </w:rPr>
              <w:t>VERIFICA DELLA DOCUMENTAZIONE AMMINISTRATIVA DELLA MIGLIORE OFFERTA</w:t>
            </w:r>
            <w:r>
              <w:rPr>
                <w:noProof/>
              </w:rPr>
              <w:tab/>
            </w:r>
            <w:r>
              <w:rPr>
                <w:noProof/>
              </w:rPr>
              <w:fldChar w:fldCharType="begin"/>
            </w:r>
            <w:r>
              <w:rPr>
                <w:noProof/>
              </w:rPr>
              <w:instrText xml:space="preserve"> PAGEREF _Toc191371850 \h </w:instrText>
            </w:r>
            <w:r>
              <w:rPr>
                <w:noProof/>
              </w:rPr>
            </w:r>
            <w:r>
              <w:rPr>
                <w:noProof/>
              </w:rPr>
              <w:fldChar w:fldCharType="separate"/>
            </w:r>
            <w:r>
              <w:rPr>
                <w:noProof/>
              </w:rPr>
              <w:t>42</w:t>
            </w:r>
            <w:r>
              <w:rPr>
                <w:noProof/>
              </w:rPr>
              <w:fldChar w:fldCharType="end"/>
            </w:r>
          </w:hyperlink>
        </w:p>
        <w:p w14:paraId="30C96C0D" w14:textId="173E627D" w:rsidR="00F22738" w:rsidRDefault="00F22738">
          <w:pPr>
            <w:pStyle w:val="Sommario2"/>
            <w:rPr>
              <w:rFonts w:asciiTheme="minorHAnsi" w:eastAsiaTheme="minorEastAsia" w:hAnsiTheme="minorHAnsi" w:cstheme="minorBidi"/>
              <w:smallCaps w:val="0"/>
              <w:noProof/>
              <w:sz w:val="24"/>
              <w:szCs w:val="24"/>
              <w:lang w:eastAsia="it-IT"/>
            </w:rPr>
          </w:pPr>
          <w:hyperlink w:anchor="_Toc191371851" w:history="1">
            <w:r w:rsidRPr="00D40A92">
              <w:rPr>
                <w:rStyle w:val="Collegamentoipertestuale"/>
                <w:noProof/>
              </w:rPr>
              <w:t>26.</w:t>
            </w:r>
            <w:r>
              <w:rPr>
                <w:rFonts w:asciiTheme="minorHAnsi" w:eastAsiaTheme="minorEastAsia" w:hAnsiTheme="minorHAnsi" w:cstheme="minorBidi"/>
                <w:smallCaps w:val="0"/>
                <w:noProof/>
                <w:sz w:val="24"/>
                <w:szCs w:val="24"/>
                <w:lang w:eastAsia="it-IT"/>
              </w:rPr>
              <w:tab/>
            </w:r>
            <w:r w:rsidRPr="00D40A92">
              <w:rPr>
                <w:rStyle w:val="Collegamentoipertestuale"/>
                <w:noProof/>
              </w:rPr>
              <w:t>AGGIUDICAZIONE DELL’AFFIDAMENTO E STIPULA DEL CONTRATTO</w:t>
            </w:r>
            <w:r>
              <w:rPr>
                <w:noProof/>
              </w:rPr>
              <w:tab/>
            </w:r>
            <w:r>
              <w:rPr>
                <w:noProof/>
              </w:rPr>
              <w:fldChar w:fldCharType="begin"/>
            </w:r>
            <w:r>
              <w:rPr>
                <w:noProof/>
              </w:rPr>
              <w:instrText xml:space="preserve"> PAGEREF _Toc191371851 \h </w:instrText>
            </w:r>
            <w:r>
              <w:rPr>
                <w:noProof/>
              </w:rPr>
            </w:r>
            <w:r>
              <w:rPr>
                <w:noProof/>
              </w:rPr>
              <w:fldChar w:fldCharType="separate"/>
            </w:r>
            <w:r>
              <w:rPr>
                <w:noProof/>
              </w:rPr>
              <w:t>43</w:t>
            </w:r>
            <w:r>
              <w:rPr>
                <w:noProof/>
              </w:rPr>
              <w:fldChar w:fldCharType="end"/>
            </w:r>
          </w:hyperlink>
        </w:p>
        <w:p w14:paraId="3A42F95A" w14:textId="78697CCF" w:rsidR="00F22738" w:rsidRDefault="00F22738">
          <w:pPr>
            <w:pStyle w:val="Sommario2"/>
            <w:rPr>
              <w:rFonts w:asciiTheme="minorHAnsi" w:eastAsiaTheme="minorEastAsia" w:hAnsiTheme="minorHAnsi" w:cstheme="minorBidi"/>
              <w:smallCaps w:val="0"/>
              <w:noProof/>
              <w:sz w:val="24"/>
              <w:szCs w:val="24"/>
              <w:lang w:eastAsia="it-IT"/>
            </w:rPr>
          </w:pPr>
          <w:hyperlink w:anchor="_Toc191371852" w:history="1">
            <w:r w:rsidRPr="00D40A92">
              <w:rPr>
                <w:rStyle w:val="Collegamentoipertestuale"/>
                <w:noProof/>
              </w:rPr>
              <w:t>27.</w:t>
            </w:r>
            <w:r>
              <w:rPr>
                <w:rFonts w:asciiTheme="minorHAnsi" w:eastAsiaTheme="minorEastAsia" w:hAnsiTheme="minorHAnsi" w:cstheme="minorBidi"/>
                <w:smallCaps w:val="0"/>
                <w:noProof/>
                <w:sz w:val="24"/>
                <w:szCs w:val="24"/>
                <w:lang w:eastAsia="it-IT"/>
              </w:rPr>
              <w:tab/>
            </w:r>
            <w:r w:rsidRPr="00D40A92">
              <w:rPr>
                <w:rStyle w:val="Collegamentoipertestuale"/>
                <w:noProof/>
              </w:rPr>
              <w:t>OBBLIGHI RELATIVI ALLA TRACCIABILITÀ DEI FLUSSI FINANZIARI</w:t>
            </w:r>
            <w:r>
              <w:rPr>
                <w:noProof/>
              </w:rPr>
              <w:tab/>
            </w:r>
            <w:r>
              <w:rPr>
                <w:noProof/>
              </w:rPr>
              <w:fldChar w:fldCharType="begin"/>
            </w:r>
            <w:r>
              <w:rPr>
                <w:noProof/>
              </w:rPr>
              <w:instrText xml:space="preserve"> PAGEREF _Toc191371852 \h </w:instrText>
            </w:r>
            <w:r>
              <w:rPr>
                <w:noProof/>
              </w:rPr>
            </w:r>
            <w:r>
              <w:rPr>
                <w:noProof/>
              </w:rPr>
              <w:fldChar w:fldCharType="separate"/>
            </w:r>
            <w:r>
              <w:rPr>
                <w:noProof/>
              </w:rPr>
              <w:t>44</w:t>
            </w:r>
            <w:r>
              <w:rPr>
                <w:noProof/>
              </w:rPr>
              <w:fldChar w:fldCharType="end"/>
            </w:r>
          </w:hyperlink>
        </w:p>
        <w:p w14:paraId="3664C83D" w14:textId="14EF5B0B" w:rsidR="00F22738" w:rsidRDefault="00F22738">
          <w:pPr>
            <w:pStyle w:val="Sommario2"/>
            <w:rPr>
              <w:rFonts w:asciiTheme="minorHAnsi" w:eastAsiaTheme="minorEastAsia" w:hAnsiTheme="minorHAnsi" w:cstheme="minorBidi"/>
              <w:smallCaps w:val="0"/>
              <w:noProof/>
              <w:sz w:val="24"/>
              <w:szCs w:val="24"/>
              <w:lang w:eastAsia="it-IT"/>
            </w:rPr>
          </w:pPr>
          <w:hyperlink w:anchor="_Toc191371853" w:history="1">
            <w:r w:rsidRPr="00D40A92">
              <w:rPr>
                <w:rStyle w:val="Collegamentoipertestuale"/>
                <w:noProof/>
              </w:rPr>
              <w:t>28.</w:t>
            </w:r>
            <w:r>
              <w:rPr>
                <w:rFonts w:asciiTheme="minorHAnsi" w:eastAsiaTheme="minorEastAsia" w:hAnsiTheme="minorHAnsi" w:cstheme="minorBidi"/>
                <w:smallCaps w:val="0"/>
                <w:noProof/>
                <w:sz w:val="24"/>
                <w:szCs w:val="24"/>
                <w:lang w:eastAsia="it-IT"/>
              </w:rPr>
              <w:tab/>
            </w:r>
            <w:r w:rsidRPr="00D40A92">
              <w:rPr>
                <w:rStyle w:val="Collegamentoipertestuale"/>
                <w:noProof/>
              </w:rPr>
              <w:t>VIGILANZA E CONTROLLI SULLA GESTIONE</w:t>
            </w:r>
            <w:r>
              <w:rPr>
                <w:noProof/>
              </w:rPr>
              <w:tab/>
            </w:r>
            <w:r>
              <w:rPr>
                <w:noProof/>
              </w:rPr>
              <w:fldChar w:fldCharType="begin"/>
            </w:r>
            <w:r>
              <w:rPr>
                <w:noProof/>
              </w:rPr>
              <w:instrText xml:space="preserve"> PAGEREF _Toc191371853 \h </w:instrText>
            </w:r>
            <w:r>
              <w:rPr>
                <w:noProof/>
              </w:rPr>
            </w:r>
            <w:r>
              <w:rPr>
                <w:noProof/>
              </w:rPr>
              <w:fldChar w:fldCharType="separate"/>
            </w:r>
            <w:r>
              <w:rPr>
                <w:noProof/>
              </w:rPr>
              <w:t>45</w:t>
            </w:r>
            <w:r>
              <w:rPr>
                <w:noProof/>
              </w:rPr>
              <w:fldChar w:fldCharType="end"/>
            </w:r>
          </w:hyperlink>
        </w:p>
        <w:p w14:paraId="53629E21" w14:textId="746DC6DB" w:rsidR="00F22738" w:rsidRDefault="00F22738">
          <w:pPr>
            <w:pStyle w:val="Sommario2"/>
            <w:rPr>
              <w:rFonts w:asciiTheme="minorHAnsi" w:eastAsiaTheme="minorEastAsia" w:hAnsiTheme="minorHAnsi" w:cstheme="minorBidi"/>
              <w:smallCaps w:val="0"/>
              <w:noProof/>
              <w:sz w:val="24"/>
              <w:szCs w:val="24"/>
              <w:lang w:eastAsia="it-IT"/>
            </w:rPr>
          </w:pPr>
          <w:hyperlink w:anchor="_Toc191371854" w:history="1">
            <w:r w:rsidRPr="00D40A92">
              <w:rPr>
                <w:rStyle w:val="Collegamentoipertestuale"/>
                <w:noProof/>
              </w:rPr>
              <w:t>29.</w:t>
            </w:r>
            <w:r>
              <w:rPr>
                <w:rFonts w:asciiTheme="minorHAnsi" w:eastAsiaTheme="minorEastAsia" w:hAnsiTheme="minorHAnsi" w:cstheme="minorBidi"/>
                <w:smallCaps w:val="0"/>
                <w:noProof/>
                <w:sz w:val="24"/>
                <w:szCs w:val="24"/>
                <w:lang w:eastAsia="it-IT"/>
              </w:rPr>
              <w:tab/>
            </w:r>
            <w:r w:rsidRPr="00D40A92">
              <w:rPr>
                <w:rStyle w:val="Collegamentoipertestuale"/>
                <w:noProof/>
              </w:rPr>
              <w:t>CODICE DI COMPORTAMENTO</w:t>
            </w:r>
            <w:r>
              <w:rPr>
                <w:noProof/>
              </w:rPr>
              <w:tab/>
            </w:r>
            <w:r>
              <w:rPr>
                <w:noProof/>
              </w:rPr>
              <w:fldChar w:fldCharType="begin"/>
            </w:r>
            <w:r>
              <w:rPr>
                <w:noProof/>
              </w:rPr>
              <w:instrText xml:space="preserve"> PAGEREF _Toc191371854 \h </w:instrText>
            </w:r>
            <w:r>
              <w:rPr>
                <w:noProof/>
              </w:rPr>
            </w:r>
            <w:r>
              <w:rPr>
                <w:noProof/>
              </w:rPr>
              <w:fldChar w:fldCharType="separate"/>
            </w:r>
            <w:r>
              <w:rPr>
                <w:noProof/>
              </w:rPr>
              <w:t>45</w:t>
            </w:r>
            <w:r>
              <w:rPr>
                <w:noProof/>
              </w:rPr>
              <w:fldChar w:fldCharType="end"/>
            </w:r>
          </w:hyperlink>
        </w:p>
        <w:p w14:paraId="09594D41" w14:textId="36A9A159" w:rsidR="00F22738" w:rsidRDefault="00F22738">
          <w:pPr>
            <w:pStyle w:val="Sommario2"/>
            <w:rPr>
              <w:rFonts w:asciiTheme="minorHAnsi" w:eastAsiaTheme="minorEastAsia" w:hAnsiTheme="minorHAnsi" w:cstheme="minorBidi"/>
              <w:smallCaps w:val="0"/>
              <w:noProof/>
              <w:sz w:val="24"/>
              <w:szCs w:val="24"/>
              <w:lang w:eastAsia="it-IT"/>
            </w:rPr>
          </w:pPr>
          <w:hyperlink w:anchor="_Toc191371855" w:history="1">
            <w:r w:rsidRPr="00D40A92">
              <w:rPr>
                <w:rStyle w:val="Collegamentoipertestuale"/>
                <w:noProof/>
              </w:rPr>
              <w:t>30.</w:t>
            </w:r>
            <w:r>
              <w:rPr>
                <w:rFonts w:asciiTheme="minorHAnsi" w:eastAsiaTheme="minorEastAsia" w:hAnsiTheme="minorHAnsi" w:cstheme="minorBidi"/>
                <w:smallCaps w:val="0"/>
                <w:noProof/>
                <w:sz w:val="24"/>
                <w:szCs w:val="24"/>
                <w:lang w:eastAsia="it-IT"/>
              </w:rPr>
              <w:tab/>
            </w:r>
            <w:r w:rsidRPr="00D40A92">
              <w:rPr>
                <w:rStyle w:val="Collegamentoipertestuale"/>
                <w:noProof/>
              </w:rPr>
              <w:t>ACCESSO AGLI ATTI</w:t>
            </w:r>
            <w:r>
              <w:rPr>
                <w:noProof/>
              </w:rPr>
              <w:tab/>
            </w:r>
            <w:r>
              <w:rPr>
                <w:noProof/>
              </w:rPr>
              <w:fldChar w:fldCharType="begin"/>
            </w:r>
            <w:r>
              <w:rPr>
                <w:noProof/>
              </w:rPr>
              <w:instrText xml:space="preserve"> PAGEREF _Toc191371855 \h </w:instrText>
            </w:r>
            <w:r>
              <w:rPr>
                <w:noProof/>
              </w:rPr>
            </w:r>
            <w:r>
              <w:rPr>
                <w:noProof/>
              </w:rPr>
              <w:fldChar w:fldCharType="separate"/>
            </w:r>
            <w:r>
              <w:rPr>
                <w:noProof/>
              </w:rPr>
              <w:t>45</w:t>
            </w:r>
            <w:r>
              <w:rPr>
                <w:noProof/>
              </w:rPr>
              <w:fldChar w:fldCharType="end"/>
            </w:r>
          </w:hyperlink>
        </w:p>
        <w:p w14:paraId="41F5745B" w14:textId="3F80C913" w:rsidR="00F22738" w:rsidRDefault="00F22738">
          <w:pPr>
            <w:pStyle w:val="Sommario2"/>
            <w:rPr>
              <w:rFonts w:asciiTheme="minorHAnsi" w:eastAsiaTheme="minorEastAsia" w:hAnsiTheme="minorHAnsi" w:cstheme="minorBidi"/>
              <w:smallCaps w:val="0"/>
              <w:noProof/>
              <w:sz w:val="24"/>
              <w:szCs w:val="24"/>
              <w:lang w:eastAsia="it-IT"/>
            </w:rPr>
          </w:pPr>
          <w:hyperlink w:anchor="_Toc191371856" w:history="1">
            <w:r w:rsidRPr="00D40A92">
              <w:rPr>
                <w:rStyle w:val="Collegamentoipertestuale"/>
                <w:noProof/>
              </w:rPr>
              <w:t>31.</w:t>
            </w:r>
            <w:r>
              <w:rPr>
                <w:rFonts w:asciiTheme="minorHAnsi" w:eastAsiaTheme="minorEastAsia" w:hAnsiTheme="minorHAnsi" w:cstheme="minorBidi"/>
                <w:smallCaps w:val="0"/>
                <w:noProof/>
                <w:sz w:val="24"/>
                <w:szCs w:val="24"/>
                <w:lang w:eastAsia="it-IT"/>
              </w:rPr>
              <w:tab/>
            </w:r>
            <w:r w:rsidRPr="00D40A92">
              <w:rPr>
                <w:rStyle w:val="Collegamentoipertestuale"/>
                <w:noProof/>
              </w:rPr>
              <w:t>DEFINIZIONE DELLE CONTROVERSIE</w:t>
            </w:r>
            <w:r>
              <w:rPr>
                <w:noProof/>
              </w:rPr>
              <w:tab/>
            </w:r>
            <w:r>
              <w:rPr>
                <w:noProof/>
              </w:rPr>
              <w:fldChar w:fldCharType="begin"/>
            </w:r>
            <w:r>
              <w:rPr>
                <w:noProof/>
              </w:rPr>
              <w:instrText xml:space="preserve"> PAGEREF _Toc191371856 \h </w:instrText>
            </w:r>
            <w:r>
              <w:rPr>
                <w:noProof/>
              </w:rPr>
            </w:r>
            <w:r>
              <w:rPr>
                <w:noProof/>
              </w:rPr>
              <w:fldChar w:fldCharType="separate"/>
            </w:r>
            <w:r>
              <w:rPr>
                <w:noProof/>
              </w:rPr>
              <w:t>46</w:t>
            </w:r>
            <w:r>
              <w:rPr>
                <w:noProof/>
              </w:rPr>
              <w:fldChar w:fldCharType="end"/>
            </w:r>
          </w:hyperlink>
        </w:p>
        <w:p w14:paraId="007D9450" w14:textId="399ADAFF" w:rsidR="00F22738" w:rsidRDefault="00F22738">
          <w:pPr>
            <w:pStyle w:val="Sommario2"/>
            <w:rPr>
              <w:rFonts w:asciiTheme="minorHAnsi" w:eastAsiaTheme="minorEastAsia" w:hAnsiTheme="minorHAnsi" w:cstheme="minorBidi"/>
              <w:smallCaps w:val="0"/>
              <w:noProof/>
              <w:sz w:val="24"/>
              <w:szCs w:val="24"/>
              <w:lang w:eastAsia="it-IT"/>
            </w:rPr>
          </w:pPr>
          <w:hyperlink w:anchor="_Toc191371857" w:history="1">
            <w:r w:rsidRPr="00D40A92">
              <w:rPr>
                <w:rStyle w:val="Collegamentoipertestuale"/>
                <w:noProof/>
              </w:rPr>
              <w:t>32.</w:t>
            </w:r>
            <w:r>
              <w:rPr>
                <w:rFonts w:asciiTheme="minorHAnsi" w:eastAsiaTheme="minorEastAsia" w:hAnsiTheme="minorHAnsi" w:cstheme="minorBidi"/>
                <w:smallCaps w:val="0"/>
                <w:noProof/>
                <w:sz w:val="24"/>
                <w:szCs w:val="24"/>
                <w:lang w:eastAsia="it-IT"/>
              </w:rPr>
              <w:tab/>
            </w:r>
            <w:r w:rsidRPr="00D40A92">
              <w:rPr>
                <w:rStyle w:val="Collegamentoipertestuale"/>
                <w:noProof/>
              </w:rPr>
              <w:t>TRATTAMENTO DEI DATI PERSONALI</w:t>
            </w:r>
            <w:r>
              <w:rPr>
                <w:noProof/>
              </w:rPr>
              <w:tab/>
            </w:r>
            <w:r>
              <w:rPr>
                <w:noProof/>
              </w:rPr>
              <w:fldChar w:fldCharType="begin"/>
            </w:r>
            <w:r>
              <w:rPr>
                <w:noProof/>
              </w:rPr>
              <w:instrText xml:space="preserve"> PAGEREF _Toc191371857 \h </w:instrText>
            </w:r>
            <w:r>
              <w:rPr>
                <w:noProof/>
              </w:rPr>
            </w:r>
            <w:r>
              <w:rPr>
                <w:noProof/>
              </w:rPr>
              <w:fldChar w:fldCharType="separate"/>
            </w:r>
            <w:r>
              <w:rPr>
                <w:noProof/>
              </w:rPr>
              <w:t>46</w:t>
            </w:r>
            <w:r>
              <w:rPr>
                <w:noProof/>
              </w:rPr>
              <w:fldChar w:fldCharType="end"/>
            </w:r>
          </w:hyperlink>
        </w:p>
        <w:p w14:paraId="146A3934" w14:textId="6CAF7EF3" w:rsidR="004C53A8" w:rsidRPr="00025AFA" w:rsidRDefault="00870286">
          <w:pPr>
            <w:pStyle w:val="Sommario2"/>
            <w:rPr>
              <w:rFonts w:ascii="Calibri" w:eastAsiaTheme="minorEastAsia" w:hAnsi="Calibri" w:cs="Calibri"/>
              <w:smallCaps w:val="0"/>
              <w:sz w:val="24"/>
              <w:szCs w:val="24"/>
              <w:lang w:eastAsia="it-IT"/>
            </w:rPr>
          </w:pPr>
          <w:r w:rsidRPr="00025AFA">
            <w:rPr>
              <w:rStyle w:val="Saltoaindice"/>
              <w:rFonts w:ascii="Calibri" w:hAnsi="Calibri" w:cs="Calibri"/>
              <w:sz w:val="24"/>
              <w:szCs w:val="24"/>
            </w:rPr>
            <w:fldChar w:fldCharType="end"/>
          </w:r>
        </w:p>
      </w:sdtContent>
    </w:sdt>
    <w:p w14:paraId="4A21364A" w14:textId="77777777" w:rsidR="004C53A8" w:rsidRPr="00025AFA" w:rsidRDefault="004C53A8" w:rsidP="00A57975">
      <w:pPr>
        <w:pStyle w:val="Sommario1"/>
      </w:pPr>
    </w:p>
    <w:p w14:paraId="772C89C6" w14:textId="77777777" w:rsidR="004C53A8" w:rsidRPr="00025AFA" w:rsidRDefault="004C53A8">
      <w:pPr>
        <w:pStyle w:val="Sommario2"/>
        <w:rPr>
          <w:rFonts w:ascii="Calibri" w:hAnsi="Calibri" w:cs="Calibri"/>
          <w:sz w:val="24"/>
          <w:szCs w:val="24"/>
          <w:lang w:eastAsia="it-IT"/>
        </w:rPr>
      </w:pPr>
    </w:p>
    <w:p w14:paraId="02AE696B" w14:textId="77777777" w:rsidR="004C53A8" w:rsidRPr="00025AFA" w:rsidRDefault="004C53A8">
      <w:pPr>
        <w:pStyle w:val="Sommario2"/>
        <w:rPr>
          <w:rFonts w:ascii="Calibri" w:hAnsi="Calibri" w:cs="Calibri"/>
          <w:sz w:val="24"/>
          <w:szCs w:val="24"/>
          <w:lang w:eastAsia="it-IT"/>
        </w:rPr>
      </w:pPr>
    </w:p>
    <w:p w14:paraId="780EE457" w14:textId="77777777" w:rsidR="004C53A8" w:rsidRPr="00025AFA" w:rsidRDefault="004C53A8">
      <w:pPr>
        <w:pStyle w:val="Sommario2"/>
        <w:rPr>
          <w:rFonts w:ascii="Calibri" w:hAnsi="Calibri" w:cs="Calibri"/>
          <w:sz w:val="24"/>
          <w:szCs w:val="24"/>
          <w:lang w:eastAsia="it-IT"/>
        </w:rPr>
      </w:pPr>
    </w:p>
    <w:p w14:paraId="6E5ADFD5" w14:textId="77777777" w:rsidR="004C53A8" w:rsidRPr="00025AFA" w:rsidRDefault="004C53A8">
      <w:pPr>
        <w:pStyle w:val="Sommario2"/>
        <w:rPr>
          <w:rFonts w:ascii="Calibri" w:hAnsi="Calibri" w:cs="Calibri"/>
          <w:sz w:val="24"/>
          <w:szCs w:val="24"/>
          <w:lang w:eastAsia="it-IT"/>
        </w:rPr>
      </w:pPr>
    </w:p>
    <w:p w14:paraId="2F49D375" w14:textId="77777777" w:rsidR="004C53A8" w:rsidRPr="00025AFA" w:rsidRDefault="004C53A8">
      <w:pPr>
        <w:pStyle w:val="Sommario2"/>
        <w:rPr>
          <w:rFonts w:ascii="Calibri" w:hAnsi="Calibri" w:cs="Calibri"/>
          <w:sz w:val="24"/>
          <w:szCs w:val="24"/>
          <w:lang w:eastAsia="it-IT"/>
        </w:rPr>
      </w:pPr>
    </w:p>
    <w:p w14:paraId="3E420AB1" w14:textId="77777777" w:rsidR="004C53A8" w:rsidRPr="00025AFA" w:rsidRDefault="00870286">
      <w:pPr>
        <w:widowControl w:val="0"/>
        <w:spacing w:before="60" w:after="60"/>
        <w:rPr>
          <w:rFonts w:ascii="Calibri" w:hAnsi="Calibri" w:cs="Calibri"/>
          <w:szCs w:val="24"/>
          <w:lang w:eastAsia="it-IT"/>
        </w:rPr>
      </w:pPr>
      <w:r w:rsidRPr="00025AFA">
        <w:rPr>
          <w:rFonts w:ascii="Calibri" w:hAnsi="Calibri" w:cs="Calibri"/>
          <w:szCs w:val="24"/>
        </w:rPr>
        <w:br w:type="page"/>
      </w:r>
    </w:p>
    <w:p w14:paraId="06A10451" w14:textId="4DB810D6" w:rsidR="004C53A8" w:rsidRPr="00025AFA" w:rsidRDefault="00870286" w:rsidP="006F030A">
      <w:pPr>
        <w:pStyle w:val="Titolo1"/>
        <w:spacing w:before="100" w:after="100"/>
        <w:rPr>
          <w:rFonts w:ascii="Calibri" w:hAnsi="Calibri" w:cs="Calibri"/>
          <w:sz w:val="24"/>
          <w:szCs w:val="24"/>
        </w:rPr>
      </w:pPr>
      <w:bookmarkStart w:id="1" w:name="_Toc492630594"/>
      <w:bookmarkStart w:id="2" w:name="_Toc191371802"/>
      <w:r w:rsidRPr="00025AFA">
        <w:rPr>
          <w:rFonts w:ascii="Calibri" w:hAnsi="Calibri" w:cs="Calibri"/>
          <w:sz w:val="24"/>
          <w:szCs w:val="24"/>
          <w:lang w:val="it-IT"/>
        </w:rPr>
        <w:lastRenderedPageBreak/>
        <w:t>AMBITO DI APPLICAZIONE</w:t>
      </w:r>
      <w:bookmarkEnd w:id="1"/>
      <w:bookmarkEnd w:id="2"/>
    </w:p>
    <w:p w14:paraId="6A2F4CFF" w14:textId="4367679D" w:rsidR="004C53A8" w:rsidRPr="00025AFA" w:rsidRDefault="00870286" w:rsidP="00F92855">
      <w:pPr>
        <w:widowControl w:val="0"/>
        <w:rPr>
          <w:rFonts w:ascii="Calibri" w:hAnsi="Calibri" w:cs="Calibri"/>
          <w:szCs w:val="24"/>
          <w:lang w:eastAsia="it-IT"/>
        </w:rPr>
      </w:pPr>
      <w:r w:rsidRPr="00AB2A7A">
        <w:rPr>
          <w:rFonts w:ascii="Calibri" w:hAnsi="Calibri" w:cs="Calibri"/>
          <w:szCs w:val="24"/>
          <w:lang w:eastAsia="it-IT"/>
        </w:rPr>
        <w:t>Il presente Disciplinare tipo</w:t>
      </w:r>
      <w:r w:rsidR="00883C0D" w:rsidRPr="00AB2A7A">
        <w:rPr>
          <w:rFonts w:ascii="Calibri" w:hAnsi="Calibri" w:cs="Calibri"/>
          <w:szCs w:val="24"/>
          <w:lang w:eastAsia="it-IT"/>
        </w:rPr>
        <w:t>,</w:t>
      </w:r>
      <w:r w:rsidRPr="00AB2A7A">
        <w:rPr>
          <w:rFonts w:ascii="Calibri" w:hAnsi="Calibri" w:cs="Calibri"/>
          <w:szCs w:val="24"/>
          <w:lang w:eastAsia="it-IT"/>
        </w:rPr>
        <w:t xml:space="preserve"> </w:t>
      </w:r>
      <w:r w:rsidR="00883C0D" w:rsidRPr="00AB2A7A">
        <w:rPr>
          <w:rFonts w:ascii="Calibri" w:hAnsi="Calibri" w:cs="Calibri"/>
          <w:szCs w:val="24"/>
          <w:lang w:eastAsia="it-IT"/>
        </w:rPr>
        <w:t xml:space="preserve">doverosamente modellato sul disciplinare-tipo di ANAC, </w:t>
      </w:r>
      <w:r w:rsidRPr="00AB2A7A">
        <w:rPr>
          <w:rFonts w:ascii="Calibri" w:hAnsi="Calibri" w:cs="Calibri"/>
          <w:szCs w:val="24"/>
          <w:lang w:eastAsia="it-IT"/>
        </w:rPr>
        <w:t>si applica a</w:t>
      </w:r>
      <w:r w:rsidR="006F5DBA" w:rsidRPr="00AB2A7A">
        <w:rPr>
          <w:rFonts w:ascii="Calibri" w:hAnsi="Calibri" w:cs="Calibri"/>
          <w:szCs w:val="24"/>
          <w:lang w:eastAsia="it-IT"/>
        </w:rPr>
        <w:t xml:space="preserve">lle </w:t>
      </w:r>
      <w:r w:rsidRPr="00AB2A7A">
        <w:rPr>
          <w:rFonts w:ascii="Calibri" w:hAnsi="Calibri" w:cs="Calibri"/>
          <w:szCs w:val="24"/>
          <w:lang w:eastAsia="it-IT"/>
        </w:rPr>
        <w:t xml:space="preserve">procedure </w:t>
      </w:r>
      <w:r w:rsidR="006F5DBA" w:rsidRPr="00AB2A7A">
        <w:rPr>
          <w:rFonts w:ascii="Calibri" w:hAnsi="Calibri" w:cs="Calibri"/>
          <w:szCs w:val="24"/>
          <w:lang w:eastAsia="it-IT"/>
        </w:rPr>
        <w:t xml:space="preserve">aventi ad </w:t>
      </w:r>
      <w:r w:rsidR="00E11EBF" w:rsidRPr="00AB2A7A">
        <w:rPr>
          <w:rFonts w:ascii="Calibri" w:hAnsi="Calibri" w:cs="Calibri"/>
          <w:szCs w:val="24"/>
          <w:lang w:eastAsia="it-IT"/>
        </w:rPr>
        <w:t>oggetto l’affidamento</w:t>
      </w:r>
      <w:r w:rsidRPr="00AB2A7A">
        <w:rPr>
          <w:rFonts w:ascii="Calibri" w:hAnsi="Calibri" w:cs="Calibri"/>
          <w:szCs w:val="24"/>
          <w:lang w:eastAsia="it-IT"/>
        </w:rPr>
        <w:t xml:space="preserve"> di </w:t>
      </w:r>
      <w:r w:rsidR="00025AFA" w:rsidRPr="00AB2A7A">
        <w:rPr>
          <w:rFonts w:ascii="Calibri" w:hAnsi="Calibri" w:cs="Calibri"/>
          <w:szCs w:val="24"/>
          <w:lang w:eastAsia="it-IT"/>
        </w:rPr>
        <w:t>servizi pubblici locali di interesse generale non a rete, ai sensi di quanto disposto dal d.lgs. 201/2022</w:t>
      </w:r>
      <w:r w:rsidR="0093092F">
        <w:rPr>
          <w:rFonts w:ascii="Calibri" w:hAnsi="Calibri" w:cs="Calibri"/>
          <w:szCs w:val="24"/>
          <w:lang w:eastAsia="it-IT"/>
        </w:rPr>
        <w:t>;</w:t>
      </w:r>
      <w:r w:rsidR="00883C0D" w:rsidRPr="00AB2A7A">
        <w:rPr>
          <w:rFonts w:ascii="Calibri" w:hAnsi="Calibri" w:cs="Calibri"/>
          <w:szCs w:val="24"/>
          <w:lang w:eastAsia="it-IT"/>
        </w:rPr>
        <w:t xml:space="preserve"> eventuali modifiche</w:t>
      </w:r>
      <w:r w:rsidR="00057574" w:rsidRPr="00AB2A7A">
        <w:rPr>
          <w:rFonts w:ascii="Calibri" w:hAnsi="Calibri" w:cs="Calibri"/>
          <w:szCs w:val="24"/>
          <w:lang w:eastAsia="it-IT"/>
        </w:rPr>
        <w:t>,</w:t>
      </w:r>
      <w:r w:rsidR="00883C0D" w:rsidRPr="00AB2A7A">
        <w:rPr>
          <w:rFonts w:ascii="Calibri" w:hAnsi="Calibri" w:cs="Calibri"/>
          <w:szCs w:val="24"/>
          <w:lang w:eastAsia="it-IT"/>
        </w:rPr>
        <w:t xml:space="preserve"> </w:t>
      </w:r>
      <w:r w:rsidR="00057574" w:rsidRPr="00AB2A7A">
        <w:rPr>
          <w:rFonts w:ascii="Calibri" w:hAnsi="Calibri" w:cs="Calibri"/>
          <w:szCs w:val="24"/>
          <w:lang w:eastAsia="it-IT"/>
        </w:rPr>
        <w:t xml:space="preserve">che si rendessero necessarie </w:t>
      </w:r>
      <w:r w:rsidR="00883C0D" w:rsidRPr="00AB2A7A">
        <w:rPr>
          <w:rFonts w:ascii="Calibri" w:hAnsi="Calibri" w:cs="Calibri"/>
          <w:szCs w:val="24"/>
          <w:lang w:eastAsia="it-IT"/>
        </w:rPr>
        <w:t>in relazione alle diverse tipologie di servizi</w:t>
      </w:r>
      <w:r w:rsidR="00057574" w:rsidRPr="00AB2A7A">
        <w:rPr>
          <w:rFonts w:ascii="Calibri" w:hAnsi="Calibri" w:cs="Calibri"/>
          <w:szCs w:val="24"/>
          <w:lang w:eastAsia="it-IT"/>
        </w:rPr>
        <w:t>o, dovranno comunque essere compatibili con le prescrizioni, di cui al d.lgs. 201/2022, per l’affidamento dei servizi pubblici locali non a rete</w:t>
      </w:r>
      <w:r w:rsidRPr="00AB2A7A">
        <w:rPr>
          <w:rFonts w:ascii="Calibri" w:hAnsi="Calibri" w:cs="Calibri"/>
          <w:szCs w:val="24"/>
          <w:lang w:eastAsia="it-IT"/>
        </w:rPr>
        <w:t>.</w:t>
      </w:r>
    </w:p>
    <w:p w14:paraId="144F7C30" w14:textId="3645CEE2" w:rsidR="004C53A8" w:rsidRDefault="00870286" w:rsidP="00F92855">
      <w:pPr>
        <w:widowControl w:val="0"/>
        <w:spacing w:before="60" w:after="60"/>
        <w:rPr>
          <w:rFonts w:ascii="Calibri" w:hAnsi="Calibri" w:cs="Calibri"/>
          <w:szCs w:val="24"/>
          <w:lang w:eastAsia="it-IT"/>
        </w:rPr>
      </w:pPr>
      <w:r w:rsidRPr="00F04A3D">
        <w:rPr>
          <w:rFonts w:ascii="Calibri" w:hAnsi="Calibri" w:cs="Calibri"/>
          <w:szCs w:val="24"/>
          <w:lang w:eastAsia="it-IT"/>
        </w:rPr>
        <w:t xml:space="preserve">Il presente schema </w:t>
      </w:r>
      <w:r w:rsidR="002E6022" w:rsidRPr="00F04A3D">
        <w:rPr>
          <w:rFonts w:ascii="Calibri" w:hAnsi="Calibri" w:cs="Calibri"/>
          <w:szCs w:val="24"/>
          <w:lang w:eastAsia="it-IT"/>
        </w:rPr>
        <w:t xml:space="preserve">recepisce </w:t>
      </w:r>
      <w:r w:rsidRPr="00F04A3D">
        <w:rPr>
          <w:rFonts w:ascii="Calibri" w:hAnsi="Calibri" w:cs="Calibri"/>
          <w:szCs w:val="24"/>
          <w:lang w:eastAsia="it-IT"/>
        </w:rPr>
        <w:t>la normativa vigente e</w:t>
      </w:r>
      <w:r w:rsidR="006605E1" w:rsidRPr="00F04A3D">
        <w:rPr>
          <w:rFonts w:ascii="Calibri" w:hAnsi="Calibri" w:cs="Calibri"/>
          <w:szCs w:val="24"/>
          <w:lang w:eastAsia="it-IT"/>
        </w:rPr>
        <w:t>,</w:t>
      </w:r>
      <w:r w:rsidRPr="00F04A3D">
        <w:rPr>
          <w:rFonts w:ascii="Calibri" w:hAnsi="Calibri" w:cs="Calibri"/>
          <w:szCs w:val="24"/>
          <w:lang w:eastAsia="it-IT"/>
        </w:rPr>
        <w:t xml:space="preserve"> </w:t>
      </w:r>
      <w:r w:rsidR="007F250F" w:rsidRPr="00F04A3D">
        <w:rPr>
          <w:rFonts w:ascii="Calibri" w:hAnsi="Calibri" w:cs="Calibri"/>
          <w:szCs w:val="24"/>
          <w:lang w:eastAsia="it-IT"/>
        </w:rPr>
        <w:t>in particolare</w:t>
      </w:r>
      <w:r w:rsidR="00C339B8" w:rsidRPr="00F04A3D">
        <w:rPr>
          <w:rFonts w:ascii="Calibri" w:hAnsi="Calibri" w:cs="Calibri"/>
          <w:szCs w:val="24"/>
          <w:lang w:eastAsia="it-IT"/>
        </w:rPr>
        <w:t>,</w:t>
      </w:r>
      <w:r w:rsidR="00763413" w:rsidRPr="00F04A3D">
        <w:rPr>
          <w:rFonts w:ascii="Calibri" w:hAnsi="Calibri" w:cs="Calibri"/>
          <w:szCs w:val="24"/>
          <w:lang w:eastAsia="it-IT"/>
        </w:rPr>
        <w:t xml:space="preserve"> il decreto legislativo 31 marzo 2023, n. 36</w:t>
      </w:r>
      <w:r w:rsidR="00E52E2C" w:rsidRPr="00F04A3D">
        <w:rPr>
          <w:rFonts w:ascii="Calibri" w:hAnsi="Calibri" w:cs="Calibri"/>
          <w:szCs w:val="24"/>
          <w:lang w:eastAsia="it-IT"/>
        </w:rPr>
        <w:t>, così come integrato e modificato dal d.lgs. 209/2024.</w:t>
      </w:r>
    </w:p>
    <w:p w14:paraId="2F1E8BD8" w14:textId="77777777" w:rsidR="00883C0D" w:rsidRPr="00025AFA" w:rsidRDefault="00883C0D" w:rsidP="00F92855">
      <w:pPr>
        <w:widowControl w:val="0"/>
        <w:spacing w:before="60" w:after="60"/>
        <w:rPr>
          <w:rFonts w:ascii="Calibri" w:hAnsi="Calibri" w:cs="Calibri"/>
          <w:szCs w:val="24"/>
          <w:lang w:eastAsia="it-IT"/>
        </w:rPr>
      </w:pPr>
    </w:p>
    <w:p w14:paraId="0A0AF4A0" w14:textId="77777777" w:rsidR="004C53A8" w:rsidRPr="00025AFA" w:rsidRDefault="004C53A8">
      <w:pPr>
        <w:widowControl w:val="0"/>
        <w:spacing w:before="60" w:after="60"/>
        <w:rPr>
          <w:rFonts w:ascii="Calibri" w:hAnsi="Calibri" w:cs="Calibri"/>
          <w:szCs w:val="24"/>
          <w:lang w:eastAsia="it-IT"/>
        </w:rPr>
      </w:pPr>
    </w:p>
    <w:p w14:paraId="3D5DD38E" w14:textId="77777777" w:rsidR="004C53A8" w:rsidRPr="00025AFA" w:rsidRDefault="004C53A8">
      <w:pPr>
        <w:widowControl w:val="0"/>
        <w:spacing w:before="60" w:after="60"/>
        <w:rPr>
          <w:rFonts w:ascii="Calibri" w:hAnsi="Calibri" w:cs="Calibri"/>
          <w:szCs w:val="24"/>
        </w:rPr>
      </w:pPr>
      <w:bookmarkStart w:id="3" w:name="_Toc481159801"/>
      <w:bookmarkStart w:id="4" w:name="_Toc481159744"/>
      <w:bookmarkStart w:id="5" w:name="_Toc481159698"/>
      <w:bookmarkStart w:id="6" w:name="_Toc481159359"/>
      <w:bookmarkStart w:id="7" w:name="_Toc481158964"/>
      <w:bookmarkStart w:id="8" w:name="_Toc481159998"/>
      <w:bookmarkStart w:id="9" w:name="_Toc481159853"/>
      <w:bookmarkEnd w:id="3"/>
      <w:bookmarkEnd w:id="4"/>
      <w:bookmarkEnd w:id="5"/>
      <w:bookmarkEnd w:id="6"/>
      <w:bookmarkEnd w:id="7"/>
      <w:bookmarkEnd w:id="8"/>
      <w:bookmarkEnd w:id="9"/>
    </w:p>
    <w:p w14:paraId="223933D0" w14:textId="77777777" w:rsidR="004C53A8" w:rsidRPr="00025AFA" w:rsidRDefault="00870286">
      <w:pPr>
        <w:spacing w:before="60" w:after="60"/>
        <w:jc w:val="left"/>
        <w:rPr>
          <w:rFonts w:ascii="Calibri" w:hAnsi="Calibri" w:cs="Calibri"/>
          <w:b/>
          <w:szCs w:val="24"/>
        </w:rPr>
      </w:pPr>
      <w:r w:rsidRPr="00025AFA">
        <w:rPr>
          <w:rFonts w:ascii="Calibri" w:hAnsi="Calibri" w:cs="Calibri"/>
          <w:szCs w:val="24"/>
        </w:rPr>
        <w:br w:type="page"/>
      </w:r>
    </w:p>
    <w:p w14:paraId="07856631" w14:textId="77777777" w:rsidR="004C53A8" w:rsidRPr="00025AFA" w:rsidRDefault="00870286">
      <w:pPr>
        <w:pStyle w:val="Titolo1"/>
        <w:spacing w:before="60" w:after="60"/>
        <w:rPr>
          <w:rFonts w:ascii="Calibri" w:hAnsi="Calibri" w:cs="Calibri"/>
          <w:sz w:val="24"/>
          <w:szCs w:val="24"/>
        </w:rPr>
      </w:pPr>
      <w:bookmarkStart w:id="10" w:name="_Toc391036044"/>
      <w:bookmarkStart w:id="11" w:name="_Toc392577486"/>
      <w:bookmarkStart w:id="12" w:name="_Toc393110553"/>
      <w:bookmarkStart w:id="13" w:name="_Toc393112117"/>
      <w:bookmarkStart w:id="14" w:name="_Toc485638580"/>
      <w:bookmarkStart w:id="15" w:name="_Toc380501859"/>
      <w:bookmarkStart w:id="16" w:name="_Toc391035971"/>
      <w:bookmarkStart w:id="17" w:name="_Toc191371803"/>
      <w:r w:rsidRPr="00025AFA">
        <w:rPr>
          <w:rFonts w:ascii="Calibri" w:hAnsi="Calibri" w:cs="Calibri"/>
          <w:sz w:val="24"/>
          <w:szCs w:val="24"/>
        </w:rPr>
        <w:lastRenderedPageBreak/>
        <w:t>DISCIPLINARE DI GARA</w:t>
      </w:r>
      <w:bookmarkEnd w:id="10"/>
      <w:bookmarkEnd w:id="11"/>
      <w:bookmarkEnd w:id="12"/>
      <w:bookmarkEnd w:id="13"/>
      <w:bookmarkEnd w:id="14"/>
      <w:bookmarkEnd w:id="15"/>
      <w:bookmarkEnd w:id="16"/>
      <w:bookmarkEnd w:id="17"/>
    </w:p>
    <w:p w14:paraId="23AE1F0C" w14:textId="10911898" w:rsidR="004C53A8" w:rsidRPr="00025AFA" w:rsidRDefault="00870286">
      <w:pPr>
        <w:spacing w:before="60" w:after="60"/>
        <w:jc w:val="center"/>
        <w:rPr>
          <w:rFonts w:ascii="Calibri" w:hAnsi="Calibri" w:cs="Calibri"/>
          <w:szCs w:val="24"/>
        </w:rPr>
      </w:pPr>
      <w:r w:rsidRPr="00025AFA">
        <w:rPr>
          <w:rFonts w:ascii="Calibri" w:hAnsi="Calibri" w:cs="Calibri"/>
          <w:b/>
          <w:szCs w:val="24"/>
          <w:lang w:eastAsia="it-IT"/>
        </w:rPr>
        <w:t>GARA EUROPEA A PROCEDURA APERTA PER L’</w:t>
      </w:r>
      <w:r w:rsidR="00F07F07">
        <w:rPr>
          <w:rFonts w:ascii="Calibri" w:hAnsi="Calibri" w:cs="Calibri"/>
          <w:b/>
          <w:szCs w:val="24"/>
          <w:lang w:eastAsia="it-IT"/>
        </w:rPr>
        <w:t>AFFIDAMENTO</w:t>
      </w:r>
      <w:r w:rsidRPr="00025AFA">
        <w:rPr>
          <w:rFonts w:ascii="Calibri" w:hAnsi="Calibri" w:cs="Calibri"/>
          <w:b/>
          <w:szCs w:val="24"/>
          <w:lang w:eastAsia="it-IT"/>
        </w:rPr>
        <w:t xml:space="preserve"> DI </w:t>
      </w:r>
      <w:r w:rsidR="006F030A">
        <w:rPr>
          <w:rFonts w:ascii="Calibri" w:hAnsi="Calibri" w:cs="Calibri"/>
          <w:b/>
          <w:szCs w:val="24"/>
          <w:lang w:eastAsia="it-IT"/>
        </w:rPr>
        <w:t>____________________</w:t>
      </w:r>
      <w:r w:rsidRPr="00025AFA">
        <w:rPr>
          <w:rFonts w:ascii="Calibri" w:hAnsi="Calibri" w:cs="Calibri"/>
          <w:i/>
          <w:szCs w:val="24"/>
          <w:lang w:eastAsia="it-IT"/>
        </w:rPr>
        <w:t xml:space="preserve"> </w:t>
      </w:r>
    </w:p>
    <w:p w14:paraId="69E9E081" w14:textId="77777777" w:rsidR="004C53A8" w:rsidRPr="00AB2A7A" w:rsidRDefault="00870286" w:rsidP="00F738BB">
      <w:pPr>
        <w:pStyle w:val="Titolo2"/>
      </w:pPr>
      <w:bookmarkStart w:id="18" w:name="_Toc482101906"/>
      <w:bookmarkStart w:id="19" w:name="_Toc482101812"/>
      <w:bookmarkStart w:id="20" w:name="_Toc482101719"/>
      <w:bookmarkStart w:id="21" w:name="_Toc482101544"/>
      <w:bookmarkStart w:id="22" w:name="_Toc482101429"/>
      <w:bookmarkStart w:id="23" w:name="_Toc374026426"/>
      <w:bookmarkStart w:id="24" w:name="_Toc374025981"/>
      <w:bookmarkStart w:id="25" w:name="_Toc374025928"/>
      <w:bookmarkStart w:id="26" w:name="_Toc374025834"/>
      <w:bookmarkStart w:id="27" w:name="_Toc374025745"/>
      <w:bookmarkStart w:id="28" w:name="_Toc498419717"/>
      <w:bookmarkStart w:id="29" w:name="_Toc497831525"/>
      <w:bookmarkStart w:id="30" w:name="_Toc497728131"/>
      <w:bookmarkStart w:id="31" w:name="_Toc497484933"/>
      <w:bookmarkStart w:id="32" w:name="_Toc494359015"/>
      <w:bookmarkStart w:id="33" w:name="_Toc494358966"/>
      <w:bookmarkStart w:id="34" w:name="_Toc493500868"/>
      <w:bookmarkStart w:id="35" w:name="_Toc498419716"/>
      <w:bookmarkStart w:id="36" w:name="_Toc497831524"/>
      <w:bookmarkStart w:id="37" w:name="_Toc497728130"/>
      <w:bookmarkStart w:id="38" w:name="_Toc497484932"/>
      <w:bookmarkStart w:id="39" w:name="_Toc494359014"/>
      <w:bookmarkStart w:id="40" w:name="_Toc494358965"/>
      <w:bookmarkStart w:id="41" w:name="_Toc493500867"/>
      <w:bookmarkStart w:id="42" w:name="_Toc482102096"/>
      <w:bookmarkStart w:id="43" w:name="_Toc482102001"/>
      <w:bookmarkStart w:id="44" w:name="_Toc191371804"/>
      <w:bookmarkStart w:id="45" w:name="_Toc391036046"/>
      <w:bookmarkStart w:id="46" w:name="_Toc391035973"/>
      <w:bookmarkStart w:id="47" w:name="_Toc380501861"/>
      <w:bookmarkStart w:id="48" w:name="_Toc354038170"/>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r w:rsidRPr="00AB2A7A">
        <w:t>PREMESSE</w:t>
      </w:r>
      <w:bookmarkEnd w:id="44"/>
    </w:p>
    <w:p w14:paraId="577DFC12" w14:textId="70FEBA6A" w:rsidR="004C53A8" w:rsidRDefault="00870286" w:rsidP="00F92855">
      <w:pPr>
        <w:rPr>
          <w:rFonts w:ascii="Calibri" w:hAnsi="Calibri" w:cs="Calibri"/>
          <w:szCs w:val="24"/>
        </w:rPr>
      </w:pPr>
      <w:r w:rsidRPr="00025AFA">
        <w:rPr>
          <w:rFonts w:ascii="Calibri" w:hAnsi="Calibri" w:cs="Calibri"/>
          <w:bCs/>
          <w:iCs/>
          <w:szCs w:val="24"/>
        </w:rPr>
        <w:t xml:space="preserve">Con </w:t>
      </w:r>
      <w:r w:rsidR="006E571E" w:rsidRPr="00025AFA">
        <w:rPr>
          <w:rFonts w:ascii="Calibri" w:hAnsi="Calibri" w:cs="Calibri"/>
          <w:bCs/>
          <w:iCs/>
          <w:szCs w:val="24"/>
        </w:rPr>
        <w:t>atto</w:t>
      </w:r>
      <w:r w:rsidR="0061733B" w:rsidRPr="00025AFA">
        <w:rPr>
          <w:rFonts w:ascii="Calibri" w:hAnsi="Calibri" w:cs="Calibri"/>
          <w:bCs/>
          <w:iCs/>
          <w:szCs w:val="24"/>
        </w:rPr>
        <w:t xml:space="preserve"> </w:t>
      </w:r>
      <w:r w:rsidRPr="00025AFA">
        <w:rPr>
          <w:rFonts w:ascii="Calibri" w:hAnsi="Calibri" w:cs="Calibri"/>
          <w:bCs/>
          <w:iCs/>
          <w:szCs w:val="24"/>
        </w:rPr>
        <w:t>n</w:t>
      </w:r>
      <w:r w:rsidR="00E00E59">
        <w:rPr>
          <w:rFonts w:ascii="Calibri" w:hAnsi="Calibri" w:cs="Calibri"/>
          <w:bCs/>
          <w:iCs/>
          <w:szCs w:val="24"/>
        </w:rPr>
        <w:t>.</w:t>
      </w:r>
      <w:r w:rsidR="00F56389">
        <w:rPr>
          <w:rFonts w:ascii="Calibri" w:hAnsi="Calibri" w:cs="Calibri"/>
          <w:bCs/>
          <w:iCs/>
          <w:szCs w:val="24"/>
        </w:rPr>
        <w:t xml:space="preserve"> ____ </w:t>
      </w:r>
      <w:r w:rsidRPr="00025AFA">
        <w:rPr>
          <w:rFonts w:ascii="Calibri" w:hAnsi="Calibri" w:cs="Calibri"/>
          <w:bCs/>
          <w:iCs/>
          <w:szCs w:val="24"/>
        </w:rPr>
        <w:t>del</w:t>
      </w:r>
      <w:r w:rsidR="00F56389">
        <w:rPr>
          <w:rFonts w:ascii="Calibri" w:hAnsi="Calibri" w:cs="Calibri"/>
          <w:bCs/>
          <w:iCs/>
          <w:szCs w:val="24"/>
        </w:rPr>
        <w:t xml:space="preserve"> ______</w:t>
      </w:r>
      <w:r w:rsidRPr="00025AFA">
        <w:rPr>
          <w:rFonts w:ascii="Calibri" w:hAnsi="Calibri" w:cs="Calibri"/>
          <w:bCs/>
          <w:iCs/>
          <w:szCs w:val="24"/>
        </w:rPr>
        <w:t xml:space="preserve">, questa Amministrazione ha </w:t>
      </w:r>
      <w:r w:rsidR="006E571E" w:rsidRPr="00025AFA">
        <w:rPr>
          <w:rFonts w:ascii="Calibri" w:hAnsi="Calibri" w:cs="Calibri"/>
          <w:bCs/>
          <w:iCs/>
          <w:szCs w:val="24"/>
        </w:rPr>
        <w:t xml:space="preserve">deciso </w:t>
      </w:r>
      <w:r w:rsidRPr="00025AFA">
        <w:rPr>
          <w:rFonts w:ascii="Calibri" w:hAnsi="Calibri" w:cs="Calibri"/>
          <w:bCs/>
          <w:iCs/>
          <w:szCs w:val="24"/>
        </w:rPr>
        <w:t>di affidare il ser</w:t>
      </w:r>
      <w:r w:rsidRPr="00FB10C1">
        <w:rPr>
          <w:rFonts w:ascii="Calibri" w:hAnsi="Calibri" w:cs="Calibri"/>
          <w:bCs/>
          <w:iCs/>
          <w:szCs w:val="24"/>
        </w:rPr>
        <w:t xml:space="preserve">vizio di </w:t>
      </w:r>
      <w:r w:rsidR="00F56389" w:rsidRPr="00FB10C1">
        <w:rPr>
          <w:rFonts w:ascii="Calibri" w:hAnsi="Calibri" w:cs="Calibri"/>
          <w:bCs/>
          <w:iCs/>
          <w:szCs w:val="24"/>
        </w:rPr>
        <w:t>_______</w:t>
      </w:r>
      <w:r w:rsidR="00F04A3D" w:rsidRPr="00FB10C1">
        <w:rPr>
          <w:rFonts w:ascii="Calibri" w:hAnsi="Calibri" w:cs="Calibri"/>
          <w:bCs/>
          <w:iCs/>
          <w:szCs w:val="24"/>
        </w:rPr>
        <w:t>______</w:t>
      </w:r>
      <w:r w:rsidR="00F56389" w:rsidRPr="00FB10C1">
        <w:rPr>
          <w:rFonts w:ascii="Calibri" w:hAnsi="Calibri" w:cs="Calibri"/>
          <w:bCs/>
          <w:iCs/>
          <w:szCs w:val="24"/>
        </w:rPr>
        <w:t>________</w:t>
      </w:r>
      <w:r w:rsidRPr="00FB10C1">
        <w:rPr>
          <w:rFonts w:ascii="Calibri" w:hAnsi="Calibri" w:cs="Calibri"/>
          <w:bCs/>
          <w:i/>
          <w:iCs/>
          <w:szCs w:val="24"/>
        </w:rPr>
        <w:t xml:space="preserve">, </w:t>
      </w:r>
      <w:r w:rsidRPr="00FB10C1">
        <w:rPr>
          <w:rFonts w:ascii="Calibri" w:hAnsi="Calibri" w:cs="Calibri"/>
          <w:bCs/>
          <w:iCs/>
          <w:szCs w:val="24"/>
        </w:rPr>
        <w:t xml:space="preserve">conforme alle </w:t>
      </w:r>
      <w:r w:rsidR="00FD6627" w:rsidRPr="00FB10C1">
        <w:rPr>
          <w:rFonts w:ascii="Calibri" w:hAnsi="Calibri" w:cs="Calibri"/>
          <w:bCs/>
          <w:iCs/>
          <w:szCs w:val="24"/>
        </w:rPr>
        <w:t>disposizioni previste dall’art. 57 del d.lgs. 36/2023</w:t>
      </w:r>
      <w:r w:rsidR="00B704B7">
        <w:rPr>
          <w:rFonts w:ascii="Calibri" w:hAnsi="Calibri" w:cs="Calibri"/>
          <w:bCs/>
          <w:iCs/>
          <w:szCs w:val="24"/>
        </w:rPr>
        <w:t xml:space="preserve"> (di seguito anche codice)</w:t>
      </w:r>
      <w:r w:rsidR="00FD6627" w:rsidRPr="00FB10C1">
        <w:rPr>
          <w:rFonts w:ascii="Calibri" w:hAnsi="Calibri" w:cs="Calibri"/>
          <w:bCs/>
          <w:iCs/>
          <w:szCs w:val="24"/>
        </w:rPr>
        <w:t xml:space="preserve"> e </w:t>
      </w:r>
      <w:proofErr w:type="spellStart"/>
      <w:r w:rsidR="00FD6627" w:rsidRPr="00FB10C1">
        <w:rPr>
          <w:rFonts w:ascii="Calibri" w:hAnsi="Calibri" w:cs="Calibri"/>
          <w:bCs/>
          <w:iCs/>
          <w:szCs w:val="24"/>
        </w:rPr>
        <w:t>s.m.i</w:t>
      </w:r>
      <w:r w:rsidR="0093092F">
        <w:rPr>
          <w:rFonts w:ascii="Calibri" w:hAnsi="Calibri" w:cs="Calibri"/>
          <w:bCs/>
          <w:iCs/>
          <w:szCs w:val="24"/>
        </w:rPr>
        <w:t>.</w:t>
      </w:r>
      <w:proofErr w:type="spellEnd"/>
      <w:r w:rsidR="00FD6627" w:rsidRPr="00FB10C1">
        <w:rPr>
          <w:rFonts w:ascii="Calibri" w:hAnsi="Calibri" w:cs="Calibri"/>
          <w:bCs/>
          <w:iCs/>
          <w:szCs w:val="24"/>
        </w:rPr>
        <w:t xml:space="preserve"> in relazione al rispetto delle clausole sociali e dei criteri ambientali minimi </w:t>
      </w:r>
      <w:r w:rsidRPr="00FB10C1">
        <w:rPr>
          <w:rFonts w:ascii="Calibri" w:hAnsi="Calibri" w:cs="Calibri"/>
          <w:bCs/>
          <w:iCs/>
          <w:szCs w:val="24"/>
        </w:rPr>
        <w:t xml:space="preserve">di cui al </w:t>
      </w:r>
      <w:r w:rsidR="00FD6627" w:rsidRPr="00FB10C1">
        <w:rPr>
          <w:rFonts w:ascii="Calibri" w:hAnsi="Calibri" w:cs="Calibri"/>
          <w:bCs/>
          <w:iCs/>
          <w:szCs w:val="24"/>
        </w:rPr>
        <w:t>_________</w:t>
      </w:r>
      <w:r w:rsidR="00057574">
        <w:rPr>
          <w:rFonts w:ascii="Calibri" w:hAnsi="Calibri" w:cs="Calibri"/>
          <w:bCs/>
          <w:iCs/>
          <w:szCs w:val="24"/>
        </w:rPr>
        <w:t>__</w:t>
      </w:r>
      <w:r w:rsidR="00FD6627" w:rsidRPr="00FB10C1">
        <w:rPr>
          <w:rFonts w:ascii="Calibri" w:hAnsi="Calibri" w:cs="Calibri"/>
          <w:bCs/>
          <w:iCs/>
          <w:szCs w:val="24"/>
        </w:rPr>
        <w:t>__</w:t>
      </w:r>
      <w:r w:rsidRPr="00FB10C1">
        <w:rPr>
          <w:rFonts w:ascii="Calibri" w:hAnsi="Calibri" w:cs="Calibri"/>
          <w:bCs/>
          <w:iCs/>
          <w:szCs w:val="24"/>
        </w:rPr>
        <w:t xml:space="preserve"> </w:t>
      </w:r>
      <w:r w:rsidRPr="00FB10C1">
        <w:rPr>
          <w:rFonts w:ascii="Calibri" w:hAnsi="Calibri" w:cs="Calibri"/>
          <w:bCs/>
          <w:i/>
          <w:iCs/>
          <w:szCs w:val="24"/>
        </w:rPr>
        <w:t xml:space="preserve">[indicare </w:t>
      </w:r>
      <w:r w:rsidR="00FD6627" w:rsidRPr="00FB10C1">
        <w:rPr>
          <w:rFonts w:ascii="Calibri" w:hAnsi="Calibri" w:cs="Calibri"/>
          <w:bCs/>
          <w:i/>
          <w:iCs/>
          <w:szCs w:val="24"/>
        </w:rPr>
        <w:t>la normativa di riferimento in relazione alla natura dell’appalto</w:t>
      </w:r>
      <w:r w:rsidR="00FB10C1" w:rsidRPr="00FB10C1">
        <w:rPr>
          <w:rFonts w:ascii="Calibri" w:hAnsi="Calibri" w:cs="Calibri"/>
          <w:bCs/>
          <w:i/>
          <w:iCs/>
          <w:szCs w:val="24"/>
        </w:rPr>
        <w:t>]</w:t>
      </w:r>
      <w:r w:rsidRPr="00FB10C1">
        <w:rPr>
          <w:rFonts w:ascii="Calibri" w:hAnsi="Calibri" w:cs="Calibri"/>
          <w:bCs/>
          <w:i/>
          <w:iCs/>
          <w:szCs w:val="24"/>
        </w:rPr>
        <w:t>.</w:t>
      </w:r>
    </w:p>
    <w:p w14:paraId="0D0C8951" w14:textId="16F33252" w:rsidR="00F92855" w:rsidRPr="00025AFA" w:rsidRDefault="0078634F" w:rsidP="00F92855">
      <w:pPr>
        <w:rPr>
          <w:rFonts w:ascii="Calibri" w:hAnsi="Calibri" w:cs="Calibri"/>
          <w:szCs w:val="24"/>
        </w:rPr>
      </w:pPr>
      <w:r w:rsidRPr="00AB2A7A">
        <w:rPr>
          <w:rFonts w:ascii="Calibri" w:hAnsi="Calibri" w:cs="Calibri"/>
          <w:szCs w:val="24"/>
        </w:rPr>
        <w:t>Il servizio di cui al presente affidamento, si configura quale servizio pubblico locale non a rete di interesse generale soggetto, quindi, a</w:t>
      </w:r>
      <w:r w:rsidR="004B647B" w:rsidRPr="00AB2A7A">
        <w:rPr>
          <w:rFonts w:ascii="Calibri" w:hAnsi="Calibri" w:cs="Calibri"/>
          <w:szCs w:val="24"/>
        </w:rPr>
        <w:t>l rispetto de</w:t>
      </w:r>
      <w:r w:rsidRPr="00AB2A7A">
        <w:rPr>
          <w:rFonts w:ascii="Calibri" w:hAnsi="Calibri" w:cs="Calibri"/>
          <w:szCs w:val="24"/>
        </w:rPr>
        <w:t xml:space="preserve">gli </w:t>
      </w:r>
      <w:r w:rsidR="00732834" w:rsidRPr="00AB2A7A">
        <w:rPr>
          <w:rFonts w:ascii="Calibri" w:hAnsi="Calibri" w:cs="Calibri"/>
          <w:szCs w:val="24"/>
        </w:rPr>
        <w:t>obblighi di servizio pubblico</w:t>
      </w:r>
      <w:r w:rsidRPr="00AB2A7A">
        <w:rPr>
          <w:rFonts w:ascii="Calibri" w:hAnsi="Calibri" w:cs="Calibri"/>
          <w:szCs w:val="24"/>
        </w:rPr>
        <w:t xml:space="preserve"> e alla disciplina di cui al d.lgs. 201/2022.</w:t>
      </w:r>
    </w:p>
    <w:p w14:paraId="0E0D38D7" w14:textId="2ACC2A8A" w:rsidR="006F5DBA" w:rsidRPr="00025AFA" w:rsidRDefault="006E571E" w:rsidP="00F92855">
      <w:pPr>
        <w:pStyle w:val="Testocommento"/>
        <w:rPr>
          <w:rFonts w:ascii="Calibri" w:hAnsi="Calibri" w:cs="Calibri"/>
          <w:bCs/>
          <w:iCs/>
          <w:sz w:val="24"/>
          <w:szCs w:val="24"/>
          <w:lang w:val="it-IT" w:eastAsia="it-IT"/>
        </w:rPr>
      </w:pPr>
      <w:r w:rsidRPr="00025AFA">
        <w:rPr>
          <w:rFonts w:ascii="Calibri" w:hAnsi="Calibri" w:cs="Calibri"/>
          <w:bCs/>
          <w:iCs/>
          <w:sz w:val="24"/>
          <w:szCs w:val="24"/>
          <w:lang w:val="it-IT" w:eastAsia="it-IT"/>
        </w:rPr>
        <w:t>La</w:t>
      </w:r>
      <w:r w:rsidR="008816E2" w:rsidRPr="00025AFA">
        <w:rPr>
          <w:rFonts w:ascii="Calibri" w:hAnsi="Calibri" w:cs="Calibri"/>
          <w:bCs/>
          <w:iCs/>
          <w:sz w:val="24"/>
          <w:szCs w:val="24"/>
          <w:lang w:val="it-IT" w:eastAsia="it-IT"/>
        </w:rPr>
        <w:t xml:space="preserve"> presente procedura aperta è interamente svolta tramite </w:t>
      </w:r>
      <w:r w:rsidR="00531389" w:rsidRPr="00025AFA">
        <w:rPr>
          <w:rFonts w:ascii="Calibri" w:hAnsi="Calibri" w:cs="Calibri"/>
          <w:bCs/>
          <w:iCs/>
          <w:sz w:val="24"/>
          <w:szCs w:val="24"/>
          <w:lang w:val="it-IT" w:eastAsia="it-IT"/>
        </w:rPr>
        <w:t>la piattaforma telematica</w:t>
      </w:r>
      <w:r w:rsidR="008816E2" w:rsidRPr="00025AFA">
        <w:rPr>
          <w:rFonts w:ascii="Calibri" w:hAnsi="Calibri" w:cs="Calibri"/>
          <w:bCs/>
          <w:iCs/>
          <w:sz w:val="24"/>
          <w:szCs w:val="24"/>
          <w:lang w:val="it-IT" w:eastAsia="it-IT"/>
        </w:rPr>
        <w:t xml:space="preserve"> accessibile all’indirizzo www</w:t>
      </w:r>
      <w:r w:rsidR="0030383C">
        <w:rPr>
          <w:rFonts w:ascii="Calibri" w:hAnsi="Calibri" w:cs="Calibri"/>
          <w:bCs/>
          <w:i/>
          <w:iCs/>
          <w:sz w:val="24"/>
          <w:szCs w:val="24"/>
          <w:lang w:val="it-IT" w:eastAsia="it-IT"/>
        </w:rPr>
        <w:t>______</w:t>
      </w:r>
      <w:r w:rsidR="00FB10C1">
        <w:rPr>
          <w:rFonts w:ascii="Calibri" w:hAnsi="Calibri" w:cs="Calibri"/>
          <w:bCs/>
          <w:i/>
          <w:iCs/>
          <w:sz w:val="24"/>
          <w:szCs w:val="24"/>
          <w:lang w:val="it-IT" w:eastAsia="it-IT"/>
        </w:rPr>
        <w:t>____</w:t>
      </w:r>
      <w:r w:rsidR="0030383C">
        <w:rPr>
          <w:rFonts w:ascii="Calibri" w:hAnsi="Calibri" w:cs="Calibri"/>
          <w:bCs/>
          <w:i/>
          <w:iCs/>
          <w:sz w:val="24"/>
          <w:szCs w:val="24"/>
          <w:lang w:val="it-IT" w:eastAsia="it-IT"/>
        </w:rPr>
        <w:t>__________</w:t>
      </w:r>
      <w:r w:rsidR="00320E8F">
        <w:rPr>
          <w:rFonts w:ascii="Calibri" w:hAnsi="Calibri" w:cs="Calibri"/>
          <w:bCs/>
          <w:i/>
          <w:iCs/>
          <w:sz w:val="24"/>
          <w:szCs w:val="24"/>
          <w:lang w:val="it-IT" w:eastAsia="it-IT"/>
        </w:rPr>
        <w:t>.</w:t>
      </w:r>
      <w:r w:rsidR="008816E2" w:rsidRPr="00025AFA">
        <w:rPr>
          <w:rFonts w:ascii="Calibri" w:hAnsi="Calibri" w:cs="Calibri"/>
          <w:bCs/>
          <w:i/>
          <w:iCs/>
          <w:sz w:val="24"/>
          <w:szCs w:val="24"/>
          <w:lang w:val="it-IT" w:eastAsia="it-IT"/>
        </w:rPr>
        <w:t xml:space="preserve"> </w:t>
      </w:r>
    </w:p>
    <w:p w14:paraId="1C07171D" w14:textId="1CA78898" w:rsidR="00E225B0" w:rsidRPr="00025AFA" w:rsidRDefault="00870286" w:rsidP="00F92855">
      <w:pPr>
        <w:pStyle w:val="Testocommento"/>
        <w:rPr>
          <w:rFonts w:ascii="Calibri" w:hAnsi="Calibri" w:cs="Calibri"/>
          <w:bCs/>
          <w:iCs/>
          <w:sz w:val="24"/>
          <w:szCs w:val="24"/>
          <w:lang w:val="it-IT" w:eastAsia="it-IT"/>
        </w:rPr>
      </w:pPr>
      <w:r w:rsidRPr="00025AFA">
        <w:rPr>
          <w:rFonts w:ascii="Calibri" w:hAnsi="Calibri" w:cs="Calibri"/>
          <w:bCs/>
          <w:iCs/>
          <w:sz w:val="24"/>
          <w:szCs w:val="24"/>
          <w:lang w:val="it-IT" w:eastAsia="it-IT"/>
        </w:rPr>
        <w:t>L’affidamento avviene mediante procedura aperta con applicazione del criterio dell’offerta economicamente più vantaggiosa individuata sulla base del miglior rapporto qualità prezzo</w:t>
      </w:r>
      <w:r w:rsidR="00320E8F">
        <w:rPr>
          <w:rFonts w:ascii="Calibri" w:hAnsi="Calibri" w:cs="Calibri"/>
          <w:bCs/>
          <w:iCs/>
          <w:sz w:val="24"/>
          <w:szCs w:val="24"/>
          <w:lang w:val="it-IT" w:eastAsia="it-IT"/>
        </w:rPr>
        <w:t>.</w:t>
      </w:r>
    </w:p>
    <w:p w14:paraId="173C2C50" w14:textId="056B2868" w:rsidR="004C53A8" w:rsidRPr="00320E8F" w:rsidRDefault="00E225B0" w:rsidP="00F92855">
      <w:pPr>
        <w:pStyle w:val="Testocommento"/>
        <w:rPr>
          <w:rFonts w:ascii="Calibri" w:hAnsi="Calibri" w:cs="Calibri"/>
          <w:i/>
          <w:sz w:val="24"/>
          <w:szCs w:val="24"/>
          <w:lang w:val="it-IT"/>
        </w:rPr>
      </w:pPr>
      <w:r w:rsidRPr="00025AFA">
        <w:rPr>
          <w:rFonts w:ascii="Calibri" w:hAnsi="Calibri" w:cs="Calibri"/>
          <w:bCs/>
          <w:iCs/>
          <w:sz w:val="24"/>
          <w:szCs w:val="24"/>
          <w:lang w:val="it-IT" w:eastAsia="it-IT"/>
        </w:rPr>
        <w:t>La durata del procedimento è prevista pari a</w:t>
      </w:r>
      <w:r w:rsidR="0030383C">
        <w:rPr>
          <w:rFonts w:ascii="Calibri" w:hAnsi="Calibri" w:cs="Calibri"/>
          <w:bCs/>
          <w:iCs/>
          <w:sz w:val="24"/>
          <w:szCs w:val="24"/>
          <w:lang w:val="it-IT" w:eastAsia="it-IT"/>
        </w:rPr>
        <w:t xml:space="preserve"> _____</w:t>
      </w:r>
      <w:r w:rsidRPr="00025AFA">
        <w:rPr>
          <w:rFonts w:ascii="Calibri" w:hAnsi="Calibri" w:cs="Calibri"/>
          <w:bCs/>
          <w:iCs/>
          <w:sz w:val="24"/>
          <w:szCs w:val="24"/>
          <w:lang w:val="it-IT" w:eastAsia="it-IT"/>
        </w:rPr>
        <w:t xml:space="preserve"> mesi dalla pubblicazione del </w:t>
      </w:r>
      <w:r w:rsidRPr="00025AFA">
        <w:rPr>
          <w:rFonts w:ascii="Calibri" w:hAnsi="Calibri" w:cs="Calibri"/>
          <w:bCs/>
          <w:i/>
          <w:sz w:val="24"/>
          <w:szCs w:val="24"/>
          <w:lang w:val="it-IT" w:eastAsia="it-IT"/>
        </w:rPr>
        <w:t xml:space="preserve">bando </w:t>
      </w:r>
      <w:r w:rsidRPr="00FB10C1">
        <w:rPr>
          <w:rFonts w:ascii="Calibri" w:hAnsi="Calibri" w:cs="Calibri"/>
          <w:bCs/>
          <w:iCs/>
          <w:sz w:val="24"/>
          <w:szCs w:val="24"/>
          <w:lang w:val="it-IT" w:eastAsia="it-IT"/>
        </w:rPr>
        <w:t>[</w:t>
      </w:r>
      <w:r w:rsidRPr="00B704B7">
        <w:rPr>
          <w:rFonts w:ascii="Calibri" w:hAnsi="Calibri" w:cs="Calibri"/>
          <w:bCs/>
          <w:i/>
          <w:sz w:val="24"/>
          <w:szCs w:val="24"/>
          <w:lang w:val="it-IT" w:eastAsia="it-IT"/>
        </w:rPr>
        <w:t>il termine massimo è di 9 mesi</w:t>
      </w:r>
      <w:r w:rsidR="008206EB" w:rsidRPr="00B704B7">
        <w:rPr>
          <w:rFonts w:ascii="Calibri" w:hAnsi="Calibri" w:cs="Calibri"/>
          <w:bCs/>
          <w:i/>
          <w:sz w:val="24"/>
          <w:szCs w:val="24"/>
          <w:lang w:val="it-IT" w:eastAsia="it-IT"/>
        </w:rPr>
        <w:t>, salvo il verificarsi delle ipotesi di proroga previste all’articolo 1, commi 4 e 5, dell’allegato I.3 del codice</w:t>
      </w:r>
      <w:r w:rsidRPr="00FB10C1">
        <w:rPr>
          <w:rFonts w:ascii="Calibri" w:hAnsi="Calibri" w:cs="Calibri"/>
          <w:bCs/>
          <w:iCs/>
          <w:sz w:val="24"/>
          <w:szCs w:val="24"/>
          <w:lang w:val="it-IT" w:eastAsia="it-IT"/>
        </w:rPr>
        <w:t>]</w:t>
      </w:r>
      <w:r w:rsidR="00320E8F" w:rsidRPr="00FB10C1">
        <w:rPr>
          <w:rFonts w:ascii="Calibri" w:hAnsi="Calibri" w:cs="Calibri"/>
          <w:bCs/>
          <w:i/>
          <w:sz w:val="24"/>
          <w:szCs w:val="24"/>
          <w:lang w:val="it-IT" w:eastAsia="it-IT"/>
        </w:rPr>
        <w:t>.</w:t>
      </w:r>
    </w:p>
    <w:p w14:paraId="7A7CB082" w14:textId="2132FE52" w:rsidR="004C53A8" w:rsidRPr="00025AFA" w:rsidRDefault="00870286" w:rsidP="00F92855">
      <w:pPr>
        <w:tabs>
          <w:tab w:val="left" w:pos="360"/>
        </w:tabs>
        <w:rPr>
          <w:rFonts w:ascii="Calibri" w:hAnsi="Calibri" w:cs="Calibri"/>
          <w:i/>
          <w:szCs w:val="24"/>
        </w:rPr>
      </w:pPr>
      <w:r w:rsidRPr="00025AFA">
        <w:rPr>
          <w:rFonts w:ascii="Calibri" w:hAnsi="Calibri" w:cs="Calibri"/>
          <w:bCs/>
          <w:iCs/>
          <w:szCs w:val="24"/>
        </w:rPr>
        <w:t>Il luogo di</w:t>
      </w:r>
      <w:r w:rsidRPr="00025AFA">
        <w:rPr>
          <w:rFonts w:ascii="Calibri" w:hAnsi="Calibri" w:cs="Calibri"/>
          <w:bCs/>
          <w:i/>
          <w:iCs/>
          <w:szCs w:val="24"/>
        </w:rPr>
        <w:t xml:space="preserve"> </w:t>
      </w:r>
      <w:r w:rsidRPr="00025AFA">
        <w:rPr>
          <w:rFonts w:ascii="Calibri" w:hAnsi="Calibri" w:cs="Calibri"/>
          <w:bCs/>
          <w:iCs/>
          <w:szCs w:val="24"/>
        </w:rPr>
        <w:t xml:space="preserve">svolgimento del servizio è </w:t>
      </w:r>
      <w:r w:rsidR="0030383C">
        <w:rPr>
          <w:rFonts w:ascii="Calibri" w:hAnsi="Calibri" w:cs="Calibri"/>
          <w:bCs/>
          <w:iCs/>
          <w:szCs w:val="24"/>
        </w:rPr>
        <w:t>_____________________</w:t>
      </w:r>
      <w:r w:rsidRPr="00025AFA">
        <w:rPr>
          <w:rFonts w:ascii="Calibri" w:hAnsi="Calibri" w:cs="Calibri"/>
          <w:bCs/>
          <w:iCs/>
          <w:szCs w:val="24"/>
        </w:rPr>
        <w:t xml:space="preserve"> </w:t>
      </w:r>
    </w:p>
    <w:p w14:paraId="1C8C54F4" w14:textId="20EA6942" w:rsidR="004C53A8" w:rsidRPr="00025AFA" w:rsidRDefault="00870286" w:rsidP="00F92855">
      <w:pPr>
        <w:tabs>
          <w:tab w:val="left" w:pos="360"/>
        </w:tabs>
        <w:rPr>
          <w:rFonts w:ascii="Calibri" w:hAnsi="Calibri" w:cs="Calibri"/>
          <w:szCs w:val="24"/>
        </w:rPr>
      </w:pPr>
      <w:r w:rsidRPr="00025AFA">
        <w:rPr>
          <w:rFonts w:ascii="Calibri" w:hAnsi="Calibri" w:cs="Calibri"/>
          <w:bCs/>
          <w:iCs/>
          <w:szCs w:val="24"/>
        </w:rPr>
        <w:t>CIG</w:t>
      </w:r>
      <w:r w:rsidR="0030383C">
        <w:rPr>
          <w:rFonts w:ascii="Calibri" w:hAnsi="Calibri" w:cs="Calibri"/>
          <w:bCs/>
          <w:iCs/>
          <w:szCs w:val="24"/>
        </w:rPr>
        <w:t xml:space="preserve"> ___</w:t>
      </w:r>
      <w:r w:rsidR="00B704B7">
        <w:rPr>
          <w:rFonts w:ascii="Calibri" w:hAnsi="Calibri" w:cs="Calibri"/>
          <w:bCs/>
          <w:iCs/>
          <w:szCs w:val="24"/>
        </w:rPr>
        <w:t>________</w:t>
      </w:r>
      <w:r w:rsidR="0030383C">
        <w:rPr>
          <w:rFonts w:ascii="Calibri" w:hAnsi="Calibri" w:cs="Calibri"/>
          <w:bCs/>
          <w:iCs/>
          <w:szCs w:val="24"/>
        </w:rPr>
        <w:t>__</w:t>
      </w:r>
      <w:r w:rsidRPr="00025AFA">
        <w:rPr>
          <w:rFonts w:ascii="Calibri" w:hAnsi="Calibri" w:cs="Calibri"/>
          <w:bCs/>
          <w:iCs/>
          <w:szCs w:val="24"/>
        </w:rPr>
        <w:t xml:space="preserve"> </w:t>
      </w:r>
    </w:p>
    <w:p w14:paraId="21C13315" w14:textId="6984CF15" w:rsidR="004C53A8" w:rsidRPr="00025AFA" w:rsidRDefault="00870286" w:rsidP="00F92855">
      <w:pPr>
        <w:rPr>
          <w:rFonts w:ascii="Calibri" w:hAnsi="Calibri" w:cs="Calibri"/>
          <w:bCs/>
          <w:i/>
          <w:iCs/>
          <w:szCs w:val="24"/>
        </w:rPr>
      </w:pPr>
      <w:r w:rsidRPr="00025AFA">
        <w:rPr>
          <w:rFonts w:ascii="Calibri" w:hAnsi="Calibri" w:cs="Calibri"/>
          <w:bCs/>
          <w:iCs/>
          <w:szCs w:val="24"/>
        </w:rPr>
        <w:t xml:space="preserve">Il Responsabile </w:t>
      </w:r>
      <w:r w:rsidR="007A654B" w:rsidRPr="00025AFA">
        <w:rPr>
          <w:rFonts w:ascii="Calibri" w:hAnsi="Calibri" w:cs="Calibri"/>
          <w:bCs/>
          <w:iCs/>
          <w:szCs w:val="24"/>
        </w:rPr>
        <w:t xml:space="preserve">unico </w:t>
      </w:r>
      <w:r w:rsidRPr="00025AFA">
        <w:rPr>
          <w:rFonts w:ascii="Calibri" w:hAnsi="Calibri" w:cs="Calibri"/>
          <w:bCs/>
          <w:iCs/>
          <w:szCs w:val="24"/>
        </w:rPr>
        <w:t xml:space="preserve">del </w:t>
      </w:r>
      <w:r w:rsidR="00531389" w:rsidRPr="00025AFA">
        <w:rPr>
          <w:rFonts w:ascii="Calibri" w:hAnsi="Calibri" w:cs="Calibri"/>
          <w:bCs/>
          <w:iCs/>
          <w:szCs w:val="24"/>
        </w:rPr>
        <w:t>progetto</w:t>
      </w:r>
      <w:r w:rsidRPr="00025AFA">
        <w:rPr>
          <w:rFonts w:ascii="Calibri" w:hAnsi="Calibri" w:cs="Calibri"/>
          <w:bCs/>
          <w:iCs/>
          <w:szCs w:val="24"/>
        </w:rPr>
        <w:t xml:space="preserve"> è </w:t>
      </w:r>
      <w:r w:rsidR="0030383C">
        <w:rPr>
          <w:rFonts w:ascii="Calibri" w:hAnsi="Calibri" w:cs="Calibri"/>
          <w:bCs/>
          <w:i/>
          <w:iCs/>
          <w:szCs w:val="24"/>
        </w:rPr>
        <w:t>_____</w:t>
      </w:r>
      <w:r w:rsidR="00B704B7">
        <w:rPr>
          <w:rFonts w:ascii="Calibri" w:hAnsi="Calibri" w:cs="Calibri"/>
          <w:bCs/>
          <w:i/>
          <w:iCs/>
          <w:szCs w:val="24"/>
        </w:rPr>
        <w:t>_______</w:t>
      </w:r>
      <w:r w:rsidR="0030383C">
        <w:rPr>
          <w:rFonts w:ascii="Calibri" w:hAnsi="Calibri" w:cs="Calibri"/>
          <w:bCs/>
          <w:i/>
          <w:iCs/>
          <w:szCs w:val="24"/>
        </w:rPr>
        <w:t>_______</w:t>
      </w:r>
      <w:r w:rsidRPr="00025AFA">
        <w:rPr>
          <w:rFonts w:ascii="Calibri" w:hAnsi="Calibri" w:cs="Calibri"/>
          <w:bCs/>
          <w:i/>
          <w:iCs/>
          <w:szCs w:val="24"/>
        </w:rPr>
        <w:t xml:space="preserve"> [indicare nome, cognome e indirizzo </w:t>
      </w:r>
      <w:r w:rsidR="00600C29" w:rsidRPr="00025AFA">
        <w:rPr>
          <w:rFonts w:ascii="Calibri" w:hAnsi="Calibri" w:cs="Calibri"/>
          <w:bCs/>
          <w:i/>
          <w:iCs/>
          <w:szCs w:val="24"/>
        </w:rPr>
        <w:t>e-mail</w:t>
      </w:r>
      <w:r w:rsidRPr="00025AFA">
        <w:rPr>
          <w:rFonts w:ascii="Calibri" w:hAnsi="Calibri" w:cs="Calibri"/>
          <w:bCs/>
          <w:i/>
          <w:iCs/>
          <w:szCs w:val="24"/>
        </w:rPr>
        <w:t>].</w:t>
      </w:r>
    </w:p>
    <w:p w14:paraId="011E0C3B" w14:textId="266E6141" w:rsidR="00BD1533" w:rsidRPr="00A36C5E" w:rsidRDefault="00531389" w:rsidP="00F92855">
      <w:pPr>
        <w:rPr>
          <w:rFonts w:ascii="Calibri" w:hAnsi="Calibri" w:cs="Calibri"/>
          <w:bCs/>
          <w:szCs w:val="24"/>
        </w:rPr>
      </w:pPr>
      <w:r w:rsidRPr="00025AFA">
        <w:rPr>
          <w:rFonts w:ascii="Calibri" w:hAnsi="Calibri" w:cs="Calibri"/>
          <w:bCs/>
          <w:szCs w:val="24"/>
        </w:rPr>
        <w:t xml:space="preserve">Il Responsabile del procedimento per la fase di affidamento è </w:t>
      </w:r>
      <w:r w:rsidR="0030383C">
        <w:rPr>
          <w:rFonts w:ascii="Calibri" w:hAnsi="Calibri" w:cs="Calibri"/>
          <w:bCs/>
          <w:szCs w:val="24"/>
        </w:rPr>
        <w:t>_______</w:t>
      </w:r>
      <w:r w:rsidR="00B704B7">
        <w:rPr>
          <w:rFonts w:ascii="Calibri" w:hAnsi="Calibri" w:cs="Calibri"/>
          <w:bCs/>
          <w:szCs w:val="24"/>
        </w:rPr>
        <w:t>____</w:t>
      </w:r>
      <w:r w:rsidR="0030383C">
        <w:rPr>
          <w:rFonts w:ascii="Calibri" w:hAnsi="Calibri" w:cs="Calibri"/>
          <w:bCs/>
          <w:szCs w:val="24"/>
        </w:rPr>
        <w:t>______</w:t>
      </w:r>
      <w:r w:rsidRPr="00025AFA">
        <w:rPr>
          <w:rFonts w:ascii="Calibri" w:hAnsi="Calibri" w:cs="Calibri"/>
          <w:bCs/>
          <w:iCs/>
          <w:szCs w:val="24"/>
        </w:rPr>
        <w:t xml:space="preserve"> </w:t>
      </w:r>
      <w:r w:rsidRPr="00025AFA">
        <w:rPr>
          <w:rFonts w:ascii="Calibri" w:hAnsi="Calibri" w:cs="Calibri"/>
          <w:bCs/>
          <w:i/>
          <w:iCs/>
          <w:szCs w:val="24"/>
        </w:rPr>
        <w:t>[</w:t>
      </w:r>
      <w:r w:rsidR="00B704B7">
        <w:rPr>
          <w:rFonts w:ascii="Calibri" w:hAnsi="Calibri" w:cs="Calibri"/>
          <w:bCs/>
          <w:i/>
          <w:iCs/>
          <w:szCs w:val="24"/>
        </w:rPr>
        <w:t>ove</w:t>
      </w:r>
      <w:r w:rsidRPr="00025AFA">
        <w:rPr>
          <w:rFonts w:ascii="Calibri" w:hAnsi="Calibri" w:cs="Calibri"/>
          <w:bCs/>
          <w:i/>
          <w:iCs/>
          <w:szCs w:val="24"/>
        </w:rPr>
        <w:t xml:space="preserve"> previsto</w:t>
      </w:r>
      <w:r w:rsidR="009911C6" w:rsidRPr="00025AFA">
        <w:rPr>
          <w:rFonts w:ascii="Calibri" w:hAnsi="Calibri" w:cs="Calibri"/>
          <w:bCs/>
          <w:i/>
          <w:iCs/>
          <w:szCs w:val="24"/>
        </w:rPr>
        <w:t xml:space="preserve">, </w:t>
      </w:r>
      <w:r w:rsidRPr="00025AFA">
        <w:rPr>
          <w:rFonts w:ascii="Calibri" w:hAnsi="Calibri" w:cs="Calibri"/>
          <w:bCs/>
          <w:i/>
          <w:iCs/>
          <w:szCs w:val="24"/>
        </w:rPr>
        <w:t xml:space="preserve">indicare nome, cognome e indirizzo </w:t>
      </w:r>
      <w:r w:rsidR="00600C29" w:rsidRPr="00025AFA">
        <w:rPr>
          <w:rFonts w:ascii="Calibri" w:hAnsi="Calibri" w:cs="Calibri"/>
          <w:bCs/>
          <w:i/>
          <w:iCs/>
          <w:szCs w:val="24"/>
        </w:rPr>
        <w:t>e-mail</w:t>
      </w:r>
      <w:r w:rsidRPr="00025AFA">
        <w:rPr>
          <w:rFonts w:ascii="Calibri" w:hAnsi="Calibri" w:cs="Calibri"/>
          <w:bCs/>
          <w:i/>
          <w:iCs/>
          <w:szCs w:val="24"/>
        </w:rPr>
        <w:t>].</w:t>
      </w:r>
    </w:p>
    <w:p w14:paraId="639E5ADB" w14:textId="40046E0A" w:rsidR="004C53A8" w:rsidRPr="003F6EEF" w:rsidRDefault="000D68B4" w:rsidP="00F738BB">
      <w:pPr>
        <w:pStyle w:val="Titolo2"/>
      </w:pPr>
      <w:bookmarkStart w:id="49" w:name="_Ref132303744"/>
      <w:bookmarkStart w:id="50" w:name="_Toc191371805"/>
      <w:r w:rsidRPr="003F6EEF">
        <w:t>PIATTAFORMA TELEMATICA</w:t>
      </w:r>
      <w:bookmarkEnd w:id="49"/>
      <w:bookmarkEnd w:id="50"/>
    </w:p>
    <w:p w14:paraId="4D105DB2" w14:textId="4C5A1E5B" w:rsidR="004C53A8" w:rsidRPr="00025AFA" w:rsidRDefault="004C667D" w:rsidP="00F738BB">
      <w:pPr>
        <w:pStyle w:val="Titolo3"/>
      </w:pPr>
      <w:bookmarkStart w:id="51" w:name="_Ref132303729"/>
      <w:bookmarkStart w:id="52" w:name="_Toc191371806"/>
      <w:r w:rsidRPr="00025AFA">
        <w:t>LA PIATTAFORMA TELEMATICA DI NEGOZIAZIONE</w:t>
      </w:r>
      <w:bookmarkEnd w:id="51"/>
      <w:bookmarkEnd w:id="52"/>
    </w:p>
    <w:p w14:paraId="43085A1A" w14:textId="7DDD96A9" w:rsidR="00573D0F" w:rsidRPr="00025AFA" w:rsidRDefault="00214C08" w:rsidP="00D47797">
      <w:pPr>
        <w:pStyle w:val="Nessunaspaziatura"/>
        <w:tabs>
          <w:tab w:val="left" w:pos="567"/>
        </w:tabs>
        <w:spacing w:line="276" w:lineRule="auto"/>
        <w:rPr>
          <w:rFonts w:cs="Calibri"/>
          <w:bCs/>
          <w:iCs/>
          <w:sz w:val="24"/>
          <w:szCs w:val="24"/>
        </w:rPr>
      </w:pPr>
      <w:r w:rsidRPr="00025AFA">
        <w:rPr>
          <w:rFonts w:cs="Calibri"/>
          <w:bCs/>
          <w:iCs/>
          <w:sz w:val="24"/>
          <w:szCs w:val="24"/>
        </w:rPr>
        <w:t>L’utilizzo della Piattaforma comporta l’accettazione tacita ed incondizionata di tutti i termini, le condizioni di utilizzo e le avvertenze contenute nei documenti di gara</w:t>
      </w:r>
      <w:r w:rsidR="00D60EDC" w:rsidRPr="00025AFA">
        <w:rPr>
          <w:rFonts w:cs="Calibri"/>
          <w:bCs/>
          <w:iCs/>
          <w:sz w:val="24"/>
          <w:szCs w:val="24"/>
        </w:rPr>
        <w:t xml:space="preserve">, in particolare, del Regolamento UE n. 910/2014 (di seguito Regolamento eIDAS - </w:t>
      </w:r>
      <w:proofErr w:type="spellStart"/>
      <w:r w:rsidR="00D60EDC" w:rsidRPr="00025AFA">
        <w:rPr>
          <w:rFonts w:cs="Calibri"/>
          <w:bCs/>
          <w:iCs/>
          <w:sz w:val="24"/>
          <w:szCs w:val="24"/>
        </w:rPr>
        <w:t>electronic</w:t>
      </w:r>
      <w:proofErr w:type="spellEnd"/>
      <w:r w:rsidR="00D60EDC" w:rsidRPr="00025AFA">
        <w:rPr>
          <w:rFonts w:cs="Calibri"/>
          <w:bCs/>
          <w:iCs/>
          <w:sz w:val="24"/>
          <w:szCs w:val="24"/>
        </w:rPr>
        <w:t xml:space="preserve"> </w:t>
      </w:r>
      <w:proofErr w:type="spellStart"/>
      <w:r w:rsidR="00D60EDC" w:rsidRPr="00025AFA">
        <w:rPr>
          <w:rFonts w:cs="Calibri"/>
          <w:bCs/>
          <w:iCs/>
          <w:sz w:val="24"/>
          <w:szCs w:val="24"/>
        </w:rPr>
        <w:t>IDentification</w:t>
      </w:r>
      <w:proofErr w:type="spellEnd"/>
      <w:r w:rsidR="00D60EDC" w:rsidRPr="00025AFA">
        <w:rPr>
          <w:rFonts w:cs="Calibri"/>
          <w:bCs/>
          <w:iCs/>
          <w:sz w:val="24"/>
          <w:szCs w:val="24"/>
        </w:rPr>
        <w:t xml:space="preserve"> Authentication and Signature), del decreto legislativo n. 82/2005</w:t>
      </w:r>
      <w:r w:rsidR="00950882" w:rsidRPr="00025AFA">
        <w:rPr>
          <w:rFonts w:cs="Calibri"/>
          <w:bCs/>
          <w:iCs/>
          <w:sz w:val="24"/>
          <w:szCs w:val="24"/>
        </w:rPr>
        <w:t xml:space="preserve"> recante </w:t>
      </w:r>
      <w:r w:rsidR="00D60EDC" w:rsidRPr="00025AFA">
        <w:rPr>
          <w:rFonts w:cs="Calibri"/>
          <w:bCs/>
          <w:iCs/>
          <w:sz w:val="24"/>
          <w:szCs w:val="24"/>
        </w:rPr>
        <w:t>Codice dell’amministrazione digitale</w:t>
      </w:r>
      <w:r w:rsidR="00950882" w:rsidRPr="00025AFA">
        <w:rPr>
          <w:rFonts w:cs="Calibri"/>
          <w:bCs/>
          <w:iCs/>
          <w:sz w:val="24"/>
          <w:szCs w:val="24"/>
        </w:rPr>
        <w:t xml:space="preserve"> (CAD</w:t>
      </w:r>
      <w:r w:rsidR="00D60EDC" w:rsidRPr="00025AFA">
        <w:rPr>
          <w:rFonts w:cs="Calibri"/>
          <w:bCs/>
          <w:iCs/>
          <w:sz w:val="24"/>
          <w:szCs w:val="24"/>
        </w:rPr>
        <w:t>)</w:t>
      </w:r>
      <w:r w:rsidR="00D95E6D" w:rsidRPr="00025AFA">
        <w:rPr>
          <w:rFonts w:cs="Calibri"/>
          <w:bCs/>
          <w:iCs/>
          <w:sz w:val="24"/>
          <w:szCs w:val="24"/>
        </w:rPr>
        <w:t xml:space="preserve"> </w:t>
      </w:r>
      <w:r w:rsidR="00D60EDC" w:rsidRPr="00025AFA">
        <w:rPr>
          <w:rFonts w:cs="Calibri"/>
          <w:bCs/>
          <w:iCs/>
          <w:sz w:val="24"/>
          <w:szCs w:val="24"/>
        </w:rPr>
        <w:t>e delle Linee guida dell’AGID</w:t>
      </w:r>
      <w:r w:rsidR="00C339B8" w:rsidRPr="00025AFA">
        <w:rPr>
          <w:rFonts w:cs="Calibri"/>
          <w:bCs/>
          <w:iCs/>
          <w:sz w:val="24"/>
          <w:szCs w:val="24"/>
        </w:rPr>
        <w:t>,</w:t>
      </w:r>
      <w:r w:rsidR="00D60EDC" w:rsidRPr="00025AFA">
        <w:rPr>
          <w:rFonts w:cs="Calibri"/>
          <w:bCs/>
          <w:iCs/>
          <w:sz w:val="24"/>
          <w:szCs w:val="24"/>
        </w:rPr>
        <w:t xml:space="preserve"> </w:t>
      </w:r>
      <w:r w:rsidRPr="00025AFA">
        <w:rPr>
          <w:rFonts w:cs="Calibri"/>
          <w:bCs/>
          <w:iCs/>
          <w:sz w:val="24"/>
          <w:szCs w:val="24"/>
        </w:rPr>
        <w:t>nonché di quanto portato a conoscenza degli utenti tramite le comunicazioni sulla Piattaforma.</w:t>
      </w:r>
    </w:p>
    <w:p w14:paraId="4699C496" w14:textId="20456561" w:rsidR="004C53A8" w:rsidRPr="00025AFA" w:rsidRDefault="00870286" w:rsidP="00D47797">
      <w:pPr>
        <w:pStyle w:val="Nessunaspaziatura"/>
        <w:tabs>
          <w:tab w:val="left" w:pos="567"/>
        </w:tabs>
        <w:spacing w:line="276" w:lineRule="auto"/>
        <w:rPr>
          <w:rFonts w:cs="Calibri"/>
          <w:bCs/>
          <w:iCs/>
          <w:sz w:val="24"/>
          <w:szCs w:val="24"/>
        </w:rPr>
      </w:pPr>
      <w:r w:rsidRPr="00025AFA">
        <w:rPr>
          <w:rFonts w:cs="Calibri"/>
          <w:bCs/>
          <w:iCs/>
          <w:sz w:val="24"/>
          <w:szCs w:val="24"/>
        </w:rPr>
        <w:t xml:space="preserve">L’utilizzo della Piattaforma avviene nel rispetto dei principi di autoresponsabilità e di diligenza professionale, secondo quanto previsto dall’articolo 1176, comma 2, del </w:t>
      </w:r>
      <w:r w:rsidR="00A426D8" w:rsidRPr="00025AFA">
        <w:rPr>
          <w:rFonts w:cs="Calibri"/>
          <w:bCs/>
          <w:iCs/>
          <w:sz w:val="24"/>
          <w:szCs w:val="24"/>
        </w:rPr>
        <w:t>C</w:t>
      </w:r>
      <w:r w:rsidRPr="00025AFA">
        <w:rPr>
          <w:rFonts w:cs="Calibri"/>
          <w:bCs/>
          <w:iCs/>
          <w:sz w:val="24"/>
          <w:szCs w:val="24"/>
        </w:rPr>
        <w:t>odice civile</w:t>
      </w:r>
      <w:r w:rsidR="00A36939" w:rsidRPr="00025AFA">
        <w:rPr>
          <w:rFonts w:cs="Calibri"/>
          <w:bCs/>
          <w:iCs/>
          <w:sz w:val="24"/>
          <w:szCs w:val="24"/>
        </w:rPr>
        <w:t>.</w:t>
      </w:r>
      <w:r w:rsidRPr="00025AFA">
        <w:rPr>
          <w:rFonts w:cs="Calibri"/>
          <w:bCs/>
          <w:iCs/>
          <w:sz w:val="24"/>
          <w:szCs w:val="24"/>
        </w:rPr>
        <w:t xml:space="preserve"> </w:t>
      </w:r>
    </w:p>
    <w:p w14:paraId="7836E377" w14:textId="77777777" w:rsidR="00214C08" w:rsidRPr="00025AFA" w:rsidRDefault="00214C08" w:rsidP="00D47797">
      <w:pPr>
        <w:pStyle w:val="Default"/>
        <w:rPr>
          <w:rFonts w:ascii="Calibri" w:eastAsia="Times New Roman" w:hAnsi="Calibri" w:cs="Calibri"/>
          <w:bCs/>
          <w:iCs/>
          <w:color w:val="auto"/>
        </w:rPr>
      </w:pPr>
      <w:r w:rsidRPr="00025AFA">
        <w:rPr>
          <w:rFonts w:ascii="Calibri" w:eastAsia="Times New Roman" w:hAnsi="Calibri" w:cs="Calibri"/>
          <w:bCs/>
          <w:iCs/>
          <w:color w:val="auto"/>
        </w:rPr>
        <w:t xml:space="preserve">La Stazione appaltante non assume alcuna responsabilità per perdita di documenti e dati, danneggiamento di file e documenti, ritardi nell’inserimento di dati, documenti e/o nella presentazione della domanda, malfunzionamento, danni, pregiudizi derivanti all’operatore </w:t>
      </w:r>
      <w:r w:rsidRPr="00025AFA">
        <w:rPr>
          <w:rFonts w:ascii="Calibri" w:eastAsia="Times New Roman" w:hAnsi="Calibri" w:cs="Calibri"/>
          <w:bCs/>
          <w:iCs/>
          <w:color w:val="auto"/>
        </w:rPr>
        <w:lastRenderedPageBreak/>
        <w:t>economico, da:</w:t>
      </w:r>
    </w:p>
    <w:p w14:paraId="6CC15067" w14:textId="0D43F7A3" w:rsidR="00214C08" w:rsidRPr="00E00E59" w:rsidRDefault="00214C08" w:rsidP="008735F2">
      <w:pPr>
        <w:pStyle w:val="Paragrafoelenco"/>
        <w:numPr>
          <w:ilvl w:val="0"/>
          <w:numId w:val="17"/>
        </w:numPr>
        <w:rPr>
          <w:rFonts w:ascii="Calibri" w:hAnsi="Calibri" w:cs="Calibri"/>
          <w:szCs w:val="24"/>
        </w:rPr>
      </w:pPr>
      <w:r w:rsidRPr="00E00E59">
        <w:rPr>
          <w:rFonts w:ascii="Calibri" w:hAnsi="Calibri" w:cs="Calibri"/>
          <w:szCs w:val="24"/>
        </w:rPr>
        <w:t>difetti di funzionamento delle apparecchiature e dei sistemi di collegamento e programmi impiegati dal singolo operatore economico per il collegamento alla Piattaforma;</w:t>
      </w:r>
    </w:p>
    <w:p w14:paraId="4F366924" w14:textId="01E00336" w:rsidR="00214C08" w:rsidRPr="00E00E59" w:rsidRDefault="00214C08" w:rsidP="008735F2">
      <w:pPr>
        <w:pStyle w:val="Paragrafoelenco"/>
        <w:numPr>
          <w:ilvl w:val="0"/>
          <w:numId w:val="17"/>
        </w:numPr>
        <w:rPr>
          <w:rFonts w:ascii="Calibri" w:hAnsi="Calibri" w:cs="Calibri"/>
          <w:szCs w:val="24"/>
        </w:rPr>
      </w:pPr>
      <w:r w:rsidRPr="00E00E59">
        <w:rPr>
          <w:rFonts w:ascii="Calibri" w:hAnsi="Calibri" w:cs="Calibri"/>
          <w:szCs w:val="24"/>
        </w:rPr>
        <w:t xml:space="preserve">utilizzo della Piattaforma da parte dell’operatore economico in maniera non conforme al Disciplinare e a quanto previsto nel documento denominato </w:t>
      </w:r>
      <w:r w:rsidR="00E00E59">
        <w:rPr>
          <w:rFonts w:ascii="Calibri" w:hAnsi="Calibri" w:cs="Calibri"/>
          <w:szCs w:val="24"/>
        </w:rPr>
        <w:t>________________</w:t>
      </w:r>
      <w:r w:rsidRPr="00E00E59">
        <w:rPr>
          <w:rFonts w:ascii="Calibri" w:hAnsi="Calibri" w:cs="Calibri"/>
          <w:szCs w:val="24"/>
        </w:rPr>
        <w:t xml:space="preserve"> </w:t>
      </w:r>
      <w:r w:rsidRPr="00E00E59">
        <w:rPr>
          <w:rFonts w:ascii="Calibri" w:hAnsi="Calibri" w:cs="Calibri"/>
          <w:i/>
          <w:iCs/>
          <w:szCs w:val="24"/>
        </w:rPr>
        <w:t>[indicare il documento nel quale sono riportate tutte le prescrizioni tecnico-informatiche</w:t>
      </w:r>
      <w:r w:rsidR="00310020" w:rsidRPr="00E00E59">
        <w:rPr>
          <w:rFonts w:ascii="Calibri" w:hAnsi="Calibri" w:cs="Calibri"/>
          <w:i/>
          <w:iCs/>
          <w:szCs w:val="24"/>
        </w:rPr>
        <w:t xml:space="preserve">, </w:t>
      </w:r>
      <w:r w:rsidRPr="00E00E59">
        <w:rPr>
          <w:rFonts w:ascii="Calibri" w:hAnsi="Calibri" w:cs="Calibri"/>
          <w:i/>
          <w:iCs/>
          <w:szCs w:val="24"/>
        </w:rPr>
        <w:t>ad esempio Condizioni generali di utilizzo della Piattaforma per gare telematiche].</w:t>
      </w:r>
    </w:p>
    <w:p w14:paraId="756C6F4E" w14:textId="4E549B16" w:rsidR="00214C08" w:rsidRPr="00025AFA" w:rsidRDefault="00214C08" w:rsidP="00D47797">
      <w:pPr>
        <w:pStyle w:val="Default"/>
        <w:rPr>
          <w:rFonts w:ascii="Calibri" w:eastAsia="Times New Roman" w:hAnsi="Calibri" w:cs="Calibri"/>
          <w:bCs/>
          <w:iCs/>
          <w:color w:val="auto"/>
        </w:rPr>
      </w:pPr>
      <w:r w:rsidRPr="00025AFA">
        <w:rPr>
          <w:rFonts w:ascii="Calibri" w:eastAsia="Times New Roman" w:hAnsi="Calibri" w:cs="Calibri"/>
          <w:bCs/>
          <w:iCs/>
          <w:color w:val="auto"/>
        </w:rPr>
        <w:t>In caso di mancato funzionamento della Piattaforma o di malfunzionamento della stessa, non dovuti alle predette circostanze, che impediscono la corretta presentazione delle offerte, al fine di assicurare la massima partecipazione, la stazione appaltante può disporre la sospensione del termine di presentazione delle offerte per un periodo di tempo necessario a ripristinare il normale funzionamento della Piattaforma e la proroga dello stesso per una durata proporzionale alla durata del mancato o non corretto funzionamento, tenuto conto della gravità dello stesso</w:t>
      </w:r>
      <w:r w:rsidR="00DC299E" w:rsidRPr="00025AFA">
        <w:rPr>
          <w:rFonts w:ascii="Calibri" w:eastAsia="Times New Roman" w:hAnsi="Calibri" w:cs="Calibri"/>
          <w:bCs/>
          <w:iCs/>
          <w:color w:val="auto"/>
        </w:rPr>
        <w:t>.</w:t>
      </w:r>
    </w:p>
    <w:p w14:paraId="18DF0D37" w14:textId="5BF6EC62" w:rsidR="00214C08" w:rsidRPr="00025AFA" w:rsidRDefault="00214C08" w:rsidP="00D47797">
      <w:pPr>
        <w:pStyle w:val="Default"/>
        <w:rPr>
          <w:rFonts w:ascii="Calibri" w:eastAsia="Times New Roman" w:hAnsi="Calibri" w:cs="Calibri"/>
          <w:bCs/>
          <w:iCs/>
          <w:color w:val="auto"/>
        </w:rPr>
      </w:pPr>
      <w:r w:rsidRPr="00025AFA">
        <w:rPr>
          <w:rFonts w:ascii="Calibri" w:eastAsia="Times New Roman" w:hAnsi="Calibri" w:cs="Calibri"/>
          <w:bCs/>
          <w:iCs/>
          <w:color w:val="auto"/>
        </w:rPr>
        <w:t>La stazione appaltante si riserva di agire in tal modo anche quando, esclusa la negligenza dell’operatore economico, non sia possibile accertare la causa del mancato funzionamento o del malfunzionamento.</w:t>
      </w:r>
    </w:p>
    <w:p w14:paraId="0F60DC63" w14:textId="79B5EF32" w:rsidR="00074B74" w:rsidRPr="00025AFA" w:rsidRDefault="00074B74" w:rsidP="00D47797">
      <w:pPr>
        <w:pStyle w:val="Default"/>
        <w:tabs>
          <w:tab w:val="left" w:pos="567"/>
        </w:tabs>
        <w:rPr>
          <w:rFonts w:ascii="Calibri" w:eastAsia="Times New Roman" w:hAnsi="Calibri" w:cs="Calibri"/>
          <w:bCs/>
          <w:iCs/>
          <w:color w:val="auto"/>
        </w:rPr>
      </w:pPr>
      <w:r w:rsidRPr="00025AFA">
        <w:rPr>
          <w:rFonts w:ascii="Calibri" w:eastAsia="Times New Roman" w:hAnsi="Calibri" w:cs="Calibri"/>
          <w:bCs/>
          <w:iCs/>
          <w:color w:val="auto"/>
        </w:rPr>
        <w:t xml:space="preserve">Le attività e le operazioni effettuate nell'ambito della Piattaforma sono registrate e attribuite all’operatore economico e si intendono compiute nell’ora e nel giorno risultanti dalle registrazioni di sistema. </w:t>
      </w:r>
    </w:p>
    <w:p w14:paraId="11F382C8" w14:textId="69ACA176" w:rsidR="00074B74" w:rsidRPr="00025AFA" w:rsidRDefault="00074B74" w:rsidP="00D47797">
      <w:pPr>
        <w:pStyle w:val="Default"/>
        <w:tabs>
          <w:tab w:val="left" w:pos="567"/>
        </w:tabs>
        <w:rPr>
          <w:rFonts w:ascii="Calibri" w:hAnsi="Calibri" w:cs="Calibri"/>
        </w:rPr>
      </w:pPr>
      <w:r w:rsidRPr="00025AFA">
        <w:rPr>
          <w:rFonts w:ascii="Calibri" w:eastAsia="Times New Roman" w:hAnsi="Calibri" w:cs="Calibri"/>
          <w:bCs/>
          <w:iCs/>
          <w:color w:val="auto"/>
        </w:rPr>
        <w:t>Il sistema operativo della Piattaforma è sincronizzato sulla scala di tempo nazionale di cui al</w:t>
      </w:r>
      <w:r w:rsidR="00573D0F" w:rsidRPr="00025AFA">
        <w:rPr>
          <w:rFonts w:ascii="Calibri" w:eastAsia="Times New Roman" w:hAnsi="Calibri" w:cs="Calibri"/>
          <w:bCs/>
          <w:iCs/>
          <w:color w:val="auto"/>
        </w:rPr>
        <w:t xml:space="preserve"> </w:t>
      </w:r>
      <w:r w:rsidRPr="00025AFA">
        <w:rPr>
          <w:rFonts w:ascii="Calibri" w:eastAsia="Times New Roman" w:hAnsi="Calibri" w:cs="Calibri"/>
          <w:bCs/>
          <w:iCs/>
          <w:color w:val="auto"/>
        </w:rPr>
        <w:t>decreto del Ministro dell'industria, del commercio e dell'artigianato 30 novembre 1993, n. 591, tramite protocollo NTP o standard s</w:t>
      </w:r>
      <w:r w:rsidR="002E6022" w:rsidRPr="00025AFA">
        <w:rPr>
          <w:rFonts w:ascii="Calibri" w:eastAsia="Times New Roman" w:hAnsi="Calibri" w:cs="Calibri"/>
          <w:bCs/>
          <w:iCs/>
          <w:color w:val="auto"/>
        </w:rPr>
        <w:t>u</w:t>
      </w:r>
      <w:r w:rsidRPr="00025AFA">
        <w:rPr>
          <w:rFonts w:ascii="Calibri" w:eastAsia="Times New Roman" w:hAnsi="Calibri" w:cs="Calibri"/>
          <w:bCs/>
          <w:iCs/>
          <w:color w:val="auto"/>
        </w:rPr>
        <w:t xml:space="preserve">periore. </w:t>
      </w:r>
    </w:p>
    <w:p w14:paraId="14178DF4" w14:textId="4B7B948D" w:rsidR="004C53A8" w:rsidRPr="00025AFA" w:rsidRDefault="00870286" w:rsidP="00D47797">
      <w:pPr>
        <w:pStyle w:val="Default"/>
        <w:rPr>
          <w:rFonts w:ascii="Calibri" w:hAnsi="Calibri" w:cs="Calibri"/>
        </w:rPr>
      </w:pPr>
      <w:r w:rsidRPr="00025AFA">
        <w:rPr>
          <w:rFonts w:ascii="Calibri" w:eastAsia="Times New Roman" w:hAnsi="Calibri" w:cs="Calibri"/>
          <w:bCs/>
          <w:iCs/>
          <w:color w:val="auto"/>
        </w:rPr>
        <w:t>L’acquisto, l’installazione e la configurazione dell’</w:t>
      </w:r>
      <w:r w:rsidRPr="00025AFA">
        <w:rPr>
          <w:rFonts w:ascii="Calibri" w:eastAsia="Times New Roman" w:hAnsi="Calibri" w:cs="Calibri"/>
          <w:bCs/>
          <w:i/>
          <w:iCs/>
          <w:color w:val="auto"/>
        </w:rPr>
        <w:t>hardware</w:t>
      </w:r>
      <w:r w:rsidRPr="00025AFA">
        <w:rPr>
          <w:rFonts w:ascii="Calibri" w:eastAsia="Times New Roman" w:hAnsi="Calibri" w:cs="Calibri"/>
          <w:bCs/>
          <w:iCs/>
          <w:color w:val="auto"/>
        </w:rPr>
        <w:t xml:space="preserve">, del </w:t>
      </w:r>
      <w:r w:rsidRPr="00025AFA">
        <w:rPr>
          <w:rFonts w:ascii="Calibri" w:eastAsia="Times New Roman" w:hAnsi="Calibri" w:cs="Calibri"/>
          <w:bCs/>
          <w:i/>
          <w:iCs/>
          <w:color w:val="auto"/>
        </w:rPr>
        <w:t>software</w:t>
      </w:r>
      <w:r w:rsidRPr="00025AFA">
        <w:rPr>
          <w:rFonts w:ascii="Calibri" w:eastAsia="Times New Roman" w:hAnsi="Calibri" w:cs="Calibri"/>
          <w:bCs/>
          <w:iCs/>
          <w:color w:val="auto"/>
        </w:rPr>
        <w:t>, dei certificati digitali di firma, della casella di PEC</w:t>
      </w:r>
      <w:r w:rsidR="00925E37" w:rsidRPr="00025AFA">
        <w:rPr>
          <w:rFonts w:ascii="Calibri" w:eastAsia="Times New Roman" w:hAnsi="Calibri" w:cs="Calibri"/>
          <w:bCs/>
          <w:iCs/>
          <w:color w:val="auto"/>
        </w:rPr>
        <w:t xml:space="preserve"> o comunque di un indirizzo di servizio elettronico di recapito certificato qualificato</w:t>
      </w:r>
      <w:r w:rsidRPr="00025AFA">
        <w:rPr>
          <w:rFonts w:ascii="Calibri" w:eastAsia="Times New Roman" w:hAnsi="Calibri" w:cs="Calibri"/>
          <w:bCs/>
          <w:iCs/>
          <w:color w:val="auto"/>
        </w:rPr>
        <w:t xml:space="preserve">, nonché dei collegamenti per l’accesso alla rete </w:t>
      </w:r>
      <w:r w:rsidRPr="00025AFA">
        <w:rPr>
          <w:rFonts w:ascii="Calibri" w:eastAsia="Times New Roman" w:hAnsi="Calibri" w:cs="Calibri"/>
          <w:bCs/>
          <w:i/>
          <w:iCs/>
          <w:color w:val="auto"/>
        </w:rPr>
        <w:t>Internet</w:t>
      </w:r>
      <w:r w:rsidRPr="00025AFA">
        <w:rPr>
          <w:rFonts w:ascii="Calibri" w:eastAsia="Times New Roman" w:hAnsi="Calibri" w:cs="Calibri"/>
          <w:bCs/>
          <w:iCs/>
          <w:color w:val="auto"/>
        </w:rPr>
        <w:t>, restano a esclusivo carico dell’operatore economico.</w:t>
      </w:r>
    </w:p>
    <w:p w14:paraId="38E0EBA9" w14:textId="0AECC9E3" w:rsidR="000C70DE" w:rsidRPr="003B13FD" w:rsidRDefault="00870286" w:rsidP="003B13FD">
      <w:pPr>
        <w:pStyle w:val="Default"/>
        <w:tabs>
          <w:tab w:val="left" w:pos="567"/>
        </w:tabs>
        <w:rPr>
          <w:rFonts w:ascii="Calibri" w:hAnsi="Calibri" w:cs="Calibri"/>
        </w:rPr>
      </w:pPr>
      <w:r w:rsidRPr="00025AFA">
        <w:rPr>
          <w:rFonts w:ascii="Calibri" w:eastAsia="Times New Roman" w:hAnsi="Calibri" w:cs="Calibri"/>
          <w:bCs/>
          <w:iCs/>
          <w:color w:val="auto"/>
        </w:rPr>
        <w:t xml:space="preserve">La Piattaforma è accessibile </w:t>
      </w:r>
      <w:r w:rsidR="00CB5329" w:rsidRPr="00025AFA">
        <w:rPr>
          <w:rFonts w:ascii="Calibri" w:eastAsia="Times New Roman" w:hAnsi="Calibri" w:cs="Calibri"/>
          <w:bCs/>
          <w:color w:val="auto"/>
        </w:rPr>
        <w:t xml:space="preserve">in qualsiasi orario dalla data di pubblicazione del bando alla data di scadenza del termine di presentazione delle offerte </w:t>
      </w:r>
      <w:r w:rsidR="00C85683">
        <w:rPr>
          <w:rFonts w:ascii="Calibri" w:eastAsia="Times New Roman" w:hAnsi="Calibri" w:cs="Calibri"/>
          <w:bCs/>
          <w:color w:val="auto"/>
        </w:rPr>
        <w:t>________</w:t>
      </w:r>
      <w:r w:rsidR="00573D0F" w:rsidRPr="00025AFA">
        <w:rPr>
          <w:rFonts w:ascii="Calibri" w:eastAsia="Times New Roman" w:hAnsi="Calibri" w:cs="Calibri"/>
          <w:bCs/>
          <w:color w:val="auto"/>
        </w:rPr>
        <w:t xml:space="preserve"> </w:t>
      </w:r>
      <w:r w:rsidRPr="00025AFA">
        <w:rPr>
          <w:rFonts w:ascii="Calibri" w:eastAsia="Times New Roman" w:hAnsi="Calibri" w:cs="Calibri"/>
          <w:bCs/>
          <w:i/>
          <w:iCs/>
          <w:color w:val="auto"/>
        </w:rPr>
        <w:t>[</w:t>
      </w:r>
      <w:r w:rsidR="00573D0F" w:rsidRPr="00025AFA">
        <w:rPr>
          <w:rFonts w:ascii="Calibri" w:eastAsia="Times New Roman" w:hAnsi="Calibri" w:cs="Calibri"/>
          <w:bCs/>
          <w:i/>
          <w:iCs/>
          <w:color w:val="auto"/>
        </w:rPr>
        <w:t>i</w:t>
      </w:r>
      <w:r w:rsidR="00CB5329" w:rsidRPr="00025AFA">
        <w:rPr>
          <w:rFonts w:ascii="Calibri" w:eastAsia="Times New Roman" w:hAnsi="Calibri" w:cs="Calibri"/>
          <w:bCs/>
          <w:i/>
          <w:iCs/>
          <w:color w:val="auto"/>
        </w:rPr>
        <w:t xml:space="preserve">n alternativa, in caso di limitazioni orarie, </w:t>
      </w:r>
      <w:r w:rsidRPr="00025AFA">
        <w:rPr>
          <w:rFonts w:ascii="Calibri" w:eastAsia="Times New Roman" w:hAnsi="Calibri" w:cs="Calibri"/>
          <w:bCs/>
          <w:i/>
          <w:iCs/>
          <w:color w:val="auto"/>
        </w:rPr>
        <w:t>indicare quando è accessibile la Piattaforma</w:t>
      </w:r>
      <w:r w:rsidR="00573D0F" w:rsidRPr="00025AFA">
        <w:rPr>
          <w:rFonts w:ascii="Calibri" w:eastAsia="Times New Roman" w:hAnsi="Calibri" w:cs="Calibri"/>
          <w:bCs/>
          <w:i/>
          <w:iCs/>
          <w:color w:val="auto"/>
        </w:rPr>
        <w:t>].</w:t>
      </w:r>
    </w:p>
    <w:p w14:paraId="2ACAF99F" w14:textId="68C53073" w:rsidR="004C53A8" w:rsidRPr="00025AFA" w:rsidRDefault="004C667D" w:rsidP="00F738BB">
      <w:pPr>
        <w:pStyle w:val="Titolo3"/>
      </w:pPr>
      <w:bookmarkStart w:id="53" w:name="_Toc7655658811111"/>
      <w:bookmarkStart w:id="54" w:name="_Toc7655652711111"/>
      <w:bookmarkStart w:id="55" w:name="_Toc7655646611111"/>
      <w:bookmarkStart w:id="56" w:name="_Toc7655640511111"/>
      <w:bookmarkStart w:id="57" w:name="_Toc763991861111111111111111111111"/>
      <w:bookmarkStart w:id="58" w:name="_Toc7655658911111"/>
      <w:bookmarkStart w:id="59" w:name="_Toc7655652811111"/>
      <w:bookmarkStart w:id="60" w:name="_Toc7655646711111"/>
      <w:bookmarkStart w:id="61" w:name="_Toc7655640611111"/>
      <w:bookmarkStart w:id="62" w:name="_Toc763991871111111111111111111111"/>
      <w:bookmarkStart w:id="63" w:name="_Toc7655659011111"/>
      <w:bookmarkStart w:id="64" w:name="_Toc7655652911111"/>
      <w:bookmarkStart w:id="65" w:name="_Toc7655646811111"/>
      <w:bookmarkStart w:id="66" w:name="_Toc7655640711111"/>
      <w:bookmarkStart w:id="67" w:name="_Toc763991881111111111111111111111"/>
      <w:bookmarkStart w:id="68" w:name="_Toc7655659111111"/>
      <w:bookmarkStart w:id="69" w:name="_Toc7655653011111"/>
      <w:bookmarkStart w:id="70" w:name="_Toc7655646911111"/>
      <w:bookmarkStart w:id="71" w:name="_Toc7655640811111"/>
      <w:bookmarkStart w:id="72" w:name="_Toc763991891111111111111111111111"/>
      <w:bookmarkStart w:id="73" w:name="_Toc191371807"/>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r w:rsidRPr="00025AFA">
        <w:t>DOTAZIONI TECNICHE</w:t>
      </w:r>
      <w:bookmarkEnd w:id="73"/>
    </w:p>
    <w:p w14:paraId="47D715F0" w14:textId="27CC5698" w:rsidR="004C53A8" w:rsidRPr="00025AFA" w:rsidRDefault="00870286" w:rsidP="00D47797">
      <w:pPr>
        <w:tabs>
          <w:tab w:val="left" w:pos="709"/>
        </w:tabs>
        <w:rPr>
          <w:rFonts w:ascii="Calibri" w:hAnsi="Calibri" w:cs="Calibri"/>
          <w:szCs w:val="24"/>
        </w:rPr>
      </w:pPr>
      <w:r w:rsidRPr="00025AFA">
        <w:rPr>
          <w:rFonts w:ascii="Calibri" w:hAnsi="Calibri" w:cs="Calibri"/>
          <w:bCs/>
          <w:color w:val="000000"/>
          <w:szCs w:val="24"/>
          <w:highlight w:val="white"/>
        </w:rPr>
        <w:t xml:space="preserve">Ai fini della partecipazione alla presente procedura, ogni operatore economico deve dotarsi, a propria cura, spesa e responsabilità della strumentazione tecnica ed informatica </w:t>
      </w:r>
      <w:r w:rsidR="0043729D" w:rsidRPr="00025AFA">
        <w:rPr>
          <w:rFonts w:ascii="Calibri" w:hAnsi="Calibri" w:cs="Calibri"/>
          <w:bCs/>
          <w:color w:val="000000"/>
          <w:szCs w:val="24"/>
          <w:highlight w:val="white"/>
        </w:rPr>
        <w:t xml:space="preserve">conforme a quella </w:t>
      </w:r>
      <w:r w:rsidRPr="00025AFA">
        <w:rPr>
          <w:rFonts w:ascii="Calibri" w:hAnsi="Calibri" w:cs="Calibri"/>
          <w:bCs/>
          <w:color w:val="000000"/>
          <w:szCs w:val="24"/>
          <w:highlight w:val="white"/>
        </w:rPr>
        <w:t>indicata nel presente disciplinare e nel docume</w:t>
      </w:r>
      <w:r w:rsidR="000C344B" w:rsidRPr="00025AFA">
        <w:rPr>
          <w:rFonts w:ascii="Calibri" w:hAnsi="Calibri" w:cs="Calibri"/>
          <w:bCs/>
          <w:color w:val="000000"/>
          <w:szCs w:val="24"/>
          <w:highlight w:val="white"/>
        </w:rPr>
        <w:t>n</w:t>
      </w:r>
      <w:r w:rsidRPr="00025AFA">
        <w:rPr>
          <w:rFonts w:ascii="Calibri" w:hAnsi="Calibri" w:cs="Calibri"/>
          <w:bCs/>
          <w:color w:val="000000"/>
          <w:szCs w:val="24"/>
          <w:highlight w:val="white"/>
        </w:rPr>
        <w:t xml:space="preserve">to </w:t>
      </w:r>
      <w:r w:rsidR="00C85683">
        <w:rPr>
          <w:rFonts w:ascii="Calibri" w:hAnsi="Calibri" w:cs="Calibri"/>
          <w:bCs/>
          <w:color w:val="000000"/>
          <w:szCs w:val="24"/>
          <w:highlight w:val="white"/>
        </w:rPr>
        <w:t xml:space="preserve">______________ </w:t>
      </w:r>
      <w:r w:rsidRPr="00025AFA">
        <w:rPr>
          <w:rFonts w:ascii="Calibri" w:hAnsi="Calibri" w:cs="Calibri"/>
          <w:bCs/>
          <w:i/>
          <w:iCs/>
          <w:color w:val="000000"/>
          <w:szCs w:val="24"/>
          <w:highlight w:val="white"/>
        </w:rPr>
        <w:t>[indicarne</w:t>
      </w:r>
      <w:r w:rsidR="00C85683">
        <w:rPr>
          <w:rFonts w:ascii="Calibri" w:hAnsi="Calibri" w:cs="Calibri"/>
          <w:bCs/>
          <w:i/>
          <w:iCs/>
          <w:color w:val="000000"/>
          <w:szCs w:val="24"/>
          <w:highlight w:val="white"/>
        </w:rPr>
        <w:t>, ove del caso,</w:t>
      </w:r>
      <w:r w:rsidRPr="00025AFA">
        <w:rPr>
          <w:rFonts w:ascii="Calibri" w:hAnsi="Calibri" w:cs="Calibri"/>
          <w:bCs/>
          <w:i/>
          <w:iCs/>
          <w:color w:val="000000"/>
          <w:szCs w:val="24"/>
          <w:highlight w:val="white"/>
        </w:rPr>
        <w:t xml:space="preserve"> il nome</w:t>
      </w:r>
      <w:r w:rsidR="00C85683">
        <w:rPr>
          <w:rFonts w:ascii="Calibri" w:hAnsi="Calibri" w:cs="Calibri"/>
          <w:bCs/>
          <w:i/>
          <w:iCs/>
          <w:color w:val="000000"/>
          <w:szCs w:val="24"/>
          <w:highlight w:val="white"/>
        </w:rPr>
        <w:t xml:space="preserve"> del documento/regolamento tecnico</w:t>
      </w:r>
      <w:r w:rsidRPr="00025AFA">
        <w:rPr>
          <w:rFonts w:ascii="Calibri" w:hAnsi="Calibri" w:cs="Calibri"/>
          <w:bCs/>
          <w:i/>
          <w:iCs/>
          <w:color w:val="000000"/>
          <w:szCs w:val="24"/>
          <w:highlight w:val="white"/>
        </w:rPr>
        <w:t>]</w:t>
      </w:r>
      <w:r w:rsidRPr="00025AFA">
        <w:rPr>
          <w:rFonts w:ascii="Calibri" w:hAnsi="Calibri" w:cs="Calibri"/>
          <w:bCs/>
          <w:iCs/>
          <w:color w:val="000000"/>
          <w:szCs w:val="24"/>
          <w:highlight w:val="white"/>
        </w:rPr>
        <w:t>, che d</w:t>
      </w:r>
      <w:r w:rsidR="000C344B" w:rsidRPr="00025AFA">
        <w:rPr>
          <w:rFonts w:ascii="Calibri" w:hAnsi="Calibri" w:cs="Calibri"/>
          <w:bCs/>
          <w:iCs/>
          <w:color w:val="000000"/>
          <w:szCs w:val="24"/>
          <w:highlight w:val="white"/>
        </w:rPr>
        <w:t>i</w:t>
      </w:r>
      <w:r w:rsidRPr="00025AFA">
        <w:rPr>
          <w:rFonts w:ascii="Calibri" w:hAnsi="Calibri" w:cs="Calibri"/>
          <w:bCs/>
          <w:iCs/>
          <w:color w:val="000000"/>
          <w:szCs w:val="24"/>
          <w:highlight w:val="white"/>
        </w:rPr>
        <w:t>sciplina il fu</w:t>
      </w:r>
      <w:r w:rsidR="000C344B" w:rsidRPr="00025AFA">
        <w:rPr>
          <w:rFonts w:ascii="Calibri" w:hAnsi="Calibri" w:cs="Calibri"/>
          <w:bCs/>
          <w:iCs/>
          <w:color w:val="000000"/>
          <w:szCs w:val="24"/>
          <w:highlight w:val="white"/>
        </w:rPr>
        <w:t>n</w:t>
      </w:r>
      <w:r w:rsidRPr="00025AFA">
        <w:rPr>
          <w:rFonts w:ascii="Calibri" w:hAnsi="Calibri" w:cs="Calibri"/>
          <w:bCs/>
          <w:iCs/>
          <w:color w:val="000000"/>
          <w:szCs w:val="24"/>
          <w:highlight w:val="white"/>
        </w:rPr>
        <w:t>zionamento e l’utilizzo della Piattaforma</w:t>
      </w:r>
      <w:r w:rsidRPr="00025AFA">
        <w:rPr>
          <w:rFonts w:ascii="Calibri" w:hAnsi="Calibri" w:cs="Calibri"/>
          <w:bCs/>
          <w:color w:val="000000"/>
          <w:szCs w:val="24"/>
        </w:rPr>
        <w:t>.</w:t>
      </w:r>
    </w:p>
    <w:p w14:paraId="2171757A" w14:textId="77777777" w:rsidR="004C53A8" w:rsidRPr="00025AFA" w:rsidRDefault="00870286" w:rsidP="00D47797">
      <w:pPr>
        <w:tabs>
          <w:tab w:val="left" w:pos="709"/>
        </w:tabs>
        <w:rPr>
          <w:rFonts w:ascii="Calibri" w:hAnsi="Calibri" w:cs="Calibri"/>
          <w:bCs/>
          <w:color w:val="000000"/>
          <w:szCs w:val="24"/>
          <w:highlight w:val="white"/>
        </w:rPr>
      </w:pPr>
      <w:r w:rsidRPr="00025AFA">
        <w:rPr>
          <w:rFonts w:ascii="Calibri" w:hAnsi="Calibri" w:cs="Calibri"/>
          <w:bCs/>
          <w:color w:val="000000"/>
          <w:szCs w:val="24"/>
          <w:highlight w:val="white"/>
        </w:rPr>
        <w:t>In ogni caso è indispensabile:</w:t>
      </w:r>
    </w:p>
    <w:p w14:paraId="18B48245" w14:textId="44963571" w:rsidR="004C53A8" w:rsidRPr="00025AFA" w:rsidRDefault="00870286" w:rsidP="008735F2">
      <w:pPr>
        <w:pStyle w:val="Default"/>
        <w:numPr>
          <w:ilvl w:val="1"/>
          <w:numId w:val="8"/>
        </w:numPr>
        <w:tabs>
          <w:tab w:val="left" w:pos="360"/>
        </w:tabs>
        <w:ind w:left="709" w:hanging="357"/>
        <w:rPr>
          <w:rFonts w:ascii="Calibri" w:eastAsia="Times New Roman" w:hAnsi="Calibri" w:cs="Calibri"/>
          <w:bCs/>
          <w:highlight w:val="white"/>
          <w:lang w:eastAsia="en-US"/>
        </w:rPr>
      </w:pPr>
      <w:r w:rsidRPr="00025AFA">
        <w:rPr>
          <w:rFonts w:ascii="Calibri" w:eastAsia="Times New Roman" w:hAnsi="Calibri" w:cs="Calibri"/>
          <w:bCs/>
          <w:highlight w:val="white"/>
          <w:lang w:eastAsia="en-US"/>
        </w:rPr>
        <w:t>disporre almeno di un personal computer conforme agli standard aggiornati di mercato, con connessione</w:t>
      </w:r>
      <w:r w:rsidR="000C344B" w:rsidRPr="00025AFA">
        <w:rPr>
          <w:rFonts w:ascii="Calibri" w:eastAsia="Times New Roman" w:hAnsi="Calibri" w:cs="Calibri"/>
          <w:bCs/>
          <w:highlight w:val="white"/>
          <w:lang w:eastAsia="en-US"/>
        </w:rPr>
        <w:t xml:space="preserve"> </w:t>
      </w:r>
      <w:r w:rsidRPr="00025AFA">
        <w:rPr>
          <w:rFonts w:ascii="Calibri" w:eastAsia="Times New Roman" w:hAnsi="Calibri" w:cs="Calibri"/>
          <w:bCs/>
          <w:highlight w:val="white"/>
          <w:lang w:eastAsia="en-US"/>
        </w:rPr>
        <w:t xml:space="preserve">internet e dotato di un comune browser idoneo ad operare </w:t>
      </w:r>
      <w:r w:rsidRPr="00025AFA">
        <w:rPr>
          <w:rFonts w:ascii="Calibri" w:eastAsia="Times New Roman" w:hAnsi="Calibri" w:cs="Calibri"/>
          <w:bCs/>
          <w:highlight w:val="white"/>
          <w:lang w:eastAsia="en-US"/>
        </w:rPr>
        <w:lastRenderedPageBreak/>
        <w:t xml:space="preserve">in modo corretto sulla Piattaforma; </w:t>
      </w:r>
    </w:p>
    <w:p w14:paraId="5FF64657" w14:textId="4997473F" w:rsidR="004C53A8" w:rsidRPr="00025AFA" w:rsidRDefault="0033206E" w:rsidP="008735F2">
      <w:pPr>
        <w:pStyle w:val="Default"/>
        <w:numPr>
          <w:ilvl w:val="1"/>
          <w:numId w:val="8"/>
        </w:numPr>
        <w:tabs>
          <w:tab w:val="left" w:pos="360"/>
        </w:tabs>
        <w:ind w:left="709" w:hanging="357"/>
        <w:rPr>
          <w:rFonts w:ascii="Calibri" w:eastAsia="Times New Roman" w:hAnsi="Calibri" w:cs="Calibri"/>
          <w:bCs/>
          <w:highlight w:val="white"/>
          <w:lang w:eastAsia="en-US"/>
        </w:rPr>
      </w:pPr>
      <w:r w:rsidRPr="00025AFA">
        <w:rPr>
          <w:rFonts w:ascii="Calibri" w:eastAsia="Times New Roman" w:hAnsi="Calibri" w:cs="Calibri"/>
          <w:bCs/>
          <w:highlight w:val="white"/>
          <w:lang w:eastAsia="en-US"/>
        </w:rPr>
        <w:t>disporre di un</w:t>
      </w:r>
      <w:r w:rsidR="00487C8A" w:rsidRPr="00025AFA">
        <w:rPr>
          <w:rFonts w:ascii="Calibri" w:eastAsia="Times New Roman" w:hAnsi="Calibri" w:cs="Calibri"/>
          <w:bCs/>
          <w:highlight w:val="white"/>
          <w:lang w:eastAsia="en-US"/>
        </w:rPr>
        <w:t xml:space="preserve"> s</w:t>
      </w:r>
      <w:r w:rsidR="009C6153" w:rsidRPr="00025AFA">
        <w:rPr>
          <w:rFonts w:ascii="Calibri" w:eastAsia="Times New Roman" w:hAnsi="Calibri" w:cs="Calibri"/>
          <w:bCs/>
          <w:highlight w:val="white"/>
          <w:lang w:eastAsia="en-US"/>
        </w:rPr>
        <w:t xml:space="preserve">istema pubblico per la gestione dell’identità digitale (SPID) di cui all’articolo 64 del decreto legislativo 7 marzo 2005, n. 82 o </w:t>
      </w:r>
      <w:r w:rsidR="00870286" w:rsidRPr="00025AFA">
        <w:rPr>
          <w:rFonts w:ascii="Calibri" w:eastAsia="Times New Roman" w:hAnsi="Calibri" w:cs="Calibri"/>
          <w:bCs/>
          <w:highlight w:val="white"/>
          <w:lang w:eastAsia="en-US"/>
        </w:rPr>
        <w:t>di altri mezzi di identificazione elettronica per il riconoscimento reciproco transfrontaliero ai sensi del Regolamento eIDAS;</w:t>
      </w:r>
    </w:p>
    <w:p w14:paraId="05F55711" w14:textId="7DA011D3" w:rsidR="004C53A8" w:rsidRPr="00025AFA" w:rsidRDefault="00870286" w:rsidP="008735F2">
      <w:pPr>
        <w:pStyle w:val="Default"/>
        <w:numPr>
          <w:ilvl w:val="1"/>
          <w:numId w:val="8"/>
        </w:numPr>
        <w:tabs>
          <w:tab w:val="left" w:pos="360"/>
        </w:tabs>
        <w:ind w:left="709"/>
        <w:rPr>
          <w:rFonts w:ascii="Calibri" w:eastAsia="Times New Roman" w:hAnsi="Calibri" w:cs="Calibri"/>
          <w:bCs/>
          <w:highlight w:val="white"/>
          <w:lang w:eastAsia="en-US"/>
        </w:rPr>
      </w:pPr>
      <w:r w:rsidRPr="00025AFA">
        <w:rPr>
          <w:rFonts w:ascii="Calibri" w:eastAsia="Times New Roman" w:hAnsi="Calibri" w:cs="Calibri"/>
          <w:bCs/>
          <w:highlight w:val="white"/>
          <w:lang w:eastAsia="en-US"/>
        </w:rPr>
        <w:t xml:space="preserve">avere un </w:t>
      </w:r>
      <w:r w:rsidR="001F64AE" w:rsidRPr="00025AFA">
        <w:rPr>
          <w:rFonts w:ascii="Calibri" w:eastAsia="Times New Roman" w:hAnsi="Calibri" w:cs="Calibri"/>
          <w:bCs/>
          <w:highlight w:val="white"/>
          <w:lang w:eastAsia="en-US"/>
        </w:rPr>
        <w:t>domicilio digitale presente negli indici di cui agli articol</w:t>
      </w:r>
      <w:r w:rsidR="005E3851" w:rsidRPr="00025AFA">
        <w:rPr>
          <w:rFonts w:ascii="Calibri" w:eastAsia="Times New Roman" w:hAnsi="Calibri" w:cs="Calibri"/>
          <w:bCs/>
          <w:highlight w:val="white"/>
          <w:lang w:eastAsia="en-US"/>
        </w:rPr>
        <w:t>i</w:t>
      </w:r>
      <w:r w:rsidR="001F64AE" w:rsidRPr="00025AFA">
        <w:rPr>
          <w:rFonts w:ascii="Calibri" w:eastAsia="Times New Roman" w:hAnsi="Calibri" w:cs="Calibri"/>
          <w:bCs/>
          <w:highlight w:val="white"/>
          <w:lang w:eastAsia="en-US"/>
        </w:rPr>
        <w:t xml:space="preserve"> 6-bis e 6</w:t>
      </w:r>
      <w:r w:rsidR="00A36939" w:rsidRPr="00025AFA">
        <w:rPr>
          <w:rFonts w:ascii="Calibri" w:eastAsia="Times New Roman" w:hAnsi="Calibri" w:cs="Calibri"/>
          <w:bCs/>
          <w:highlight w:val="white"/>
          <w:lang w:eastAsia="en-US"/>
        </w:rPr>
        <w:t>-</w:t>
      </w:r>
      <w:r w:rsidR="001F64AE" w:rsidRPr="00025AFA">
        <w:rPr>
          <w:rFonts w:ascii="Calibri" w:eastAsia="Times New Roman" w:hAnsi="Calibri" w:cs="Calibri"/>
          <w:bCs/>
          <w:highlight w:val="white"/>
          <w:lang w:eastAsia="en-US"/>
        </w:rPr>
        <w:t xml:space="preserve">ter del decreto legislativo 7 marzo 2005, n. 82 </w:t>
      </w:r>
      <w:r w:rsidRPr="00025AFA">
        <w:rPr>
          <w:rFonts w:ascii="Calibri" w:eastAsia="Times New Roman" w:hAnsi="Calibri" w:cs="Calibri"/>
          <w:bCs/>
          <w:highlight w:val="white"/>
          <w:lang w:eastAsia="en-US"/>
        </w:rPr>
        <w:t>o, per l’operatore economico transfrontaliero,</w:t>
      </w:r>
      <w:r w:rsidR="000C344B" w:rsidRPr="00025AFA">
        <w:rPr>
          <w:rFonts w:ascii="Calibri" w:eastAsia="Times New Roman" w:hAnsi="Calibri" w:cs="Calibri"/>
          <w:bCs/>
          <w:highlight w:val="white"/>
          <w:lang w:eastAsia="en-US"/>
        </w:rPr>
        <w:t xml:space="preserve"> </w:t>
      </w:r>
      <w:r w:rsidRPr="00025AFA">
        <w:rPr>
          <w:rFonts w:ascii="Calibri" w:eastAsia="Times New Roman" w:hAnsi="Calibri" w:cs="Calibri"/>
          <w:bCs/>
          <w:highlight w:val="white"/>
          <w:lang w:eastAsia="en-US"/>
        </w:rPr>
        <w:t>un indirizzo di servizio elettronico di recapito certificato qualificato ai sensi del Regolamento eIDAS;</w:t>
      </w:r>
    </w:p>
    <w:p w14:paraId="3019EA63" w14:textId="77777777" w:rsidR="004C53A8" w:rsidRPr="00025AFA" w:rsidRDefault="00870286" w:rsidP="008735F2">
      <w:pPr>
        <w:pStyle w:val="Default"/>
        <w:numPr>
          <w:ilvl w:val="1"/>
          <w:numId w:val="8"/>
        </w:numPr>
        <w:tabs>
          <w:tab w:val="left" w:pos="360"/>
        </w:tabs>
        <w:ind w:left="709"/>
        <w:rPr>
          <w:rFonts w:ascii="Calibri" w:eastAsia="Times New Roman" w:hAnsi="Calibri" w:cs="Calibri"/>
          <w:bCs/>
          <w:highlight w:val="white"/>
          <w:lang w:eastAsia="en-US"/>
        </w:rPr>
      </w:pPr>
      <w:r w:rsidRPr="00025AFA">
        <w:rPr>
          <w:rFonts w:ascii="Calibri" w:eastAsia="Times New Roman" w:hAnsi="Calibri" w:cs="Calibri"/>
          <w:bCs/>
          <w:highlight w:val="white"/>
          <w:lang w:eastAsia="en-US"/>
        </w:rPr>
        <w:t>avere da parte del legale rappresentante dell’operatore economico (o da persona munita di idonei poteri di firma) un certificato di firma digitale, in corso di validità, rilasciato da:</w:t>
      </w:r>
    </w:p>
    <w:p w14:paraId="6D41AF2E" w14:textId="0B982992" w:rsidR="004C53A8" w:rsidRPr="00E00E59" w:rsidRDefault="00870286" w:rsidP="008735F2">
      <w:pPr>
        <w:pStyle w:val="Paragrafoelenco"/>
        <w:numPr>
          <w:ilvl w:val="1"/>
          <w:numId w:val="30"/>
        </w:numPr>
        <w:rPr>
          <w:rFonts w:ascii="Calibri" w:hAnsi="Calibri" w:cs="Calibri"/>
          <w:szCs w:val="24"/>
        </w:rPr>
      </w:pPr>
      <w:r w:rsidRPr="00E00E59">
        <w:rPr>
          <w:rFonts w:ascii="Calibri" w:hAnsi="Calibri" w:cs="Calibri"/>
          <w:szCs w:val="24"/>
        </w:rPr>
        <w:t xml:space="preserve">un organismo incluso nell’elenco pubblico dei certificatori tenuto dall’Agenzia per l’Italia Digitale (previsto dall’articolo 29 del decreto legislativo n. 82/05); </w:t>
      </w:r>
    </w:p>
    <w:p w14:paraId="0BEA620A" w14:textId="77777777" w:rsidR="004C53A8" w:rsidRPr="00E00E59" w:rsidRDefault="00870286" w:rsidP="008735F2">
      <w:pPr>
        <w:pStyle w:val="Paragrafoelenco"/>
        <w:numPr>
          <w:ilvl w:val="1"/>
          <w:numId w:val="30"/>
        </w:numPr>
        <w:rPr>
          <w:rFonts w:ascii="Calibri" w:hAnsi="Calibri" w:cs="Calibri"/>
          <w:szCs w:val="24"/>
        </w:rPr>
      </w:pPr>
      <w:r w:rsidRPr="00E00E59">
        <w:rPr>
          <w:rFonts w:ascii="Calibri" w:hAnsi="Calibri" w:cs="Calibri"/>
          <w:szCs w:val="24"/>
        </w:rPr>
        <w:t xml:space="preserve">un certificatore operante in base a una licenza o autorizzazione rilasciata da uno Stato membro dell’Unione europea e in possesso dei requisiti previsti dal Regolamento n. 910/14; </w:t>
      </w:r>
    </w:p>
    <w:p w14:paraId="39BFC385" w14:textId="77777777" w:rsidR="004C53A8" w:rsidRPr="00E00E59" w:rsidRDefault="00870286" w:rsidP="008735F2">
      <w:pPr>
        <w:pStyle w:val="Paragrafoelenco"/>
        <w:numPr>
          <w:ilvl w:val="1"/>
          <w:numId w:val="30"/>
        </w:numPr>
        <w:rPr>
          <w:rFonts w:ascii="Calibri" w:hAnsi="Calibri" w:cs="Calibri"/>
          <w:szCs w:val="24"/>
        </w:rPr>
      </w:pPr>
      <w:r w:rsidRPr="00E00E59">
        <w:rPr>
          <w:rFonts w:ascii="Calibri" w:hAnsi="Calibri" w:cs="Calibri"/>
          <w:szCs w:val="24"/>
        </w:rPr>
        <w:t xml:space="preserve">un certificatore stabilito in uno Stato non facente parte dell’Unione europea quando ricorre una delle seguenti condizioni: </w:t>
      </w:r>
    </w:p>
    <w:p w14:paraId="0CBC8D67" w14:textId="77777777" w:rsidR="004C53A8" w:rsidRPr="00025AFA" w:rsidRDefault="00870286" w:rsidP="008735F2">
      <w:pPr>
        <w:pStyle w:val="Default"/>
        <w:numPr>
          <w:ilvl w:val="0"/>
          <w:numId w:val="13"/>
        </w:numPr>
        <w:rPr>
          <w:rFonts w:ascii="Calibri" w:hAnsi="Calibri" w:cs="Calibri"/>
        </w:rPr>
      </w:pPr>
      <w:r w:rsidRPr="00025AFA">
        <w:rPr>
          <w:rFonts w:ascii="Calibri" w:eastAsia="Times New Roman" w:hAnsi="Calibri" w:cs="Calibri"/>
          <w:bCs/>
          <w:iCs/>
          <w:highlight w:val="white"/>
        </w:rPr>
        <w:t xml:space="preserve">il certificatore possiede i requisiti previsti dal Regolamento </w:t>
      </w:r>
      <w:r w:rsidRPr="00025AFA">
        <w:rPr>
          <w:rFonts w:ascii="Calibri" w:hAnsi="Calibri" w:cs="Calibri"/>
          <w:bCs/>
          <w:iCs/>
        </w:rPr>
        <w:t xml:space="preserve">n. 910/14 </w:t>
      </w:r>
      <w:r w:rsidRPr="00025AFA">
        <w:rPr>
          <w:rFonts w:ascii="Calibri" w:eastAsia="Times New Roman" w:hAnsi="Calibri" w:cs="Calibri"/>
          <w:bCs/>
          <w:iCs/>
          <w:highlight w:val="white"/>
        </w:rPr>
        <w:t xml:space="preserve">ed è qualificato in uno stato membro; </w:t>
      </w:r>
    </w:p>
    <w:p w14:paraId="388951DB" w14:textId="38D930A3" w:rsidR="004C53A8" w:rsidRPr="00025AFA" w:rsidRDefault="00870286" w:rsidP="008735F2">
      <w:pPr>
        <w:pStyle w:val="Default"/>
        <w:numPr>
          <w:ilvl w:val="0"/>
          <w:numId w:val="13"/>
        </w:numPr>
        <w:rPr>
          <w:rFonts w:ascii="Calibri" w:eastAsia="Times New Roman" w:hAnsi="Calibri" w:cs="Calibri"/>
          <w:bCs/>
          <w:iCs/>
          <w:highlight w:val="white"/>
        </w:rPr>
      </w:pPr>
      <w:r w:rsidRPr="00025AFA">
        <w:rPr>
          <w:rFonts w:ascii="Calibri" w:eastAsia="Times New Roman" w:hAnsi="Calibri" w:cs="Calibri"/>
          <w:bCs/>
          <w:iCs/>
          <w:highlight w:val="white"/>
        </w:rPr>
        <w:t>il certificato qualificato è garantito da un certificatore stabilito nell’Unione Europea, in possesso dei requisiti di cui al regolamento n. 9100</w:t>
      </w:r>
      <w:r w:rsidR="00A36939" w:rsidRPr="00025AFA">
        <w:rPr>
          <w:rFonts w:ascii="Calibri" w:eastAsia="Times New Roman" w:hAnsi="Calibri" w:cs="Calibri"/>
          <w:bCs/>
          <w:iCs/>
          <w:highlight w:val="white"/>
        </w:rPr>
        <w:t>/</w:t>
      </w:r>
      <w:r w:rsidRPr="00025AFA">
        <w:rPr>
          <w:rFonts w:ascii="Calibri" w:eastAsia="Times New Roman" w:hAnsi="Calibri" w:cs="Calibri"/>
          <w:bCs/>
          <w:iCs/>
          <w:highlight w:val="white"/>
        </w:rPr>
        <w:t xml:space="preserve">14; </w:t>
      </w:r>
    </w:p>
    <w:p w14:paraId="4696903B" w14:textId="65444F6D" w:rsidR="003B13FD" w:rsidRPr="003B13FD" w:rsidRDefault="00870286" w:rsidP="008735F2">
      <w:pPr>
        <w:pStyle w:val="Default"/>
        <w:numPr>
          <w:ilvl w:val="0"/>
          <w:numId w:val="13"/>
        </w:numPr>
        <w:rPr>
          <w:rFonts w:ascii="Calibri" w:eastAsia="Times New Roman" w:hAnsi="Calibri" w:cs="Calibri"/>
          <w:bCs/>
          <w:iCs/>
          <w:highlight w:val="white"/>
        </w:rPr>
      </w:pPr>
      <w:r w:rsidRPr="00025AFA">
        <w:rPr>
          <w:rFonts w:ascii="Calibri" w:eastAsia="Times New Roman" w:hAnsi="Calibri" w:cs="Calibri"/>
          <w:bCs/>
          <w:iCs/>
          <w:highlight w:val="white"/>
        </w:rPr>
        <w:t xml:space="preserve">il certificato qualificato, o il certificatore, è riconosciuto in forza di un accordo bilaterale o multilaterale tra l’Unione Europea e paesi terzi o organizzazioni internazionali. </w:t>
      </w:r>
    </w:p>
    <w:p w14:paraId="7B60BC5B" w14:textId="57BE2767" w:rsidR="004C53A8" w:rsidRPr="00025AFA" w:rsidRDefault="004C667D" w:rsidP="00F738BB">
      <w:pPr>
        <w:pStyle w:val="Titolo3"/>
      </w:pPr>
      <w:bookmarkStart w:id="74" w:name="_Toc191371808"/>
      <w:r w:rsidRPr="00025AFA">
        <w:t>IDENTIFICAZIONE</w:t>
      </w:r>
      <w:bookmarkEnd w:id="74"/>
    </w:p>
    <w:p w14:paraId="0A5CA943" w14:textId="77777777" w:rsidR="001F3065" w:rsidRPr="00025AFA" w:rsidRDefault="00870286" w:rsidP="003B13FD">
      <w:pPr>
        <w:rPr>
          <w:rFonts w:ascii="Calibri" w:hAnsi="Calibri" w:cs="Calibri"/>
          <w:bCs/>
          <w:iCs/>
          <w:szCs w:val="24"/>
        </w:rPr>
      </w:pPr>
      <w:r w:rsidRPr="00025AFA">
        <w:rPr>
          <w:rFonts w:ascii="Calibri" w:hAnsi="Calibri" w:cs="Calibri"/>
          <w:bCs/>
          <w:iCs/>
          <w:szCs w:val="24"/>
        </w:rPr>
        <w:t>Per poter presentare offerta è necessario accedere alla Piattaforma.</w:t>
      </w:r>
    </w:p>
    <w:p w14:paraId="65613AAB" w14:textId="16D4AFD3" w:rsidR="001F3065" w:rsidRPr="00025AFA" w:rsidRDefault="00870286" w:rsidP="003B13FD">
      <w:pPr>
        <w:rPr>
          <w:rFonts w:ascii="Calibri" w:hAnsi="Calibri" w:cs="Calibri"/>
          <w:szCs w:val="24"/>
        </w:rPr>
      </w:pPr>
      <w:r w:rsidRPr="00025AFA">
        <w:rPr>
          <w:rFonts w:ascii="Calibri" w:hAnsi="Calibri" w:cs="Calibri"/>
          <w:szCs w:val="24"/>
        </w:rPr>
        <w:t xml:space="preserve">L’accesso è gratuito ed è consentito a seguito dell’identificazione dell’operatore economico. </w:t>
      </w:r>
    </w:p>
    <w:p w14:paraId="4926EE4A" w14:textId="11642848" w:rsidR="004C53A8" w:rsidRPr="00025AFA" w:rsidRDefault="00870286" w:rsidP="003B13FD">
      <w:pPr>
        <w:rPr>
          <w:rFonts w:ascii="Calibri" w:hAnsi="Calibri" w:cs="Calibri"/>
          <w:szCs w:val="24"/>
        </w:rPr>
      </w:pPr>
      <w:r w:rsidRPr="00025AFA">
        <w:rPr>
          <w:rFonts w:ascii="Calibri" w:hAnsi="Calibri" w:cs="Calibri"/>
          <w:szCs w:val="24"/>
        </w:rPr>
        <w:t xml:space="preserve">L’identificazione avviene </w:t>
      </w:r>
      <w:r w:rsidR="006517D3" w:rsidRPr="00025AFA">
        <w:rPr>
          <w:rFonts w:ascii="Calibri" w:hAnsi="Calibri" w:cs="Calibri"/>
          <w:szCs w:val="24"/>
        </w:rPr>
        <w:t xml:space="preserve">o </w:t>
      </w:r>
      <w:r w:rsidRPr="00025AFA">
        <w:rPr>
          <w:rFonts w:ascii="Calibri" w:hAnsi="Calibri" w:cs="Calibri"/>
          <w:szCs w:val="24"/>
        </w:rPr>
        <w:t xml:space="preserve">mediante </w:t>
      </w:r>
      <w:r w:rsidR="009651A3" w:rsidRPr="00025AFA">
        <w:rPr>
          <w:rFonts w:ascii="Calibri" w:hAnsi="Calibri" w:cs="Calibri"/>
          <w:szCs w:val="24"/>
        </w:rPr>
        <w:t>il sistema pubblico per la gestione dell’identità digitale di cittadini e imprese (SPID</w:t>
      </w:r>
      <w:r w:rsidR="009C6153" w:rsidRPr="00025AFA">
        <w:rPr>
          <w:rFonts w:ascii="Calibri" w:hAnsi="Calibri" w:cs="Calibri"/>
          <w:szCs w:val="24"/>
        </w:rPr>
        <w:t>)</w:t>
      </w:r>
      <w:r w:rsidR="009651A3" w:rsidRPr="00025AFA">
        <w:rPr>
          <w:rFonts w:ascii="Calibri" w:hAnsi="Calibri" w:cs="Calibri"/>
          <w:szCs w:val="24"/>
        </w:rPr>
        <w:t xml:space="preserve"> o </w:t>
      </w:r>
      <w:r w:rsidRPr="00025AFA">
        <w:rPr>
          <w:rFonts w:ascii="Calibri" w:hAnsi="Calibri" w:cs="Calibri"/>
          <w:szCs w:val="24"/>
        </w:rPr>
        <w:t>attraverso gli altri mezzi di identificazione elettronica per il riconoscimento reciproco transfrontaliero ai sensi del Regolamento eIDAS.</w:t>
      </w:r>
    </w:p>
    <w:p w14:paraId="75905C3B" w14:textId="77777777" w:rsidR="004C53A8" w:rsidRPr="00025AFA" w:rsidRDefault="00870286" w:rsidP="003B13FD">
      <w:pPr>
        <w:pStyle w:val="Default"/>
        <w:tabs>
          <w:tab w:val="left" w:pos="0"/>
        </w:tabs>
        <w:rPr>
          <w:rFonts w:ascii="Calibri" w:hAnsi="Calibri" w:cs="Calibri"/>
        </w:rPr>
      </w:pPr>
      <w:r w:rsidRPr="00025AFA">
        <w:rPr>
          <w:rFonts w:ascii="Calibri" w:hAnsi="Calibri" w:cs="Calibri"/>
        </w:rPr>
        <w:t xml:space="preserve">Una volta completata la procedura di identificazione, ad ogni operatore economico identificato viene attribuito un profilo da utilizzare nella procedura di gara. </w:t>
      </w:r>
    </w:p>
    <w:p w14:paraId="22D9EB7F" w14:textId="21B3779D" w:rsidR="00BA1078" w:rsidRPr="003B13FD" w:rsidRDefault="00870286" w:rsidP="003B13FD">
      <w:pPr>
        <w:tabs>
          <w:tab w:val="left" w:pos="0"/>
        </w:tabs>
        <w:rPr>
          <w:rFonts w:ascii="Calibri" w:hAnsi="Calibri" w:cs="Calibri"/>
          <w:i/>
          <w:szCs w:val="24"/>
        </w:rPr>
      </w:pPr>
      <w:r w:rsidRPr="00025AFA">
        <w:rPr>
          <w:rFonts w:ascii="Calibri" w:hAnsi="Calibri" w:cs="Calibri"/>
          <w:szCs w:val="24"/>
        </w:rPr>
        <w:t>Eventuali richieste di assistenza di tipo informatico riguardanti l’identificazione e l’accesso alla Piattaforma devono essere effettuate</w:t>
      </w:r>
      <w:r w:rsidR="00C85683">
        <w:rPr>
          <w:rFonts w:ascii="Calibri" w:hAnsi="Calibri" w:cs="Calibri"/>
          <w:szCs w:val="24"/>
        </w:rPr>
        <w:t xml:space="preserve"> tramite</w:t>
      </w:r>
      <w:r w:rsidRPr="00025AFA">
        <w:rPr>
          <w:rFonts w:ascii="Calibri" w:hAnsi="Calibri" w:cs="Calibri"/>
          <w:szCs w:val="24"/>
        </w:rPr>
        <w:t xml:space="preserve"> </w:t>
      </w:r>
      <w:r w:rsidR="00C85683">
        <w:rPr>
          <w:rFonts w:ascii="Calibri" w:hAnsi="Calibri" w:cs="Calibri"/>
          <w:szCs w:val="24"/>
        </w:rPr>
        <w:t xml:space="preserve">____________ </w:t>
      </w:r>
      <w:r w:rsidRPr="00025AFA">
        <w:rPr>
          <w:rFonts w:ascii="Calibri" w:hAnsi="Calibri" w:cs="Calibri"/>
          <w:i/>
          <w:szCs w:val="24"/>
        </w:rPr>
        <w:t>[</w:t>
      </w:r>
      <w:r w:rsidR="00C85683">
        <w:rPr>
          <w:rFonts w:ascii="Calibri" w:hAnsi="Calibri" w:cs="Calibri"/>
          <w:i/>
          <w:szCs w:val="24"/>
        </w:rPr>
        <w:t>indicare</w:t>
      </w:r>
      <w:r w:rsidRPr="00025AFA">
        <w:rPr>
          <w:rFonts w:ascii="Calibri" w:hAnsi="Calibri" w:cs="Calibri"/>
          <w:i/>
          <w:szCs w:val="24"/>
        </w:rPr>
        <w:t xml:space="preserve"> le modalità per </w:t>
      </w:r>
      <w:r w:rsidR="00C85683">
        <w:rPr>
          <w:rFonts w:ascii="Calibri" w:hAnsi="Calibri" w:cs="Calibri"/>
          <w:i/>
          <w:szCs w:val="24"/>
        </w:rPr>
        <w:t xml:space="preserve">la </w:t>
      </w:r>
      <w:r w:rsidRPr="00025AFA">
        <w:rPr>
          <w:rFonts w:ascii="Calibri" w:hAnsi="Calibri" w:cs="Calibri"/>
          <w:i/>
          <w:szCs w:val="24"/>
        </w:rPr>
        <w:t>richie</w:t>
      </w:r>
      <w:r w:rsidR="00C85683">
        <w:rPr>
          <w:rFonts w:ascii="Calibri" w:hAnsi="Calibri" w:cs="Calibri"/>
          <w:i/>
          <w:szCs w:val="24"/>
        </w:rPr>
        <w:t>sta di</w:t>
      </w:r>
      <w:r w:rsidRPr="00025AFA">
        <w:rPr>
          <w:rFonts w:ascii="Calibri" w:hAnsi="Calibri" w:cs="Calibri"/>
          <w:i/>
          <w:szCs w:val="24"/>
        </w:rPr>
        <w:t xml:space="preserve"> assis</w:t>
      </w:r>
      <w:r w:rsidR="0071510E" w:rsidRPr="00025AFA">
        <w:rPr>
          <w:rFonts w:ascii="Calibri" w:hAnsi="Calibri" w:cs="Calibri"/>
          <w:i/>
          <w:szCs w:val="24"/>
        </w:rPr>
        <w:t>tenza</w:t>
      </w:r>
      <w:r w:rsidRPr="00025AFA">
        <w:rPr>
          <w:rFonts w:ascii="Calibri" w:hAnsi="Calibri" w:cs="Calibri"/>
          <w:i/>
          <w:szCs w:val="24"/>
        </w:rPr>
        <w:t>]</w:t>
      </w:r>
      <w:r w:rsidR="001035D6" w:rsidRPr="00025AFA">
        <w:rPr>
          <w:rFonts w:ascii="Calibri" w:hAnsi="Calibri" w:cs="Calibri"/>
          <w:i/>
          <w:szCs w:val="24"/>
        </w:rPr>
        <w:t>.</w:t>
      </w:r>
    </w:p>
    <w:p w14:paraId="78E4F3DA" w14:textId="61F04617" w:rsidR="004C53A8" w:rsidRPr="00025AFA" w:rsidRDefault="00870286" w:rsidP="00F738BB">
      <w:pPr>
        <w:pStyle w:val="Titolo2"/>
        <w:rPr>
          <w:caps/>
        </w:rPr>
      </w:pPr>
      <w:bookmarkStart w:id="75" w:name="_Toc482101909"/>
      <w:bookmarkStart w:id="76" w:name="_Toc191371809"/>
      <w:bookmarkEnd w:id="75"/>
      <w:r w:rsidRPr="00025AFA">
        <w:lastRenderedPageBreak/>
        <w:t>DOCUMENTAZIONE DI GARA, CHIARIMENTI E COMUNICAZIONI</w:t>
      </w:r>
      <w:bookmarkEnd w:id="76"/>
    </w:p>
    <w:p w14:paraId="58BB8E9E" w14:textId="73ED637C" w:rsidR="002874DB" w:rsidRPr="00AB2A7A" w:rsidRDefault="004C667D" w:rsidP="00F738BB">
      <w:pPr>
        <w:pStyle w:val="Titolo3"/>
      </w:pPr>
      <w:bookmarkStart w:id="77" w:name="_Ref138082059"/>
      <w:bookmarkStart w:id="78" w:name="_Toc191371810"/>
      <w:r w:rsidRPr="00AB2A7A">
        <w:t>DOCUMENTI DI GARA</w:t>
      </w:r>
      <w:bookmarkEnd w:id="77"/>
      <w:bookmarkEnd w:id="78"/>
    </w:p>
    <w:p w14:paraId="7E7EEFFE" w14:textId="626F0910" w:rsidR="004C53A8" w:rsidRPr="00AB2A7A" w:rsidRDefault="00870286">
      <w:pPr>
        <w:spacing w:before="60" w:after="60"/>
        <w:rPr>
          <w:rFonts w:ascii="Calibri" w:hAnsi="Calibri" w:cs="Calibri"/>
          <w:szCs w:val="24"/>
        </w:rPr>
      </w:pPr>
      <w:r w:rsidRPr="00AB2A7A">
        <w:rPr>
          <w:rFonts w:ascii="Calibri" w:hAnsi="Calibri" w:cs="Calibri"/>
          <w:szCs w:val="24"/>
        </w:rPr>
        <w:t>La documentazione di gara comprende:</w:t>
      </w:r>
    </w:p>
    <w:p w14:paraId="6A7084D6" w14:textId="77777777" w:rsidR="004C53A8" w:rsidRPr="00AB2A7A" w:rsidRDefault="00870286" w:rsidP="008735F2">
      <w:pPr>
        <w:numPr>
          <w:ilvl w:val="2"/>
          <w:numId w:val="9"/>
        </w:numPr>
        <w:spacing w:before="60" w:after="60"/>
        <w:ind w:left="709" w:hanging="283"/>
        <w:jc w:val="left"/>
        <w:rPr>
          <w:rFonts w:ascii="Calibri" w:hAnsi="Calibri" w:cs="Calibri"/>
          <w:bCs/>
          <w:iCs/>
          <w:szCs w:val="24"/>
          <w:lang w:eastAsia="it-IT"/>
        </w:rPr>
      </w:pPr>
      <w:r w:rsidRPr="00AB2A7A">
        <w:rPr>
          <w:rFonts w:ascii="Calibri" w:hAnsi="Calibri" w:cs="Calibri"/>
          <w:bCs/>
          <w:iCs/>
          <w:szCs w:val="24"/>
          <w:lang w:eastAsia="it-IT"/>
        </w:rPr>
        <w:t>bando di gara;</w:t>
      </w:r>
    </w:p>
    <w:p w14:paraId="79A4E918" w14:textId="77777777" w:rsidR="004C53A8" w:rsidRPr="00AB2A7A" w:rsidRDefault="00870286" w:rsidP="008735F2">
      <w:pPr>
        <w:numPr>
          <w:ilvl w:val="2"/>
          <w:numId w:val="9"/>
        </w:numPr>
        <w:spacing w:before="60" w:after="60"/>
        <w:ind w:left="709" w:hanging="283"/>
        <w:rPr>
          <w:rFonts w:ascii="Calibri" w:hAnsi="Calibri" w:cs="Calibri"/>
          <w:bCs/>
          <w:iCs/>
          <w:szCs w:val="24"/>
          <w:lang w:eastAsia="it-IT"/>
        </w:rPr>
      </w:pPr>
      <w:r w:rsidRPr="00AB2A7A">
        <w:rPr>
          <w:rFonts w:ascii="Calibri" w:hAnsi="Calibri" w:cs="Calibri"/>
          <w:bCs/>
          <w:iCs/>
          <w:szCs w:val="24"/>
          <w:lang w:eastAsia="it-IT"/>
        </w:rPr>
        <w:t xml:space="preserve">disciplinare di gara; </w:t>
      </w:r>
    </w:p>
    <w:p w14:paraId="3DD35258" w14:textId="77777777" w:rsidR="006B218D" w:rsidRPr="00AB2A7A" w:rsidRDefault="006B218D" w:rsidP="008735F2">
      <w:pPr>
        <w:numPr>
          <w:ilvl w:val="2"/>
          <w:numId w:val="9"/>
        </w:numPr>
        <w:spacing w:before="60" w:after="60"/>
        <w:ind w:left="709" w:hanging="283"/>
        <w:rPr>
          <w:rFonts w:ascii="Calibri" w:hAnsi="Calibri" w:cs="Calibri"/>
          <w:bCs/>
          <w:iCs/>
          <w:szCs w:val="24"/>
          <w:lang w:eastAsia="it-IT"/>
        </w:rPr>
      </w:pPr>
      <w:r w:rsidRPr="00AB2A7A">
        <w:rPr>
          <w:rFonts w:ascii="Calibri" w:hAnsi="Calibri" w:cs="Calibri"/>
          <w:bCs/>
          <w:iCs/>
          <w:szCs w:val="24"/>
          <w:lang w:eastAsia="it-IT"/>
        </w:rPr>
        <w:t>capitolato speciale;</w:t>
      </w:r>
    </w:p>
    <w:p w14:paraId="6F0ABDED" w14:textId="66222181" w:rsidR="006B218D" w:rsidRPr="00AB2A7A" w:rsidRDefault="006B218D" w:rsidP="008735F2">
      <w:pPr>
        <w:numPr>
          <w:ilvl w:val="2"/>
          <w:numId w:val="9"/>
        </w:numPr>
        <w:spacing w:before="60" w:after="60"/>
        <w:ind w:left="709" w:hanging="283"/>
        <w:rPr>
          <w:rFonts w:ascii="Calibri" w:hAnsi="Calibri" w:cs="Calibri"/>
          <w:bCs/>
          <w:iCs/>
          <w:szCs w:val="24"/>
          <w:lang w:eastAsia="it-IT"/>
        </w:rPr>
      </w:pPr>
      <w:r w:rsidRPr="00AB2A7A">
        <w:rPr>
          <w:rFonts w:ascii="Calibri" w:hAnsi="Calibri" w:cs="Calibri"/>
          <w:bCs/>
          <w:iCs/>
          <w:szCs w:val="24"/>
          <w:lang w:eastAsia="it-IT"/>
        </w:rPr>
        <w:t>schema di contratto</w:t>
      </w:r>
      <w:r w:rsidR="006F75FA" w:rsidRPr="00AB2A7A">
        <w:rPr>
          <w:rFonts w:ascii="Calibri" w:hAnsi="Calibri" w:cs="Calibri"/>
          <w:bCs/>
          <w:iCs/>
          <w:szCs w:val="24"/>
          <w:lang w:eastAsia="it-IT"/>
        </w:rPr>
        <w:t xml:space="preserve"> di servizio</w:t>
      </w:r>
      <w:r w:rsidR="0078634F" w:rsidRPr="00AB2A7A">
        <w:rPr>
          <w:rFonts w:ascii="Calibri" w:hAnsi="Calibri" w:cs="Calibri"/>
          <w:bCs/>
          <w:iCs/>
          <w:szCs w:val="24"/>
          <w:lang w:eastAsia="it-IT"/>
        </w:rPr>
        <w:t xml:space="preserve">, sulla base dello schema di contratto tipo per l’affidamento dei servizi pubblici locali non a rete, predisposto dal Ministero delle </w:t>
      </w:r>
      <w:r w:rsidR="00FF638F" w:rsidRPr="00AB2A7A">
        <w:rPr>
          <w:rFonts w:ascii="Calibri" w:hAnsi="Calibri" w:cs="Calibri"/>
          <w:bCs/>
          <w:iCs/>
          <w:szCs w:val="24"/>
          <w:lang w:eastAsia="it-IT"/>
        </w:rPr>
        <w:t>I</w:t>
      </w:r>
      <w:r w:rsidR="0078634F" w:rsidRPr="00AB2A7A">
        <w:rPr>
          <w:rFonts w:ascii="Calibri" w:hAnsi="Calibri" w:cs="Calibri"/>
          <w:bCs/>
          <w:iCs/>
          <w:szCs w:val="24"/>
          <w:lang w:eastAsia="it-IT"/>
        </w:rPr>
        <w:t xml:space="preserve">mprese e del Made in </w:t>
      </w:r>
      <w:proofErr w:type="spellStart"/>
      <w:r w:rsidR="0078634F" w:rsidRPr="00AB2A7A">
        <w:rPr>
          <w:rFonts w:ascii="Calibri" w:hAnsi="Calibri" w:cs="Calibri"/>
          <w:bCs/>
          <w:iCs/>
          <w:szCs w:val="24"/>
          <w:lang w:eastAsia="it-IT"/>
        </w:rPr>
        <w:t>Italy</w:t>
      </w:r>
      <w:proofErr w:type="spellEnd"/>
      <w:r w:rsidR="0078634F" w:rsidRPr="00AB2A7A">
        <w:rPr>
          <w:rFonts w:ascii="Calibri" w:hAnsi="Calibri" w:cs="Calibri"/>
          <w:bCs/>
          <w:iCs/>
          <w:szCs w:val="24"/>
          <w:lang w:eastAsia="it-IT"/>
        </w:rPr>
        <w:t>, unitamente al presente disciplinare;</w:t>
      </w:r>
    </w:p>
    <w:p w14:paraId="468F3860" w14:textId="293497A4" w:rsidR="004C53A8" w:rsidRPr="00AB2A7A" w:rsidRDefault="00870286" w:rsidP="008735F2">
      <w:pPr>
        <w:numPr>
          <w:ilvl w:val="2"/>
          <w:numId w:val="9"/>
        </w:numPr>
        <w:spacing w:before="60" w:after="60"/>
        <w:ind w:left="709" w:hanging="283"/>
        <w:rPr>
          <w:rFonts w:ascii="Calibri" w:hAnsi="Calibri" w:cs="Calibri"/>
          <w:szCs w:val="24"/>
        </w:rPr>
      </w:pPr>
      <w:r w:rsidRPr="00AB2A7A">
        <w:rPr>
          <w:rFonts w:ascii="Calibri" w:hAnsi="Calibri" w:cs="Calibri"/>
          <w:bCs/>
          <w:iCs/>
          <w:szCs w:val="24"/>
          <w:lang w:eastAsia="it-IT"/>
        </w:rPr>
        <w:t>schema di domanda di partecipazione;</w:t>
      </w:r>
    </w:p>
    <w:p w14:paraId="7F72A20C" w14:textId="09974CF6" w:rsidR="004C53A8" w:rsidRPr="00AB2A7A" w:rsidRDefault="00870286" w:rsidP="008735F2">
      <w:pPr>
        <w:numPr>
          <w:ilvl w:val="2"/>
          <w:numId w:val="9"/>
        </w:numPr>
        <w:spacing w:before="60" w:after="60"/>
        <w:ind w:left="709" w:hanging="283"/>
        <w:rPr>
          <w:rFonts w:ascii="Calibri" w:hAnsi="Calibri" w:cs="Calibri"/>
          <w:bCs/>
          <w:iCs/>
          <w:szCs w:val="24"/>
          <w:lang w:eastAsia="it-IT"/>
        </w:rPr>
      </w:pPr>
      <w:r w:rsidRPr="00AB2A7A">
        <w:rPr>
          <w:rFonts w:ascii="Calibri" w:hAnsi="Calibri" w:cs="Calibri"/>
          <w:bCs/>
          <w:iCs/>
          <w:szCs w:val="24"/>
          <w:lang w:eastAsia="it-IT"/>
        </w:rPr>
        <w:t>documento di gara unico europeo;</w:t>
      </w:r>
    </w:p>
    <w:p w14:paraId="0C2313BA" w14:textId="239C17AE" w:rsidR="006F75FA" w:rsidRPr="00AB2A7A" w:rsidRDefault="0093092F" w:rsidP="008735F2">
      <w:pPr>
        <w:numPr>
          <w:ilvl w:val="2"/>
          <w:numId w:val="9"/>
        </w:numPr>
        <w:spacing w:before="60" w:after="60"/>
        <w:ind w:left="709" w:hanging="283"/>
        <w:rPr>
          <w:rFonts w:ascii="Calibri" w:hAnsi="Calibri" w:cs="Calibri"/>
          <w:bCs/>
          <w:iCs/>
          <w:szCs w:val="24"/>
          <w:lang w:eastAsia="it-IT"/>
        </w:rPr>
      </w:pPr>
      <w:r>
        <w:rPr>
          <w:rFonts w:ascii="Calibri" w:hAnsi="Calibri" w:cs="Calibri"/>
          <w:bCs/>
          <w:iCs/>
          <w:szCs w:val="24"/>
          <w:lang w:eastAsia="it-IT"/>
        </w:rPr>
        <w:t>i</w:t>
      </w:r>
      <w:r w:rsidR="006F75FA" w:rsidRPr="00AB2A7A">
        <w:rPr>
          <w:rFonts w:ascii="Calibri" w:hAnsi="Calibri" w:cs="Calibri"/>
          <w:bCs/>
          <w:iCs/>
          <w:szCs w:val="24"/>
          <w:lang w:eastAsia="it-IT"/>
        </w:rPr>
        <w:t>l piano economico finanziario</w:t>
      </w:r>
      <w:r w:rsidR="00C85683" w:rsidRPr="00AB2A7A">
        <w:rPr>
          <w:rFonts w:ascii="Calibri" w:hAnsi="Calibri" w:cs="Calibri"/>
          <w:bCs/>
          <w:iCs/>
          <w:szCs w:val="24"/>
          <w:lang w:eastAsia="it-IT"/>
        </w:rPr>
        <w:t>, ove previsto</w:t>
      </w:r>
      <w:r w:rsidR="0078634F" w:rsidRPr="00AB2A7A">
        <w:rPr>
          <w:rFonts w:ascii="Calibri" w:hAnsi="Calibri" w:cs="Calibri"/>
          <w:bCs/>
          <w:iCs/>
          <w:szCs w:val="24"/>
          <w:lang w:eastAsia="it-IT"/>
        </w:rPr>
        <w:t xml:space="preserve">, </w:t>
      </w:r>
      <w:r w:rsidR="0056686C" w:rsidRPr="00AB2A7A">
        <w:rPr>
          <w:rFonts w:ascii="Calibri" w:hAnsi="Calibri" w:cs="Calibri"/>
          <w:bCs/>
          <w:iCs/>
          <w:szCs w:val="24"/>
          <w:lang w:eastAsia="it-IT"/>
        </w:rPr>
        <w:t xml:space="preserve">predisposto sulla base delle Linee guida, approvate dal Ministero delle </w:t>
      </w:r>
      <w:r w:rsidR="0067092C" w:rsidRPr="00AB2A7A">
        <w:rPr>
          <w:rFonts w:ascii="Calibri" w:hAnsi="Calibri" w:cs="Calibri"/>
          <w:bCs/>
          <w:iCs/>
          <w:szCs w:val="24"/>
          <w:lang w:eastAsia="it-IT"/>
        </w:rPr>
        <w:t>I</w:t>
      </w:r>
      <w:r w:rsidR="0056686C" w:rsidRPr="00AB2A7A">
        <w:rPr>
          <w:rFonts w:ascii="Calibri" w:hAnsi="Calibri" w:cs="Calibri"/>
          <w:bCs/>
          <w:iCs/>
          <w:szCs w:val="24"/>
          <w:lang w:eastAsia="it-IT"/>
        </w:rPr>
        <w:t xml:space="preserve">mprese e del Made in </w:t>
      </w:r>
      <w:proofErr w:type="spellStart"/>
      <w:r w:rsidR="0056686C" w:rsidRPr="00AB2A7A">
        <w:rPr>
          <w:rFonts w:ascii="Calibri" w:hAnsi="Calibri" w:cs="Calibri"/>
          <w:bCs/>
          <w:iCs/>
          <w:szCs w:val="24"/>
          <w:lang w:eastAsia="it-IT"/>
        </w:rPr>
        <w:t>Italy</w:t>
      </w:r>
      <w:proofErr w:type="spellEnd"/>
      <w:r w:rsidR="0056686C" w:rsidRPr="00AB2A7A">
        <w:rPr>
          <w:rFonts w:ascii="Calibri" w:hAnsi="Calibri" w:cs="Calibri"/>
          <w:bCs/>
          <w:iCs/>
          <w:szCs w:val="24"/>
          <w:lang w:eastAsia="it-IT"/>
        </w:rPr>
        <w:t xml:space="preserve"> con decreto direttoriale del 31.08.2023</w:t>
      </w:r>
      <w:r w:rsidR="0067092C" w:rsidRPr="00AB2A7A">
        <w:rPr>
          <w:rFonts w:ascii="Calibri" w:hAnsi="Calibri" w:cs="Calibri"/>
          <w:bCs/>
          <w:iCs/>
          <w:szCs w:val="24"/>
          <w:lang w:eastAsia="it-IT"/>
        </w:rPr>
        <w:t xml:space="preserve"> “Linee guida e indici di qualità per la regolamentazione dei servizi pubblici locali non a rete”</w:t>
      </w:r>
      <w:r w:rsidR="006F75FA" w:rsidRPr="00AB2A7A">
        <w:rPr>
          <w:rFonts w:ascii="Calibri" w:hAnsi="Calibri" w:cs="Calibri"/>
          <w:bCs/>
          <w:iCs/>
          <w:szCs w:val="24"/>
          <w:lang w:eastAsia="it-IT"/>
        </w:rPr>
        <w:t>;</w:t>
      </w:r>
    </w:p>
    <w:p w14:paraId="6BBFAB21" w14:textId="140D7002" w:rsidR="004C53A8" w:rsidRPr="00025AFA" w:rsidRDefault="00870286" w:rsidP="008735F2">
      <w:pPr>
        <w:numPr>
          <w:ilvl w:val="2"/>
          <w:numId w:val="9"/>
        </w:numPr>
        <w:spacing w:before="60" w:after="60"/>
        <w:ind w:left="709" w:hanging="283"/>
        <w:rPr>
          <w:rFonts w:ascii="Calibri" w:hAnsi="Calibri" w:cs="Calibri"/>
          <w:szCs w:val="24"/>
        </w:rPr>
      </w:pPr>
      <w:r w:rsidRPr="00025AFA">
        <w:rPr>
          <w:rFonts w:ascii="Calibri" w:eastAsia="Calibri" w:hAnsi="Calibri" w:cs="Calibri"/>
          <w:bCs/>
          <w:iCs/>
          <w:color w:val="000000"/>
          <w:szCs w:val="24"/>
          <w:lang w:eastAsia="it-IT"/>
        </w:rPr>
        <w:t>istruzioni operative per accedere alla Piattaforma e regole tecniche per l’utilizzo della stessa</w:t>
      </w:r>
      <w:r w:rsidRPr="00025AFA">
        <w:rPr>
          <w:rFonts w:ascii="Calibri" w:hAnsi="Calibri" w:cs="Calibri"/>
          <w:bCs/>
          <w:szCs w:val="24"/>
          <w:lang w:eastAsia="it-IT"/>
        </w:rPr>
        <w:t>;</w:t>
      </w:r>
    </w:p>
    <w:p w14:paraId="497DDF57" w14:textId="6E098C68" w:rsidR="004C53A8" w:rsidRPr="00025AFA" w:rsidRDefault="00D95F9F" w:rsidP="008735F2">
      <w:pPr>
        <w:numPr>
          <w:ilvl w:val="2"/>
          <w:numId w:val="9"/>
        </w:numPr>
        <w:spacing w:before="60" w:after="60"/>
        <w:ind w:left="709" w:hanging="283"/>
        <w:rPr>
          <w:rFonts w:ascii="Calibri" w:hAnsi="Calibri" w:cs="Calibri"/>
          <w:szCs w:val="24"/>
        </w:rPr>
      </w:pPr>
      <w:r w:rsidRPr="003B0F56">
        <w:rPr>
          <w:rFonts w:ascii="Calibri" w:hAnsi="Calibri" w:cs="Calibri"/>
          <w:i/>
          <w:color w:val="000000"/>
          <w:szCs w:val="24"/>
          <w:lang w:eastAsia="it-IT"/>
        </w:rPr>
        <w:t>[In caso di protocollo di legalità/patto di integrità</w:t>
      </w:r>
      <w:r w:rsidR="00870286" w:rsidRPr="003B0F56">
        <w:rPr>
          <w:rFonts w:ascii="Calibri" w:hAnsi="Calibri" w:cs="Calibri"/>
          <w:i/>
          <w:color w:val="000000"/>
          <w:szCs w:val="24"/>
          <w:lang w:eastAsia="it-IT"/>
        </w:rPr>
        <w:t>]</w:t>
      </w:r>
      <w:r w:rsidRPr="003B0F56">
        <w:rPr>
          <w:rFonts w:ascii="Calibri" w:hAnsi="Calibri" w:cs="Calibri"/>
          <w:color w:val="000000"/>
          <w:szCs w:val="24"/>
          <w:lang w:eastAsia="it-IT"/>
        </w:rPr>
        <w:t xml:space="preserve"> </w:t>
      </w:r>
      <w:r w:rsidRPr="00025AFA">
        <w:rPr>
          <w:rFonts w:ascii="Calibri" w:hAnsi="Calibri" w:cs="Calibri"/>
          <w:color w:val="000000"/>
          <w:szCs w:val="24"/>
          <w:lang w:eastAsia="it-IT"/>
        </w:rPr>
        <w:t xml:space="preserve">Il </w:t>
      </w:r>
      <w:r w:rsidR="00870286" w:rsidRPr="00025AFA">
        <w:rPr>
          <w:rFonts w:ascii="Calibri" w:hAnsi="Calibri" w:cs="Calibri"/>
          <w:color w:val="000000"/>
          <w:szCs w:val="24"/>
          <w:lang w:eastAsia="it-IT"/>
        </w:rPr>
        <w:t xml:space="preserve">patto di integrità/protocollo di legalità </w:t>
      </w:r>
      <w:r w:rsidR="003B0F56">
        <w:rPr>
          <w:rFonts w:ascii="Calibri" w:hAnsi="Calibri" w:cs="Calibri"/>
          <w:color w:val="000000"/>
          <w:szCs w:val="24"/>
          <w:lang w:eastAsia="it-IT"/>
        </w:rPr>
        <w:t>________________</w:t>
      </w:r>
      <w:r w:rsidR="00870286" w:rsidRPr="00025AFA">
        <w:rPr>
          <w:rFonts w:ascii="Calibri" w:hAnsi="Calibri" w:cs="Calibri"/>
          <w:color w:val="000000"/>
          <w:szCs w:val="24"/>
          <w:lang w:eastAsia="it-IT"/>
        </w:rPr>
        <w:t xml:space="preserve"> </w:t>
      </w:r>
      <w:r w:rsidR="00870286" w:rsidRPr="00025AFA">
        <w:rPr>
          <w:rFonts w:ascii="Calibri" w:hAnsi="Calibri" w:cs="Calibri"/>
          <w:i/>
          <w:iCs/>
          <w:color w:val="000000"/>
          <w:szCs w:val="24"/>
          <w:lang w:eastAsia="it-IT"/>
        </w:rPr>
        <w:t>[indicare il riferimento normativo o amministrativo</w:t>
      </w:r>
      <w:r w:rsidR="003B0F56">
        <w:rPr>
          <w:rFonts w:ascii="Calibri" w:hAnsi="Calibri" w:cs="Calibri"/>
          <w:i/>
          <w:iCs/>
          <w:color w:val="000000"/>
          <w:szCs w:val="24"/>
          <w:lang w:eastAsia="it-IT"/>
        </w:rPr>
        <w:t>]</w:t>
      </w:r>
      <w:r w:rsidR="00870286" w:rsidRPr="00025AFA">
        <w:rPr>
          <w:rFonts w:ascii="Calibri" w:hAnsi="Calibri" w:cs="Calibri"/>
          <w:bCs/>
          <w:iCs/>
          <w:szCs w:val="24"/>
          <w:lang w:eastAsia="it-IT"/>
        </w:rPr>
        <w:t>;</w:t>
      </w:r>
    </w:p>
    <w:p w14:paraId="5068F5A9" w14:textId="124AA283" w:rsidR="004C53A8" w:rsidRPr="00025AFA" w:rsidRDefault="003B0F56" w:rsidP="008735F2">
      <w:pPr>
        <w:numPr>
          <w:ilvl w:val="2"/>
          <w:numId w:val="9"/>
        </w:numPr>
        <w:spacing w:before="60" w:after="60"/>
        <w:ind w:left="709" w:hanging="283"/>
        <w:rPr>
          <w:rFonts w:ascii="Calibri" w:hAnsi="Calibri" w:cs="Calibri"/>
          <w:szCs w:val="24"/>
        </w:rPr>
      </w:pPr>
      <w:r>
        <w:rPr>
          <w:rFonts w:ascii="Calibri" w:hAnsi="Calibri" w:cs="Calibri"/>
          <w:bCs/>
          <w:iCs/>
          <w:szCs w:val="24"/>
          <w:lang w:eastAsia="it-IT"/>
        </w:rPr>
        <w:t>___________</w:t>
      </w:r>
      <w:r w:rsidR="00870286" w:rsidRPr="00025AFA">
        <w:rPr>
          <w:rFonts w:ascii="Calibri" w:hAnsi="Calibri" w:cs="Calibri"/>
          <w:bCs/>
          <w:iCs/>
          <w:szCs w:val="24"/>
          <w:lang w:eastAsia="it-IT"/>
        </w:rPr>
        <w:t xml:space="preserve"> </w:t>
      </w:r>
      <w:r w:rsidR="00870286" w:rsidRPr="00025AFA">
        <w:rPr>
          <w:rFonts w:ascii="Calibri" w:hAnsi="Calibri" w:cs="Calibri"/>
          <w:bCs/>
          <w:i/>
          <w:iCs/>
          <w:szCs w:val="24"/>
          <w:lang w:eastAsia="it-IT"/>
        </w:rPr>
        <w:t>[indicare eventuali altri allegati]</w:t>
      </w:r>
      <w:r w:rsidR="00870286" w:rsidRPr="00025AFA">
        <w:rPr>
          <w:rFonts w:ascii="Calibri" w:hAnsi="Calibri" w:cs="Calibri"/>
          <w:bCs/>
          <w:iCs/>
          <w:szCs w:val="24"/>
          <w:lang w:eastAsia="it-IT"/>
        </w:rPr>
        <w:t xml:space="preserve">. </w:t>
      </w:r>
    </w:p>
    <w:p w14:paraId="65A529E3" w14:textId="54FD4C35" w:rsidR="003E6215" w:rsidRPr="00025AFA" w:rsidRDefault="00870286">
      <w:pPr>
        <w:spacing w:before="60" w:after="60"/>
        <w:rPr>
          <w:rFonts w:ascii="Calibri" w:hAnsi="Calibri" w:cs="Calibri"/>
          <w:i/>
          <w:szCs w:val="24"/>
        </w:rPr>
      </w:pPr>
      <w:r w:rsidRPr="00025AFA">
        <w:rPr>
          <w:rFonts w:ascii="Calibri" w:hAnsi="Calibri" w:cs="Calibri"/>
          <w:szCs w:val="24"/>
        </w:rPr>
        <w:t xml:space="preserve">La documentazione di gara è </w:t>
      </w:r>
      <w:r w:rsidR="00AB22F3" w:rsidRPr="00025AFA">
        <w:rPr>
          <w:rFonts w:ascii="Calibri" w:hAnsi="Calibri" w:cs="Calibri"/>
          <w:szCs w:val="24"/>
        </w:rPr>
        <w:t xml:space="preserve">accessibile gratuitamente, </w:t>
      </w:r>
      <w:r w:rsidRPr="00025AFA">
        <w:rPr>
          <w:rFonts w:ascii="Calibri" w:hAnsi="Calibri" w:cs="Calibri"/>
          <w:szCs w:val="24"/>
        </w:rPr>
        <w:t xml:space="preserve">sul </w:t>
      </w:r>
      <w:r w:rsidR="003B4B59" w:rsidRPr="00025AFA">
        <w:rPr>
          <w:rFonts w:ascii="Calibri" w:hAnsi="Calibri" w:cs="Calibri"/>
          <w:szCs w:val="24"/>
        </w:rPr>
        <w:t>sito</w:t>
      </w:r>
      <w:r w:rsidR="00F06D2A" w:rsidRPr="00025AFA">
        <w:rPr>
          <w:rFonts w:ascii="Calibri" w:hAnsi="Calibri" w:cs="Calibri"/>
          <w:szCs w:val="24"/>
        </w:rPr>
        <w:t xml:space="preserve"> istituzionale </w:t>
      </w:r>
      <w:r w:rsidR="00A1302C" w:rsidRPr="00025AFA">
        <w:rPr>
          <w:rFonts w:ascii="Calibri" w:hAnsi="Calibri" w:cs="Calibri"/>
          <w:szCs w:val="24"/>
        </w:rPr>
        <w:t>della stazione appaltante, nella sezione “Amministrazione trasparente</w:t>
      </w:r>
      <w:r w:rsidR="001F0977" w:rsidRPr="00025AFA">
        <w:rPr>
          <w:rFonts w:ascii="Calibri" w:hAnsi="Calibri" w:cs="Calibri"/>
          <w:szCs w:val="24"/>
        </w:rPr>
        <w:t>”, al seguente link:</w:t>
      </w:r>
      <w:r w:rsidR="00522F9E" w:rsidRPr="00025AFA">
        <w:rPr>
          <w:rFonts w:ascii="Calibri" w:hAnsi="Calibri" w:cs="Calibri"/>
          <w:szCs w:val="24"/>
        </w:rPr>
        <w:t xml:space="preserve"> </w:t>
      </w:r>
      <w:r w:rsidR="00580EF2">
        <w:rPr>
          <w:rFonts w:ascii="Calibri" w:hAnsi="Calibri" w:cs="Calibri"/>
          <w:szCs w:val="24"/>
        </w:rPr>
        <w:t>____________</w:t>
      </w:r>
      <w:proofErr w:type="gramStart"/>
      <w:r w:rsidR="00580EF2">
        <w:rPr>
          <w:rFonts w:ascii="Calibri" w:hAnsi="Calibri" w:cs="Calibri"/>
          <w:szCs w:val="24"/>
        </w:rPr>
        <w:t>_</w:t>
      </w:r>
      <w:r w:rsidRPr="00025AFA">
        <w:rPr>
          <w:rFonts w:ascii="Calibri" w:hAnsi="Calibri" w:cs="Calibri"/>
          <w:szCs w:val="24"/>
        </w:rPr>
        <w:t xml:space="preserve">  e</w:t>
      </w:r>
      <w:proofErr w:type="gramEnd"/>
      <w:r w:rsidRPr="00025AFA">
        <w:rPr>
          <w:rFonts w:ascii="Calibri" w:hAnsi="Calibri" w:cs="Calibri"/>
          <w:szCs w:val="24"/>
        </w:rPr>
        <w:t xml:space="preserve"> </w:t>
      </w:r>
      <w:r w:rsidR="00F570C2" w:rsidRPr="00025AFA">
        <w:rPr>
          <w:rFonts w:ascii="Calibri" w:hAnsi="Calibri" w:cs="Calibri"/>
          <w:szCs w:val="24"/>
        </w:rPr>
        <w:t>sulla</w:t>
      </w:r>
      <w:r w:rsidR="004A1488" w:rsidRPr="00025AFA">
        <w:rPr>
          <w:rFonts w:ascii="Calibri" w:hAnsi="Calibri" w:cs="Calibri"/>
          <w:szCs w:val="24"/>
        </w:rPr>
        <w:t xml:space="preserve"> Piattaforma</w:t>
      </w:r>
      <w:r w:rsidR="00F570C2" w:rsidRPr="00025AFA">
        <w:rPr>
          <w:rFonts w:ascii="Calibri" w:hAnsi="Calibri" w:cs="Calibri"/>
          <w:szCs w:val="24"/>
        </w:rPr>
        <w:t xml:space="preserve"> </w:t>
      </w:r>
      <w:r w:rsidR="00580EF2">
        <w:rPr>
          <w:rFonts w:ascii="Calibri" w:hAnsi="Calibri" w:cs="Calibri"/>
          <w:szCs w:val="24"/>
        </w:rPr>
        <w:t>_______________</w:t>
      </w:r>
      <w:r w:rsidRPr="00025AFA">
        <w:rPr>
          <w:rFonts w:ascii="Calibri" w:hAnsi="Calibri" w:cs="Calibri"/>
          <w:i/>
          <w:szCs w:val="24"/>
        </w:rPr>
        <w:t>.</w:t>
      </w:r>
    </w:p>
    <w:p w14:paraId="46782853" w14:textId="103CC702" w:rsidR="004C53A8" w:rsidRPr="00025AFA" w:rsidRDefault="004C667D" w:rsidP="00F738BB">
      <w:pPr>
        <w:pStyle w:val="Titolo3"/>
      </w:pPr>
      <w:bookmarkStart w:id="79" w:name="_Toc191371811"/>
      <w:r w:rsidRPr="00025AFA">
        <w:rPr>
          <w:lang w:val="it-IT"/>
        </w:rPr>
        <w:t>C</w:t>
      </w:r>
      <w:r w:rsidRPr="00025AFA">
        <w:t>HIARIMENTI</w:t>
      </w:r>
      <w:bookmarkEnd w:id="79"/>
    </w:p>
    <w:p w14:paraId="0AAFD704" w14:textId="74597E0C" w:rsidR="004C53A8" w:rsidRPr="00025AFA" w:rsidRDefault="00870286" w:rsidP="00307FB8">
      <w:pPr>
        <w:rPr>
          <w:rFonts w:ascii="Calibri" w:hAnsi="Calibri" w:cs="Calibri"/>
          <w:szCs w:val="24"/>
        </w:rPr>
      </w:pPr>
      <w:r w:rsidRPr="00025AFA">
        <w:rPr>
          <w:rFonts w:ascii="Calibri" w:hAnsi="Calibri" w:cs="Calibri"/>
          <w:szCs w:val="24"/>
        </w:rPr>
        <w:t xml:space="preserve">É possibile ottenere chiarimenti sulla presente procedura mediante la proposizione di quesiti scritti da inoltrare almeno </w:t>
      </w:r>
      <w:r w:rsidR="00580EF2">
        <w:rPr>
          <w:rFonts w:ascii="Calibri" w:hAnsi="Calibri" w:cs="Calibri"/>
          <w:szCs w:val="24"/>
        </w:rPr>
        <w:t>____</w:t>
      </w:r>
      <w:r w:rsidR="00472411" w:rsidRPr="00025AFA">
        <w:rPr>
          <w:rFonts w:ascii="Calibri" w:hAnsi="Calibri" w:cs="Calibri"/>
          <w:szCs w:val="24"/>
        </w:rPr>
        <w:t xml:space="preserve"> </w:t>
      </w:r>
      <w:r w:rsidRPr="00025AFA">
        <w:rPr>
          <w:rFonts w:ascii="Calibri" w:hAnsi="Calibri" w:cs="Calibri"/>
          <w:szCs w:val="24"/>
        </w:rPr>
        <w:t xml:space="preserve">giorni prima della scadenza del termine fissato per la presentazione delle offerte in via telematica attraverso la sezione della Piattaforma riservata alle richieste di chiarimenti </w:t>
      </w:r>
      <w:r w:rsidRPr="00025AFA">
        <w:rPr>
          <w:rFonts w:ascii="Calibri" w:hAnsi="Calibri" w:cs="Calibri"/>
          <w:i/>
          <w:szCs w:val="24"/>
        </w:rPr>
        <w:t xml:space="preserve">[indicare </w:t>
      </w:r>
      <w:r w:rsidR="00F570C2" w:rsidRPr="00025AFA">
        <w:rPr>
          <w:rFonts w:ascii="Calibri" w:hAnsi="Calibri" w:cs="Calibri"/>
          <w:i/>
          <w:szCs w:val="24"/>
        </w:rPr>
        <w:t xml:space="preserve">la Sezione/Area ovvero il </w:t>
      </w:r>
      <w:r w:rsidRPr="00025AFA">
        <w:rPr>
          <w:rFonts w:ascii="Calibri" w:hAnsi="Calibri" w:cs="Calibri"/>
          <w:i/>
          <w:szCs w:val="24"/>
        </w:rPr>
        <w:t>link all’area chiarimenti]</w:t>
      </w:r>
      <w:r w:rsidRPr="00025AFA">
        <w:rPr>
          <w:rFonts w:ascii="Calibri" w:hAnsi="Calibri" w:cs="Calibri"/>
          <w:szCs w:val="24"/>
        </w:rPr>
        <w:t>, previa registrazione alla Piattaforma stessa.</w:t>
      </w:r>
    </w:p>
    <w:p w14:paraId="58E725B5" w14:textId="3D8E1436" w:rsidR="00D95F9F" w:rsidRPr="00025AFA" w:rsidRDefault="00D95F9F" w:rsidP="00307FB8">
      <w:pPr>
        <w:rPr>
          <w:rFonts w:ascii="Calibri" w:hAnsi="Calibri" w:cs="Calibri"/>
          <w:i/>
          <w:szCs w:val="24"/>
        </w:rPr>
      </w:pPr>
      <w:r w:rsidRPr="00025AFA">
        <w:rPr>
          <w:rFonts w:ascii="Calibri" w:hAnsi="Calibri" w:cs="Calibri"/>
          <w:szCs w:val="24"/>
        </w:rPr>
        <w:t xml:space="preserve">Le richieste di chiarimenti e le relative risposte sono formulate in lingua italiana </w:t>
      </w:r>
      <w:r w:rsidR="007707D3">
        <w:rPr>
          <w:rFonts w:ascii="Calibri" w:hAnsi="Calibri" w:cs="Calibri"/>
          <w:szCs w:val="24"/>
        </w:rPr>
        <w:t xml:space="preserve">e in lingua ________ </w:t>
      </w:r>
      <w:r w:rsidRPr="00025AFA">
        <w:rPr>
          <w:rFonts w:ascii="Calibri" w:hAnsi="Calibri" w:cs="Calibri"/>
          <w:i/>
          <w:iCs/>
          <w:szCs w:val="24"/>
        </w:rPr>
        <w:t>[in caso di bilinguismo</w:t>
      </w:r>
      <w:r w:rsidR="007707D3" w:rsidRPr="00025AFA">
        <w:rPr>
          <w:rFonts w:ascii="Calibri" w:hAnsi="Calibri" w:cs="Calibri"/>
          <w:i/>
          <w:szCs w:val="24"/>
        </w:rPr>
        <w:t xml:space="preserve"> </w:t>
      </w:r>
      <w:r w:rsidRPr="00025AFA">
        <w:rPr>
          <w:rFonts w:ascii="Calibri" w:hAnsi="Calibri" w:cs="Calibri"/>
          <w:i/>
          <w:szCs w:val="24"/>
        </w:rPr>
        <w:t>indicare l’altra lingua]</w:t>
      </w:r>
      <w:r w:rsidRPr="00025AFA">
        <w:rPr>
          <w:rFonts w:ascii="Calibri" w:hAnsi="Calibri" w:cs="Calibri"/>
          <w:szCs w:val="24"/>
          <w:lang w:eastAsia="it-IT"/>
        </w:rPr>
        <w:t>.</w:t>
      </w:r>
    </w:p>
    <w:p w14:paraId="40FDC326" w14:textId="38A22195" w:rsidR="004C53A8" w:rsidRPr="00025AFA" w:rsidRDefault="00F25D3D" w:rsidP="00307FB8">
      <w:pPr>
        <w:rPr>
          <w:rFonts w:ascii="Calibri" w:hAnsi="Calibri" w:cs="Calibri"/>
          <w:szCs w:val="24"/>
        </w:rPr>
      </w:pPr>
      <w:r w:rsidRPr="00025AFA">
        <w:rPr>
          <w:rFonts w:ascii="Calibri" w:hAnsi="Calibri" w:cs="Calibri"/>
          <w:szCs w:val="24"/>
        </w:rPr>
        <w:t>L</w:t>
      </w:r>
      <w:r w:rsidR="00870286" w:rsidRPr="00025AFA">
        <w:rPr>
          <w:rFonts w:ascii="Calibri" w:hAnsi="Calibri" w:cs="Calibri"/>
          <w:szCs w:val="24"/>
        </w:rPr>
        <w:t>e risposte a</w:t>
      </w:r>
      <w:r w:rsidRPr="00025AFA">
        <w:rPr>
          <w:rFonts w:ascii="Calibri" w:hAnsi="Calibri" w:cs="Calibri"/>
          <w:szCs w:val="24"/>
        </w:rPr>
        <w:t xml:space="preserve">lle </w:t>
      </w:r>
      <w:r w:rsidR="00870286" w:rsidRPr="00025AFA">
        <w:rPr>
          <w:rFonts w:ascii="Calibri" w:hAnsi="Calibri" w:cs="Calibri"/>
          <w:szCs w:val="24"/>
        </w:rPr>
        <w:t xml:space="preserve">richieste </w:t>
      </w:r>
      <w:r w:rsidRPr="00025AFA">
        <w:rPr>
          <w:rFonts w:ascii="Calibri" w:hAnsi="Calibri" w:cs="Calibri"/>
          <w:szCs w:val="24"/>
        </w:rPr>
        <w:t xml:space="preserve">di chiarimenti </w:t>
      </w:r>
      <w:r w:rsidR="00870286" w:rsidRPr="00025AFA">
        <w:rPr>
          <w:rFonts w:ascii="Calibri" w:hAnsi="Calibri" w:cs="Calibri"/>
          <w:szCs w:val="24"/>
        </w:rPr>
        <w:t xml:space="preserve">presentate in tempo utile sono fornite in formato elettronico almeno </w:t>
      </w:r>
      <w:r w:rsidR="00CF0C59" w:rsidRPr="00025AFA">
        <w:rPr>
          <w:rFonts w:ascii="Calibri" w:hAnsi="Calibri" w:cs="Calibri"/>
          <w:szCs w:val="24"/>
        </w:rPr>
        <w:t xml:space="preserve">6 giorni </w:t>
      </w:r>
      <w:r w:rsidR="006F6EA9" w:rsidRPr="00025AFA">
        <w:rPr>
          <w:rFonts w:ascii="Calibri" w:hAnsi="Calibri" w:cs="Calibri"/>
          <w:bCs/>
          <w:i/>
          <w:szCs w:val="24"/>
        </w:rPr>
        <w:t>[</w:t>
      </w:r>
      <w:r w:rsidR="007707D3" w:rsidRPr="007707D3">
        <w:rPr>
          <w:rFonts w:ascii="Calibri" w:hAnsi="Calibri" w:cs="Calibri"/>
          <w:i/>
          <w:szCs w:val="24"/>
        </w:rPr>
        <w:t xml:space="preserve">ovvero </w:t>
      </w:r>
      <w:r w:rsidR="006F6EA9" w:rsidRPr="00025AFA">
        <w:rPr>
          <w:rFonts w:ascii="Calibri" w:hAnsi="Calibri" w:cs="Calibri"/>
          <w:i/>
          <w:szCs w:val="24"/>
        </w:rPr>
        <w:t xml:space="preserve">4 giorni, </w:t>
      </w:r>
      <w:r w:rsidR="00CF0C59" w:rsidRPr="00025AFA">
        <w:rPr>
          <w:rFonts w:ascii="Calibri" w:hAnsi="Calibri" w:cs="Calibri"/>
          <w:i/>
          <w:szCs w:val="24"/>
        </w:rPr>
        <w:t>per le procedure</w:t>
      </w:r>
      <w:r w:rsidR="00287174" w:rsidRPr="00025AFA">
        <w:rPr>
          <w:rFonts w:ascii="Calibri" w:hAnsi="Calibri" w:cs="Calibri"/>
          <w:i/>
          <w:szCs w:val="24"/>
        </w:rPr>
        <w:t xml:space="preserve"> </w:t>
      </w:r>
      <w:r w:rsidR="00B24154" w:rsidRPr="00025AFA">
        <w:rPr>
          <w:rFonts w:ascii="Calibri" w:hAnsi="Calibri" w:cs="Calibri"/>
          <w:i/>
          <w:szCs w:val="24"/>
        </w:rPr>
        <w:t>il cui termine è ridotto</w:t>
      </w:r>
      <w:r w:rsidR="006F6EA9" w:rsidRPr="00025AFA">
        <w:rPr>
          <w:rFonts w:ascii="Calibri" w:hAnsi="Calibri" w:cs="Calibri"/>
          <w:i/>
          <w:szCs w:val="24"/>
        </w:rPr>
        <w:t>]</w:t>
      </w:r>
      <w:r w:rsidR="00CF0C59" w:rsidRPr="00025AFA">
        <w:rPr>
          <w:rFonts w:ascii="Calibri" w:hAnsi="Calibri" w:cs="Calibri"/>
          <w:szCs w:val="24"/>
        </w:rPr>
        <w:t xml:space="preserve"> </w:t>
      </w:r>
      <w:r w:rsidR="00870286" w:rsidRPr="00025AFA">
        <w:rPr>
          <w:rFonts w:ascii="Calibri" w:hAnsi="Calibri" w:cs="Calibri"/>
          <w:szCs w:val="24"/>
        </w:rPr>
        <w:t>prima della scadenza del termine fissato per la presentazione delle offerte, mediante pubblicazione</w:t>
      </w:r>
      <w:r w:rsidR="00CD43C4" w:rsidRPr="00025AFA">
        <w:rPr>
          <w:rFonts w:ascii="Calibri" w:hAnsi="Calibri" w:cs="Calibri"/>
          <w:szCs w:val="24"/>
        </w:rPr>
        <w:t xml:space="preserve"> delle richieste </w:t>
      </w:r>
      <w:r w:rsidR="00870286" w:rsidRPr="00025AFA">
        <w:rPr>
          <w:rFonts w:ascii="Calibri" w:hAnsi="Calibri" w:cs="Calibri"/>
          <w:szCs w:val="24"/>
        </w:rPr>
        <w:t xml:space="preserve">in forma anonima </w:t>
      </w:r>
      <w:r w:rsidR="00CD43C4" w:rsidRPr="00025AFA">
        <w:rPr>
          <w:rFonts w:ascii="Calibri" w:hAnsi="Calibri" w:cs="Calibri"/>
          <w:szCs w:val="24"/>
        </w:rPr>
        <w:t xml:space="preserve">e delle relative risposte </w:t>
      </w:r>
      <w:r w:rsidR="00870286" w:rsidRPr="00025AFA">
        <w:rPr>
          <w:rFonts w:ascii="Calibri" w:hAnsi="Calibri" w:cs="Calibri"/>
          <w:szCs w:val="24"/>
        </w:rPr>
        <w:t>sulla Piattaforma</w:t>
      </w:r>
      <w:r w:rsidR="00CD43C4" w:rsidRPr="00025AFA">
        <w:rPr>
          <w:rFonts w:ascii="Calibri" w:hAnsi="Calibri" w:cs="Calibri"/>
          <w:szCs w:val="24"/>
        </w:rPr>
        <w:t xml:space="preserve"> </w:t>
      </w:r>
      <w:r w:rsidR="007707D3">
        <w:rPr>
          <w:rFonts w:ascii="Calibri" w:hAnsi="Calibri" w:cs="Calibri"/>
          <w:szCs w:val="24"/>
        </w:rPr>
        <w:t>__________</w:t>
      </w:r>
      <w:proofErr w:type="gramStart"/>
      <w:r w:rsidR="007707D3">
        <w:rPr>
          <w:rFonts w:ascii="Calibri" w:hAnsi="Calibri" w:cs="Calibri"/>
          <w:szCs w:val="24"/>
        </w:rPr>
        <w:t>_</w:t>
      </w:r>
      <w:r w:rsidR="00870286" w:rsidRPr="00025AFA">
        <w:rPr>
          <w:rFonts w:ascii="Calibri" w:hAnsi="Calibri" w:cs="Calibri"/>
          <w:szCs w:val="24"/>
        </w:rPr>
        <w:t xml:space="preserve">  e</w:t>
      </w:r>
      <w:proofErr w:type="gramEnd"/>
      <w:r w:rsidR="00870286" w:rsidRPr="00025AFA">
        <w:rPr>
          <w:rFonts w:ascii="Calibri" w:hAnsi="Calibri" w:cs="Calibri"/>
          <w:szCs w:val="24"/>
        </w:rPr>
        <w:t xml:space="preserve"> sul sito istituzionale </w:t>
      </w:r>
      <w:r w:rsidR="007707D3">
        <w:rPr>
          <w:rFonts w:ascii="Calibri" w:hAnsi="Calibri" w:cs="Calibri"/>
          <w:szCs w:val="24"/>
        </w:rPr>
        <w:t>____________</w:t>
      </w:r>
      <w:r w:rsidR="00870286" w:rsidRPr="00025AFA">
        <w:rPr>
          <w:rFonts w:ascii="Calibri" w:hAnsi="Calibri" w:cs="Calibri"/>
          <w:szCs w:val="24"/>
        </w:rPr>
        <w:t>.</w:t>
      </w:r>
      <w:r w:rsidR="00870286" w:rsidRPr="00025AFA">
        <w:rPr>
          <w:rFonts w:ascii="Calibri" w:hAnsi="Calibri" w:cs="Calibri"/>
          <w:b/>
          <w:szCs w:val="24"/>
        </w:rPr>
        <w:t xml:space="preserve"> </w:t>
      </w:r>
      <w:r w:rsidR="00870286" w:rsidRPr="00025AFA">
        <w:rPr>
          <w:rFonts w:ascii="Calibri" w:hAnsi="Calibri" w:cs="Calibri"/>
          <w:szCs w:val="24"/>
        </w:rPr>
        <w:t xml:space="preserve">Si invitano i concorrenti a visionare costantemente tale </w:t>
      </w:r>
      <w:r w:rsidR="00235BC8" w:rsidRPr="00025AFA">
        <w:rPr>
          <w:rFonts w:ascii="Calibri" w:hAnsi="Calibri" w:cs="Calibri"/>
          <w:szCs w:val="24"/>
        </w:rPr>
        <w:t>sezione della</w:t>
      </w:r>
      <w:r w:rsidR="00870286" w:rsidRPr="00025AFA">
        <w:rPr>
          <w:rFonts w:ascii="Calibri" w:hAnsi="Calibri" w:cs="Calibri"/>
          <w:szCs w:val="24"/>
        </w:rPr>
        <w:t xml:space="preserve"> Piattaforma o il sito istituzionale.</w:t>
      </w:r>
    </w:p>
    <w:p w14:paraId="0BBF67E3" w14:textId="010312DA" w:rsidR="004C53A8" w:rsidRPr="00025AFA" w:rsidRDefault="00870286" w:rsidP="00307FB8">
      <w:pPr>
        <w:rPr>
          <w:rFonts w:ascii="Calibri" w:hAnsi="Calibri" w:cs="Calibri"/>
          <w:szCs w:val="24"/>
        </w:rPr>
      </w:pPr>
      <w:r w:rsidRPr="00025AFA">
        <w:rPr>
          <w:rFonts w:ascii="Calibri" w:hAnsi="Calibri" w:cs="Calibri"/>
          <w:szCs w:val="24"/>
        </w:rPr>
        <w:lastRenderedPageBreak/>
        <w:t>Non viene fornita risposta alle richieste presentate</w:t>
      </w:r>
      <w:r w:rsidR="00B24154" w:rsidRPr="00025AFA">
        <w:rPr>
          <w:rFonts w:ascii="Calibri" w:hAnsi="Calibri" w:cs="Calibri"/>
          <w:szCs w:val="24"/>
        </w:rPr>
        <w:t xml:space="preserve"> </w:t>
      </w:r>
      <w:r w:rsidRPr="00025AFA">
        <w:rPr>
          <w:rFonts w:ascii="Calibri" w:hAnsi="Calibri" w:cs="Calibri"/>
          <w:szCs w:val="24"/>
        </w:rPr>
        <w:t>con modalità diverse da quelle sopra indicate.</w:t>
      </w:r>
    </w:p>
    <w:p w14:paraId="7E47CDBF" w14:textId="70C39A2C" w:rsidR="00B56F83" w:rsidRPr="00025AFA" w:rsidRDefault="00B56F83" w:rsidP="00F738BB">
      <w:pPr>
        <w:pStyle w:val="Titolo3"/>
      </w:pPr>
      <w:bookmarkStart w:id="80" w:name="_Ref132304898"/>
      <w:bookmarkStart w:id="81" w:name="_Toc191371812"/>
      <w:r w:rsidRPr="00025AFA">
        <w:t>COMUNICAZIONI</w:t>
      </w:r>
      <w:bookmarkEnd w:id="80"/>
      <w:bookmarkEnd w:id="81"/>
    </w:p>
    <w:p w14:paraId="5856FC91" w14:textId="5E9C34C0" w:rsidR="001D0EFD" w:rsidRPr="00025AFA" w:rsidRDefault="001D0EFD" w:rsidP="00307FB8">
      <w:pPr>
        <w:rPr>
          <w:rFonts w:ascii="Calibri" w:hAnsi="Calibri" w:cs="Calibri"/>
          <w:szCs w:val="24"/>
        </w:rPr>
      </w:pPr>
      <w:r w:rsidRPr="00025AFA">
        <w:rPr>
          <w:rFonts w:ascii="Calibri" w:hAnsi="Calibri" w:cs="Calibri"/>
          <w:szCs w:val="24"/>
        </w:rPr>
        <w:t xml:space="preserve">Tutte le comunicazioni e gli scambi di informazioni tra stazione appaltante e operatori economici sono eseguiti in conformità con quanto disposto dal </w:t>
      </w:r>
      <w:r w:rsidR="00950882" w:rsidRPr="00025AFA">
        <w:rPr>
          <w:rFonts w:ascii="Calibri" w:hAnsi="Calibri" w:cs="Calibri"/>
          <w:szCs w:val="24"/>
        </w:rPr>
        <w:t>decreto legislativo n. 82/05</w:t>
      </w:r>
      <w:r w:rsidRPr="00025AFA">
        <w:rPr>
          <w:rFonts w:ascii="Calibri" w:hAnsi="Calibri" w:cs="Calibri"/>
          <w:szCs w:val="24"/>
        </w:rPr>
        <w:t>, tramite le piattaforme di approvvigionamento digitale</w:t>
      </w:r>
      <w:r w:rsidR="00DF40D3" w:rsidRPr="00025AFA">
        <w:rPr>
          <w:rFonts w:ascii="Calibri" w:hAnsi="Calibri" w:cs="Calibri"/>
          <w:szCs w:val="24"/>
        </w:rPr>
        <w:t xml:space="preserve"> e, per quanto non previsto dalle stesse, mediante utilizzo del domicilio digitale estratto da uno degli indici di cui agli articoli 6-bis, 6-ter, 6-quater, del decreto legislativo n. 82/05 o, per gli operatori economici transfrontalieri, attraverso un indirizzo di servizio elettronico di recapito certificato qualificato ai sensi del Regolamento eIDAS. </w:t>
      </w:r>
    </w:p>
    <w:p w14:paraId="0DA3A9AA" w14:textId="25CBF66C" w:rsidR="00A426D8" w:rsidRPr="00025AFA" w:rsidRDefault="00A426D8" w:rsidP="00307FB8">
      <w:pPr>
        <w:rPr>
          <w:rFonts w:ascii="Calibri" w:hAnsi="Calibri" w:cs="Calibri"/>
          <w:szCs w:val="24"/>
        </w:rPr>
      </w:pPr>
      <w:r w:rsidRPr="00025AFA">
        <w:rPr>
          <w:rFonts w:ascii="Calibri" w:hAnsi="Calibri" w:cs="Calibri"/>
          <w:szCs w:val="24"/>
        </w:rPr>
        <w:t>In caso di malfunzionamento della piattaforma, la stazione appaltante provvederà all’invio di qualsiasi comunicazione al domicilio digitale presente negli indici di cui ai richiamati articoli 6-bis,6-ter, 6</w:t>
      </w:r>
      <w:r w:rsidR="00C83DFA" w:rsidRPr="00025AFA">
        <w:rPr>
          <w:rFonts w:ascii="Calibri" w:hAnsi="Calibri" w:cs="Calibri"/>
          <w:szCs w:val="24"/>
        </w:rPr>
        <w:t>-</w:t>
      </w:r>
      <w:r w:rsidRPr="00025AFA">
        <w:rPr>
          <w:rFonts w:ascii="Calibri" w:hAnsi="Calibri" w:cs="Calibri"/>
          <w:szCs w:val="24"/>
        </w:rPr>
        <w:t>quater del decreto legislativo n.</w:t>
      </w:r>
      <w:r w:rsidR="00C83DFA" w:rsidRPr="00025AFA">
        <w:rPr>
          <w:rFonts w:ascii="Calibri" w:hAnsi="Calibri" w:cs="Calibri"/>
          <w:szCs w:val="24"/>
        </w:rPr>
        <w:t xml:space="preserve"> </w:t>
      </w:r>
      <w:r w:rsidRPr="00025AFA">
        <w:rPr>
          <w:rFonts w:ascii="Calibri" w:hAnsi="Calibri" w:cs="Calibri"/>
          <w:szCs w:val="24"/>
        </w:rPr>
        <w:t>82/05.</w:t>
      </w:r>
    </w:p>
    <w:p w14:paraId="5AB0A62A" w14:textId="77777777" w:rsidR="00A426D8" w:rsidRPr="00025AFA" w:rsidRDefault="00A426D8" w:rsidP="00307FB8">
      <w:pPr>
        <w:rPr>
          <w:rFonts w:ascii="Calibri" w:hAnsi="Calibri" w:cs="Calibri"/>
          <w:szCs w:val="24"/>
        </w:rPr>
      </w:pPr>
      <w:r w:rsidRPr="00025AFA">
        <w:rPr>
          <w:rFonts w:ascii="Calibri" w:hAnsi="Calibri" w:cs="Calibri"/>
          <w:szCs w:val="24"/>
        </w:rPr>
        <w:t xml:space="preserve">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 </w:t>
      </w:r>
    </w:p>
    <w:p w14:paraId="45E37711" w14:textId="4243C402" w:rsidR="00A426D8" w:rsidRPr="00025AFA" w:rsidRDefault="00A426D8" w:rsidP="00307FB8">
      <w:pPr>
        <w:rPr>
          <w:rFonts w:ascii="Calibri" w:hAnsi="Calibri" w:cs="Calibri"/>
          <w:szCs w:val="24"/>
        </w:rPr>
      </w:pPr>
      <w:r w:rsidRPr="00025AFA">
        <w:rPr>
          <w:rFonts w:ascii="Calibri" w:hAnsi="Calibri" w:cs="Calibri"/>
          <w:szCs w:val="24"/>
        </w:rPr>
        <w:t>In caso di consorzi</w:t>
      </w:r>
      <w:r w:rsidR="008C279F" w:rsidRPr="00025AFA">
        <w:rPr>
          <w:rFonts w:ascii="Calibri" w:hAnsi="Calibri" w:cs="Calibri"/>
          <w:szCs w:val="24"/>
        </w:rPr>
        <w:t xml:space="preserve"> di cui all’art. 65 lett. b), c), d) del Codice</w:t>
      </w:r>
      <w:r w:rsidRPr="00025AFA">
        <w:rPr>
          <w:rFonts w:ascii="Calibri" w:hAnsi="Calibri" w:cs="Calibri"/>
          <w:szCs w:val="24"/>
        </w:rPr>
        <w:t>, la comunicazione recapitata nei modi sopra indicati al consorzio si intende validamente resa a tutte le consorziate.</w:t>
      </w:r>
    </w:p>
    <w:p w14:paraId="425BB0E6" w14:textId="77777777" w:rsidR="00A426D8" w:rsidRPr="00025AFA" w:rsidRDefault="00A426D8" w:rsidP="00307FB8">
      <w:pPr>
        <w:rPr>
          <w:rFonts w:ascii="Calibri" w:hAnsi="Calibri" w:cs="Calibri"/>
          <w:szCs w:val="24"/>
        </w:rPr>
      </w:pPr>
      <w:r w:rsidRPr="00025AFA">
        <w:rPr>
          <w:rFonts w:ascii="Calibri" w:hAnsi="Calibri" w:cs="Calibri"/>
          <w:szCs w:val="24"/>
        </w:rPr>
        <w:t>In caso di avvalimento, la comunicazione recapitata all’offerente nei modi sopra indicati si intende validamente resa a tutti gli operatori economici ausiliari.</w:t>
      </w:r>
    </w:p>
    <w:p w14:paraId="004CBD09" w14:textId="1E753468" w:rsidR="004C53A8" w:rsidRPr="00AB2A7A" w:rsidRDefault="00870286" w:rsidP="00F738BB">
      <w:pPr>
        <w:pStyle w:val="Titolo2"/>
      </w:pPr>
      <w:bookmarkStart w:id="82" w:name="_Toc416423353"/>
      <w:bookmarkStart w:id="83" w:name="_Toc406754168"/>
      <w:bookmarkStart w:id="84" w:name="_Toc406058367"/>
      <w:bookmarkStart w:id="85" w:name="_Toc403471261"/>
      <w:bookmarkStart w:id="86" w:name="_Toc397422854"/>
      <w:bookmarkStart w:id="87" w:name="_Toc397346813"/>
      <w:bookmarkStart w:id="88" w:name="_Toc393706898"/>
      <w:bookmarkStart w:id="89" w:name="_Toc393700825"/>
      <w:bookmarkStart w:id="90" w:name="_Toc393283166"/>
      <w:bookmarkStart w:id="91" w:name="_Toc393272650"/>
      <w:bookmarkStart w:id="92" w:name="_Toc393272592"/>
      <w:bookmarkStart w:id="93" w:name="_Toc393187836"/>
      <w:bookmarkStart w:id="94" w:name="_Toc393112119"/>
      <w:bookmarkStart w:id="95" w:name="_Toc393110555"/>
      <w:bookmarkStart w:id="96" w:name="_Toc392577488"/>
      <w:bookmarkStart w:id="97" w:name="_Ref498597801"/>
      <w:bookmarkStart w:id="98" w:name="_Ref131768152"/>
      <w:bookmarkStart w:id="99" w:name="_Ref132303600"/>
      <w:bookmarkStart w:id="100" w:name="_Ref132304546"/>
      <w:bookmarkStart w:id="101" w:name="_Ref132304635"/>
      <w:bookmarkStart w:id="102" w:name="_Toc191371813"/>
      <w:r w:rsidRPr="00AB2A7A">
        <w:t>OGGETTO DELL’</w:t>
      </w:r>
      <w:r w:rsidR="00F07F07" w:rsidRPr="00AB2A7A">
        <w:t>AFFIDAMENTO</w:t>
      </w:r>
      <w:r w:rsidR="00320E8F" w:rsidRPr="00AB2A7A">
        <w:rPr>
          <w:lang w:val="it-IT"/>
        </w:rPr>
        <w:t xml:space="preserve"> E</w:t>
      </w:r>
      <w:r w:rsidRPr="00AB2A7A">
        <w:rPr>
          <w:lang w:val="it-IT"/>
        </w:rPr>
        <w:t xml:space="preserve"> IMPORTO</w:t>
      </w:r>
      <w:bookmarkEnd w:id="45"/>
      <w:bookmarkEnd w:id="46"/>
      <w:bookmarkEnd w:id="47"/>
      <w:bookmarkEnd w:id="48"/>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14:paraId="0D0FF55B" w14:textId="77777777" w:rsidR="00C96ACF" w:rsidRPr="00AB2A7A" w:rsidRDefault="00870286" w:rsidP="00C520EB">
      <w:pPr>
        <w:rPr>
          <w:rFonts w:ascii="Calibri" w:hAnsi="Calibri" w:cs="Calibri"/>
          <w:szCs w:val="24"/>
        </w:rPr>
      </w:pPr>
      <w:r w:rsidRPr="00AB2A7A">
        <w:rPr>
          <w:rFonts w:ascii="Calibri" w:hAnsi="Calibri" w:cs="Calibri"/>
          <w:szCs w:val="24"/>
        </w:rPr>
        <w:t>L’</w:t>
      </w:r>
      <w:r w:rsidR="00F07F07" w:rsidRPr="00AB2A7A">
        <w:rPr>
          <w:rFonts w:ascii="Calibri" w:hAnsi="Calibri" w:cs="Calibri"/>
          <w:szCs w:val="24"/>
        </w:rPr>
        <w:t>affidamento</w:t>
      </w:r>
      <w:r w:rsidRPr="00AB2A7A">
        <w:rPr>
          <w:rFonts w:ascii="Calibri" w:hAnsi="Calibri" w:cs="Calibri"/>
          <w:szCs w:val="24"/>
        </w:rPr>
        <w:t xml:space="preserve"> è costituito da</w:t>
      </w:r>
      <w:r w:rsidR="00C96ACF" w:rsidRPr="00AB2A7A">
        <w:rPr>
          <w:rFonts w:ascii="Calibri" w:hAnsi="Calibri" w:cs="Calibri"/>
          <w:szCs w:val="24"/>
        </w:rPr>
        <w:t>lle seguenti attività:</w:t>
      </w:r>
    </w:p>
    <w:p w14:paraId="31746DB8" w14:textId="28929C0A" w:rsidR="00C96ACF" w:rsidRPr="00AB2A7A" w:rsidRDefault="002A0CAB" w:rsidP="00C520EB">
      <w:pPr>
        <w:rPr>
          <w:rFonts w:ascii="Calibri" w:hAnsi="Calibri" w:cs="Calibri"/>
          <w:szCs w:val="24"/>
        </w:rPr>
      </w:pPr>
      <w:r w:rsidRPr="00AB2A7A">
        <w:rPr>
          <w:rFonts w:ascii="Calibri" w:hAnsi="Calibri" w:cs="Calibri"/>
          <w:szCs w:val="24"/>
        </w:rPr>
        <w:t>____________________________________</w:t>
      </w:r>
    </w:p>
    <w:p w14:paraId="28881600" w14:textId="77777777" w:rsidR="00EA5546" w:rsidRPr="00AB2A7A" w:rsidRDefault="00EA5546" w:rsidP="00EA5546">
      <w:pPr>
        <w:rPr>
          <w:rFonts w:ascii="Calibri" w:hAnsi="Calibri" w:cs="Calibri"/>
          <w:szCs w:val="24"/>
        </w:rPr>
      </w:pPr>
      <w:r w:rsidRPr="00AB2A7A">
        <w:rPr>
          <w:rFonts w:ascii="Calibri" w:hAnsi="Calibri" w:cs="Calibri"/>
          <w:szCs w:val="24"/>
        </w:rPr>
        <w:t>____________________________________</w:t>
      </w:r>
    </w:p>
    <w:p w14:paraId="71B6D453" w14:textId="3578F419" w:rsidR="00C96ACF" w:rsidRPr="00AB2A7A" w:rsidRDefault="00C96ACF" w:rsidP="00C520EB">
      <w:pPr>
        <w:rPr>
          <w:rFonts w:ascii="Calibri" w:hAnsi="Calibri" w:cs="Calibri"/>
          <w:szCs w:val="24"/>
        </w:rPr>
      </w:pPr>
      <w:r w:rsidRPr="00AB2A7A">
        <w:rPr>
          <w:rFonts w:ascii="Calibri" w:hAnsi="Calibri" w:cs="Calibri"/>
          <w:szCs w:val="24"/>
        </w:rPr>
        <w:t>____________________________________</w:t>
      </w:r>
    </w:p>
    <w:p w14:paraId="1AFCA231" w14:textId="15915361" w:rsidR="004C53A8" w:rsidRPr="00AB2A7A" w:rsidRDefault="00C96ACF" w:rsidP="00C520EB">
      <w:pPr>
        <w:rPr>
          <w:rFonts w:ascii="Calibri" w:hAnsi="Calibri" w:cs="Calibri"/>
          <w:szCs w:val="24"/>
        </w:rPr>
      </w:pPr>
      <w:r w:rsidRPr="00AB2A7A">
        <w:rPr>
          <w:rFonts w:ascii="Calibri" w:hAnsi="Calibri" w:cs="Calibri"/>
          <w:szCs w:val="24"/>
        </w:rPr>
        <w:t>____________________________________</w:t>
      </w:r>
      <w:r w:rsidR="002A0CAB" w:rsidRPr="00AB2A7A">
        <w:rPr>
          <w:rFonts w:ascii="Calibri" w:hAnsi="Calibri" w:cs="Calibri"/>
          <w:szCs w:val="24"/>
        </w:rPr>
        <w:t>.</w:t>
      </w:r>
    </w:p>
    <w:p w14:paraId="03386AD6" w14:textId="59214D5E" w:rsidR="00C96ACF" w:rsidRPr="00AB2A7A" w:rsidRDefault="00693A8C" w:rsidP="00C520EB">
      <w:pPr>
        <w:rPr>
          <w:rFonts w:ascii="Calibri" w:hAnsi="Calibri" w:cs="Calibri"/>
          <w:bCs/>
          <w:iCs/>
          <w:szCs w:val="24"/>
          <w:lang w:eastAsia="it-IT"/>
        </w:rPr>
      </w:pPr>
      <w:r w:rsidRPr="00AB2A7A">
        <w:rPr>
          <w:rFonts w:ascii="Calibri" w:hAnsi="Calibri" w:cs="Calibri"/>
          <w:szCs w:val="24"/>
        </w:rPr>
        <w:t xml:space="preserve">Nello svolgimento delle attività </w:t>
      </w:r>
      <w:r w:rsidR="0067092C" w:rsidRPr="00AB2A7A">
        <w:rPr>
          <w:rFonts w:ascii="Calibri" w:hAnsi="Calibri" w:cs="Calibri"/>
          <w:szCs w:val="24"/>
        </w:rPr>
        <w:t>di cui al presente articolo</w:t>
      </w:r>
      <w:r w:rsidRPr="00AB2A7A">
        <w:rPr>
          <w:rFonts w:ascii="Calibri" w:hAnsi="Calibri" w:cs="Calibri"/>
          <w:szCs w:val="24"/>
        </w:rPr>
        <w:t>, l’affidatario è tenuto al rispetto dei seguenti obblighi di servizio pubblico [</w:t>
      </w:r>
      <w:r w:rsidRPr="00AB2A7A">
        <w:rPr>
          <w:rFonts w:ascii="Calibri" w:hAnsi="Calibri" w:cs="Calibri"/>
          <w:i/>
          <w:iCs/>
          <w:szCs w:val="24"/>
        </w:rPr>
        <w:t>determinati anche in relazione agli indicatori di cui all’allegato 2 “Schema contenente l’individuazione degli indicatori di qualità” del decreto direttoriale del 31.08.2023</w:t>
      </w:r>
      <w:r w:rsidR="0067092C" w:rsidRPr="00AB2A7A">
        <w:rPr>
          <w:rFonts w:ascii="Calibri" w:hAnsi="Calibri" w:cs="Calibri"/>
          <w:i/>
          <w:iCs/>
          <w:szCs w:val="24"/>
        </w:rPr>
        <w:t xml:space="preserve"> </w:t>
      </w:r>
      <w:r w:rsidR="0067092C" w:rsidRPr="00AB2A7A">
        <w:rPr>
          <w:rFonts w:ascii="Calibri" w:hAnsi="Calibri" w:cs="Calibri"/>
          <w:bCs/>
          <w:i/>
          <w:iCs/>
          <w:szCs w:val="24"/>
          <w:lang w:eastAsia="it-IT"/>
        </w:rPr>
        <w:t>“Linee guida e indici di qualità per la regolamentazione dei servizi pubblici locali non a rete”, approvato</w:t>
      </w:r>
      <w:r w:rsidR="0067092C" w:rsidRPr="00AB2A7A">
        <w:rPr>
          <w:rFonts w:ascii="Calibri" w:hAnsi="Calibri" w:cs="Calibri"/>
          <w:i/>
          <w:iCs/>
          <w:szCs w:val="24"/>
        </w:rPr>
        <w:t xml:space="preserve"> dal Ministero delle Imprese e del Made in </w:t>
      </w:r>
      <w:proofErr w:type="spellStart"/>
      <w:r w:rsidR="0067092C" w:rsidRPr="00AB2A7A">
        <w:rPr>
          <w:rFonts w:ascii="Calibri" w:hAnsi="Calibri" w:cs="Calibri"/>
          <w:i/>
          <w:iCs/>
          <w:szCs w:val="24"/>
        </w:rPr>
        <w:t>Italy</w:t>
      </w:r>
      <w:proofErr w:type="spellEnd"/>
      <w:r w:rsidR="0067092C" w:rsidRPr="00AB2A7A">
        <w:rPr>
          <w:rFonts w:ascii="Calibri" w:hAnsi="Calibri" w:cs="Calibri"/>
          <w:szCs w:val="24"/>
        </w:rPr>
        <w:t>]:</w:t>
      </w:r>
    </w:p>
    <w:p w14:paraId="25B8E2EB" w14:textId="77777777" w:rsidR="0067092C" w:rsidRPr="00AB2A7A" w:rsidRDefault="0067092C" w:rsidP="0067092C">
      <w:pPr>
        <w:rPr>
          <w:rFonts w:ascii="Calibri" w:hAnsi="Calibri" w:cs="Calibri"/>
          <w:szCs w:val="24"/>
        </w:rPr>
      </w:pPr>
      <w:r w:rsidRPr="00AB2A7A">
        <w:rPr>
          <w:rFonts w:ascii="Calibri" w:hAnsi="Calibri" w:cs="Calibri"/>
          <w:szCs w:val="24"/>
        </w:rPr>
        <w:t>____________________________________</w:t>
      </w:r>
    </w:p>
    <w:p w14:paraId="40E610C3" w14:textId="77777777" w:rsidR="0067092C" w:rsidRPr="00AB2A7A" w:rsidRDefault="0067092C" w:rsidP="0067092C">
      <w:pPr>
        <w:rPr>
          <w:rFonts w:ascii="Calibri" w:hAnsi="Calibri" w:cs="Calibri"/>
          <w:szCs w:val="24"/>
        </w:rPr>
      </w:pPr>
      <w:r w:rsidRPr="00AB2A7A">
        <w:rPr>
          <w:rFonts w:ascii="Calibri" w:hAnsi="Calibri" w:cs="Calibri"/>
          <w:szCs w:val="24"/>
        </w:rPr>
        <w:t>____________________________________</w:t>
      </w:r>
    </w:p>
    <w:p w14:paraId="4C0CF7B7" w14:textId="77777777" w:rsidR="00EA5546" w:rsidRPr="0067092C" w:rsidRDefault="00EA5546" w:rsidP="00EA5546">
      <w:pPr>
        <w:rPr>
          <w:rFonts w:ascii="Calibri" w:hAnsi="Calibri" w:cs="Calibri"/>
          <w:szCs w:val="24"/>
        </w:rPr>
      </w:pPr>
      <w:r w:rsidRPr="00AB2A7A">
        <w:rPr>
          <w:rFonts w:ascii="Calibri" w:hAnsi="Calibri" w:cs="Calibri"/>
          <w:szCs w:val="24"/>
        </w:rPr>
        <w:t>____________________________________</w:t>
      </w:r>
    </w:p>
    <w:p w14:paraId="7037D27B" w14:textId="226A6FFE" w:rsidR="0067092C" w:rsidRDefault="0067092C" w:rsidP="00C520EB">
      <w:pPr>
        <w:rPr>
          <w:rFonts w:ascii="Calibri" w:hAnsi="Calibri" w:cs="Calibri"/>
          <w:szCs w:val="24"/>
        </w:rPr>
      </w:pPr>
      <w:r w:rsidRPr="0067092C">
        <w:rPr>
          <w:rFonts w:ascii="Calibri" w:hAnsi="Calibri" w:cs="Calibri"/>
          <w:szCs w:val="24"/>
        </w:rPr>
        <w:t>____________________________________.</w:t>
      </w:r>
    </w:p>
    <w:p w14:paraId="68572B34" w14:textId="77777777" w:rsidR="00361012" w:rsidRDefault="00361012" w:rsidP="00C520EB">
      <w:pPr>
        <w:rPr>
          <w:rFonts w:ascii="Calibri" w:hAnsi="Calibri" w:cs="Calibri"/>
          <w:szCs w:val="24"/>
        </w:rPr>
      </w:pPr>
    </w:p>
    <w:p w14:paraId="7F245BC2" w14:textId="234C2FCE" w:rsidR="004C53A8" w:rsidRDefault="0067092C" w:rsidP="00361012">
      <w:pPr>
        <w:rPr>
          <w:rFonts w:ascii="Calibri" w:hAnsi="Calibri" w:cs="Calibri"/>
          <w:szCs w:val="24"/>
        </w:rPr>
      </w:pPr>
      <w:r>
        <w:rPr>
          <w:rFonts w:ascii="Calibri" w:hAnsi="Calibri" w:cs="Calibri"/>
          <w:szCs w:val="24"/>
        </w:rPr>
        <w:t>L’importo totale dell’affidamento è ripartito nei servizi di seguito elencati</w:t>
      </w:r>
      <w:r w:rsidR="00361012">
        <w:rPr>
          <w:rFonts w:ascii="Calibri" w:hAnsi="Calibri" w:cs="Calibri"/>
          <w:szCs w:val="24"/>
        </w:rPr>
        <w:t>.</w:t>
      </w:r>
    </w:p>
    <w:p w14:paraId="3CD2C2C2" w14:textId="77777777" w:rsidR="00EA5546" w:rsidRPr="00025AFA" w:rsidRDefault="00EA5546" w:rsidP="00361012">
      <w:pPr>
        <w:rPr>
          <w:rFonts w:ascii="Calibri" w:hAnsi="Calibri" w:cs="Calibri"/>
          <w:szCs w:val="24"/>
        </w:rPr>
      </w:pPr>
    </w:p>
    <w:tbl>
      <w:tblPr>
        <w:tblW w:w="9067" w:type="dxa"/>
        <w:jc w:val="center"/>
        <w:tblLook w:val="04A0" w:firstRow="1" w:lastRow="0" w:firstColumn="1" w:lastColumn="0" w:noHBand="0" w:noVBand="1"/>
      </w:tblPr>
      <w:tblGrid>
        <w:gridCol w:w="536"/>
        <w:gridCol w:w="4174"/>
        <w:gridCol w:w="1147"/>
        <w:gridCol w:w="1676"/>
        <w:gridCol w:w="1534"/>
      </w:tblGrid>
      <w:tr w:rsidR="00A83638" w:rsidRPr="00025AFA" w14:paraId="0D439C1A" w14:textId="77777777" w:rsidTr="00C520EB">
        <w:trPr>
          <w:jc w:val="center"/>
        </w:trPr>
        <w:tc>
          <w:tcPr>
            <w:tcW w:w="53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F458655" w14:textId="77777777" w:rsidR="00A83638" w:rsidRPr="00025AFA" w:rsidRDefault="00A83638" w:rsidP="00681C4C">
            <w:pPr>
              <w:spacing w:before="60" w:after="60"/>
              <w:jc w:val="center"/>
              <w:rPr>
                <w:rFonts w:ascii="Calibri" w:hAnsi="Calibri" w:cs="Calibri"/>
                <w:szCs w:val="24"/>
              </w:rPr>
            </w:pPr>
            <w:bookmarkStart w:id="103" w:name="_Hlk132095196"/>
            <w:r w:rsidRPr="00025AFA">
              <w:rPr>
                <w:rFonts w:ascii="Calibri" w:hAnsi="Calibri" w:cs="Calibri"/>
                <w:szCs w:val="24"/>
              </w:rPr>
              <w:lastRenderedPageBreak/>
              <w:t>n.</w:t>
            </w:r>
          </w:p>
        </w:tc>
        <w:tc>
          <w:tcPr>
            <w:tcW w:w="417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93F441F" w14:textId="13065422" w:rsidR="00A83638" w:rsidRPr="00025AFA" w:rsidRDefault="00A83638" w:rsidP="00681C4C">
            <w:pPr>
              <w:spacing w:before="60" w:after="60"/>
              <w:jc w:val="center"/>
              <w:rPr>
                <w:rFonts w:ascii="Calibri" w:hAnsi="Calibri" w:cs="Calibri"/>
                <w:szCs w:val="24"/>
              </w:rPr>
            </w:pPr>
            <w:r w:rsidRPr="00025AFA">
              <w:rPr>
                <w:rFonts w:ascii="Calibri" w:hAnsi="Calibri" w:cs="Calibri"/>
                <w:szCs w:val="24"/>
              </w:rPr>
              <w:t>Descrizione servizi</w:t>
            </w:r>
          </w:p>
        </w:tc>
        <w:tc>
          <w:tcPr>
            <w:tcW w:w="114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B25198D" w14:textId="77777777" w:rsidR="00A83638" w:rsidRPr="00025AFA" w:rsidRDefault="00A83638" w:rsidP="00681C4C">
            <w:pPr>
              <w:spacing w:before="60" w:after="60"/>
              <w:jc w:val="center"/>
              <w:rPr>
                <w:rFonts w:ascii="Calibri" w:hAnsi="Calibri" w:cs="Calibri"/>
                <w:szCs w:val="24"/>
              </w:rPr>
            </w:pPr>
            <w:r w:rsidRPr="00025AFA">
              <w:rPr>
                <w:rFonts w:ascii="Calibri" w:hAnsi="Calibri" w:cs="Calibri"/>
                <w:szCs w:val="24"/>
              </w:rPr>
              <w:t>CPV</w:t>
            </w:r>
          </w:p>
        </w:tc>
        <w:tc>
          <w:tcPr>
            <w:tcW w:w="167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9520A38" w14:textId="77777777" w:rsidR="00A83638" w:rsidRPr="00025AFA" w:rsidRDefault="00A83638" w:rsidP="00681C4C">
            <w:pPr>
              <w:spacing w:before="60" w:after="60"/>
              <w:jc w:val="center"/>
              <w:rPr>
                <w:rFonts w:ascii="Calibri" w:hAnsi="Calibri" w:cs="Calibri"/>
                <w:szCs w:val="24"/>
              </w:rPr>
            </w:pPr>
            <w:r w:rsidRPr="00025AFA">
              <w:rPr>
                <w:rFonts w:ascii="Calibri" w:hAnsi="Calibri" w:cs="Calibri"/>
                <w:szCs w:val="24"/>
              </w:rPr>
              <w:t>P (principale)</w:t>
            </w:r>
          </w:p>
          <w:p w14:paraId="1B5ED193" w14:textId="77777777" w:rsidR="00A83638" w:rsidRPr="00025AFA" w:rsidRDefault="00A83638" w:rsidP="00681C4C">
            <w:pPr>
              <w:spacing w:before="60" w:after="60"/>
              <w:jc w:val="center"/>
              <w:rPr>
                <w:rFonts w:ascii="Calibri" w:hAnsi="Calibri" w:cs="Calibri"/>
                <w:szCs w:val="24"/>
              </w:rPr>
            </w:pPr>
            <w:r w:rsidRPr="00025AFA">
              <w:rPr>
                <w:rFonts w:ascii="Calibri" w:hAnsi="Calibri" w:cs="Calibri"/>
                <w:szCs w:val="24"/>
              </w:rPr>
              <w:t>S (secondaria)</w:t>
            </w:r>
          </w:p>
        </w:tc>
        <w:tc>
          <w:tcPr>
            <w:tcW w:w="15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F9AB5F8" w14:textId="77777777" w:rsidR="00A83638" w:rsidRPr="00025AFA" w:rsidRDefault="00A83638" w:rsidP="00681C4C">
            <w:pPr>
              <w:spacing w:before="60" w:after="60"/>
              <w:jc w:val="center"/>
              <w:rPr>
                <w:rFonts w:ascii="Calibri" w:hAnsi="Calibri" w:cs="Calibri"/>
                <w:szCs w:val="24"/>
              </w:rPr>
            </w:pPr>
            <w:r w:rsidRPr="00025AFA">
              <w:rPr>
                <w:rFonts w:ascii="Calibri" w:hAnsi="Calibri" w:cs="Calibri"/>
                <w:szCs w:val="24"/>
              </w:rPr>
              <w:t>Importo</w:t>
            </w:r>
          </w:p>
        </w:tc>
      </w:tr>
      <w:tr w:rsidR="00A83638" w:rsidRPr="00025AFA" w14:paraId="44715F68" w14:textId="77777777" w:rsidTr="00C520EB">
        <w:trPr>
          <w:jc w:val="center"/>
        </w:trPr>
        <w:tc>
          <w:tcPr>
            <w:tcW w:w="536" w:type="dxa"/>
            <w:tcBorders>
              <w:top w:val="single" w:sz="4" w:space="0" w:color="000000"/>
              <w:left w:val="single" w:sz="4" w:space="0" w:color="000000"/>
              <w:bottom w:val="single" w:sz="4" w:space="0" w:color="000000"/>
              <w:right w:val="single" w:sz="4" w:space="0" w:color="000000"/>
            </w:tcBorders>
            <w:vAlign w:val="center"/>
          </w:tcPr>
          <w:p w14:paraId="75C83CFA" w14:textId="77777777" w:rsidR="00A83638" w:rsidRPr="00025AFA" w:rsidRDefault="00A83638" w:rsidP="00681C4C">
            <w:pPr>
              <w:spacing w:before="60" w:after="60"/>
              <w:jc w:val="center"/>
              <w:rPr>
                <w:rFonts w:ascii="Calibri" w:hAnsi="Calibri" w:cs="Calibri"/>
                <w:szCs w:val="24"/>
              </w:rPr>
            </w:pPr>
            <w:r w:rsidRPr="00025AFA">
              <w:rPr>
                <w:rFonts w:ascii="Calibri" w:hAnsi="Calibri" w:cs="Calibri"/>
                <w:szCs w:val="24"/>
              </w:rPr>
              <w:t>1</w:t>
            </w:r>
          </w:p>
        </w:tc>
        <w:tc>
          <w:tcPr>
            <w:tcW w:w="4174" w:type="dxa"/>
            <w:tcBorders>
              <w:top w:val="single" w:sz="4" w:space="0" w:color="000000"/>
              <w:left w:val="single" w:sz="4" w:space="0" w:color="000000"/>
              <w:bottom w:val="single" w:sz="4" w:space="0" w:color="000000"/>
              <w:right w:val="single" w:sz="4" w:space="0" w:color="000000"/>
            </w:tcBorders>
            <w:vAlign w:val="center"/>
          </w:tcPr>
          <w:p w14:paraId="1DD8311E" w14:textId="77777777" w:rsidR="00A83638" w:rsidRPr="00025AFA" w:rsidRDefault="00A83638" w:rsidP="00681C4C">
            <w:pPr>
              <w:spacing w:before="60" w:after="60"/>
              <w:jc w:val="center"/>
              <w:rPr>
                <w:rFonts w:ascii="Calibri" w:hAnsi="Calibri" w:cs="Calibri"/>
                <w:szCs w:val="24"/>
              </w:rPr>
            </w:pPr>
          </w:p>
        </w:tc>
        <w:tc>
          <w:tcPr>
            <w:tcW w:w="1147" w:type="dxa"/>
            <w:tcBorders>
              <w:top w:val="single" w:sz="4" w:space="0" w:color="000000"/>
              <w:left w:val="single" w:sz="4" w:space="0" w:color="000000"/>
              <w:bottom w:val="single" w:sz="4" w:space="0" w:color="000000"/>
              <w:right w:val="single" w:sz="4" w:space="0" w:color="000000"/>
            </w:tcBorders>
            <w:vAlign w:val="center"/>
          </w:tcPr>
          <w:p w14:paraId="09E10DC4" w14:textId="77777777" w:rsidR="00A83638" w:rsidRPr="00025AFA" w:rsidRDefault="00A83638" w:rsidP="00681C4C">
            <w:pPr>
              <w:spacing w:before="60" w:after="60"/>
              <w:jc w:val="center"/>
              <w:rPr>
                <w:rFonts w:ascii="Calibri" w:hAnsi="Calibri" w:cs="Calibri"/>
                <w:szCs w:val="24"/>
              </w:rPr>
            </w:pPr>
          </w:p>
        </w:tc>
        <w:tc>
          <w:tcPr>
            <w:tcW w:w="1676" w:type="dxa"/>
            <w:tcBorders>
              <w:top w:val="single" w:sz="4" w:space="0" w:color="000000"/>
              <w:left w:val="single" w:sz="4" w:space="0" w:color="000000"/>
              <w:bottom w:val="single" w:sz="4" w:space="0" w:color="000000"/>
              <w:right w:val="single" w:sz="4" w:space="0" w:color="000000"/>
            </w:tcBorders>
            <w:vAlign w:val="center"/>
          </w:tcPr>
          <w:p w14:paraId="19D9BEB8" w14:textId="77777777" w:rsidR="00A83638" w:rsidRPr="00025AFA" w:rsidRDefault="00A83638" w:rsidP="00681C4C">
            <w:pPr>
              <w:spacing w:before="60" w:after="60"/>
              <w:jc w:val="center"/>
              <w:rPr>
                <w:rFonts w:ascii="Calibri" w:hAnsi="Calibri" w:cs="Calibri"/>
                <w:szCs w:val="24"/>
              </w:rPr>
            </w:pPr>
          </w:p>
        </w:tc>
        <w:tc>
          <w:tcPr>
            <w:tcW w:w="1534" w:type="dxa"/>
            <w:tcBorders>
              <w:top w:val="single" w:sz="4" w:space="0" w:color="000000"/>
              <w:left w:val="single" w:sz="4" w:space="0" w:color="000000"/>
              <w:bottom w:val="single" w:sz="4" w:space="0" w:color="000000"/>
              <w:right w:val="single" w:sz="4" w:space="0" w:color="000000"/>
            </w:tcBorders>
            <w:vAlign w:val="center"/>
          </w:tcPr>
          <w:p w14:paraId="51765A41" w14:textId="77777777" w:rsidR="00A83638" w:rsidRPr="00025AFA" w:rsidRDefault="00A83638" w:rsidP="00681C4C">
            <w:pPr>
              <w:spacing w:before="60" w:after="60"/>
              <w:jc w:val="center"/>
              <w:rPr>
                <w:rFonts w:ascii="Calibri" w:hAnsi="Calibri" w:cs="Calibri"/>
                <w:szCs w:val="24"/>
              </w:rPr>
            </w:pPr>
          </w:p>
        </w:tc>
      </w:tr>
      <w:tr w:rsidR="00A83638" w:rsidRPr="00025AFA" w14:paraId="4CDEABAA" w14:textId="77777777" w:rsidTr="00C520EB">
        <w:trPr>
          <w:jc w:val="center"/>
        </w:trPr>
        <w:tc>
          <w:tcPr>
            <w:tcW w:w="536" w:type="dxa"/>
            <w:tcBorders>
              <w:top w:val="single" w:sz="4" w:space="0" w:color="000000"/>
              <w:left w:val="single" w:sz="4" w:space="0" w:color="000000"/>
              <w:bottom w:val="single" w:sz="4" w:space="0" w:color="000000"/>
              <w:right w:val="single" w:sz="4" w:space="0" w:color="000000"/>
            </w:tcBorders>
            <w:vAlign w:val="center"/>
          </w:tcPr>
          <w:p w14:paraId="4C65F2EB" w14:textId="77777777" w:rsidR="00A83638" w:rsidRPr="00025AFA" w:rsidRDefault="00A83638" w:rsidP="00681C4C">
            <w:pPr>
              <w:spacing w:before="60" w:after="60"/>
              <w:jc w:val="center"/>
              <w:rPr>
                <w:rFonts w:ascii="Calibri" w:hAnsi="Calibri" w:cs="Calibri"/>
                <w:szCs w:val="24"/>
              </w:rPr>
            </w:pPr>
            <w:r w:rsidRPr="00025AFA">
              <w:rPr>
                <w:rFonts w:ascii="Calibri" w:hAnsi="Calibri" w:cs="Calibri"/>
                <w:szCs w:val="24"/>
              </w:rPr>
              <w:t>2</w:t>
            </w:r>
          </w:p>
        </w:tc>
        <w:tc>
          <w:tcPr>
            <w:tcW w:w="4174" w:type="dxa"/>
            <w:tcBorders>
              <w:top w:val="single" w:sz="4" w:space="0" w:color="000000"/>
              <w:left w:val="single" w:sz="4" w:space="0" w:color="000000"/>
              <w:bottom w:val="single" w:sz="4" w:space="0" w:color="000000"/>
              <w:right w:val="single" w:sz="4" w:space="0" w:color="000000"/>
            </w:tcBorders>
            <w:vAlign w:val="center"/>
          </w:tcPr>
          <w:p w14:paraId="7E250EEA" w14:textId="77777777" w:rsidR="00A83638" w:rsidRPr="00025AFA" w:rsidRDefault="00A83638" w:rsidP="00681C4C">
            <w:pPr>
              <w:spacing w:before="60" w:after="60"/>
              <w:jc w:val="center"/>
              <w:rPr>
                <w:rFonts w:ascii="Calibri" w:hAnsi="Calibri" w:cs="Calibri"/>
                <w:szCs w:val="24"/>
              </w:rPr>
            </w:pPr>
          </w:p>
        </w:tc>
        <w:tc>
          <w:tcPr>
            <w:tcW w:w="1147" w:type="dxa"/>
            <w:tcBorders>
              <w:top w:val="single" w:sz="4" w:space="0" w:color="000000"/>
              <w:left w:val="single" w:sz="4" w:space="0" w:color="000000"/>
              <w:bottom w:val="single" w:sz="4" w:space="0" w:color="000000"/>
              <w:right w:val="single" w:sz="4" w:space="0" w:color="000000"/>
            </w:tcBorders>
            <w:vAlign w:val="center"/>
          </w:tcPr>
          <w:p w14:paraId="6EBA1646" w14:textId="77777777" w:rsidR="00A83638" w:rsidRPr="00025AFA" w:rsidRDefault="00A83638" w:rsidP="00681C4C">
            <w:pPr>
              <w:spacing w:before="60" w:after="60"/>
              <w:jc w:val="center"/>
              <w:rPr>
                <w:rFonts w:ascii="Calibri" w:hAnsi="Calibri" w:cs="Calibri"/>
                <w:szCs w:val="24"/>
              </w:rPr>
            </w:pPr>
          </w:p>
        </w:tc>
        <w:tc>
          <w:tcPr>
            <w:tcW w:w="1676" w:type="dxa"/>
            <w:tcBorders>
              <w:top w:val="single" w:sz="4" w:space="0" w:color="000000"/>
              <w:left w:val="single" w:sz="4" w:space="0" w:color="000000"/>
              <w:bottom w:val="single" w:sz="4" w:space="0" w:color="000000"/>
              <w:right w:val="single" w:sz="4" w:space="0" w:color="000000"/>
            </w:tcBorders>
            <w:vAlign w:val="center"/>
          </w:tcPr>
          <w:p w14:paraId="73F57197" w14:textId="77777777" w:rsidR="00A83638" w:rsidRPr="00025AFA" w:rsidRDefault="00A83638" w:rsidP="00681C4C">
            <w:pPr>
              <w:spacing w:before="60" w:after="60"/>
              <w:jc w:val="center"/>
              <w:rPr>
                <w:rFonts w:ascii="Calibri" w:hAnsi="Calibri" w:cs="Calibri"/>
                <w:szCs w:val="24"/>
              </w:rPr>
            </w:pPr>
          </w:p>
        </w:tc>
        <w:tc>
          <w:tcPr>
            <w:tcW w:w="1534" w:type="dxa"/>
            <w:tcBorders>
              <w:top w:val="single" w:sz="4" w:space="0" w:color="000000"/>
              <w:left w:val="single" w:sz="4" w:space="0" w:color="000000"/>
              <w:bottom w:val="single" w:sz="4" w:space="0" w:color="000000"/>
              <w:right w:val="single" w:sz="4" w:space="0" w:color="000000"/>
            </w:tcBorders>
            <w:vAlign w:val="center"/>
          </w:tcPr>
          <w:p w14:paraId="2A1398EE" w14:textId="77777777" w:rsidR="00A83638" w:rsidRPr="00025AFA" w:rsidRDefault="00A83638" w:rsidP="00681C4C">
            <w:pPr>
              <w:spacing w:before="60" w:after="60"/>
              <w:jc w:val="center"/>
              <w:rPr>
                <w:rFonts w:ascii="Calibri" w:hAnsi="Calibri" w:cs="Calibri"/>
                <w:szCs w:val="24"/>
              </w:rPr>
            </w:pPr>
          </w:p>
        </w:tc>
      </w:tr>
      <w:tr w:rsidR="00A83638" w:rsidRPr="00025AFA" w14:paraId="77212D41" w14:textId="77777777" w:rsidTr="00C520EB">
        <w:trPr>
          <w:jc w:val="center"/>
        </w:trPr>
        <w:tc>
          <w:tcPr>
            <w:tcW w:w="536" w:type="dxa"/>
            <w:tcBorders>
              <w:top w:val="single" w:sz="4" w:space="0" w:color="000000"/>
              <w:left w:val="single" w:sz="4" w:space="0" w:color="000000"/>
              <w:bottom w:val="single" w:sz="4" w:space="0" w:color="000000"/>
              <w:right w:val="single" w:sz="4" w:space="0" w:color="000000"/>
            </w:tcBorders>
            <w:vAlign w:val="center"/>
          </w:tcPr>
          <w:p w14:paraId="156C845C" w14:textId="77777777" w:rsidR="00A83638" w:rsidRPr="00025AFA" w:rsidRDefault="00A83638" w:rsidP="00681C4C">
            <w:pPr>
              <w:spacing w:before="60" w:after="60"/>
              <w:jc w:val="center"/>
              <w:rPr>
                <w:rFonts w:ascii="Calibri" w:hAnsi="Calibri" w:cs="Calibri"/>
                <w:szCs w:val="24"/>
              </w:rPr>
            </w:pPr>
            <w:r w:rsidRPr="00025AFA">
              <w:rPr>
                <w:rFonts w:ascii="Calibri" w:hAnsi="Calibri" w:cs="Calibri"/>
                <w:szCs w:val="24"/>
              </w:rPr>
              <w:t>3</w:t>
            </w:r>
          </w:p>
        </w:tc>
        <w:tc>
          <w:tcPr>
            <w:tcW w:w="4174" w:type="dxa"/>
            <w:tcBorders>
              <w:top w:val="single" w:sz="4" w:space="0" w:color="000000"/>
              <w:left w:val="single" w:sz="4" w:space="0" w:color="000000"/>
              <w:bottom w:val="single" w:sz="4" w:space="0" w:color="000000"/>
              <w:right w:val="single" w:sz="4" w:space="0" w:color="000000"/>
            </w:tcBorders>
            <w:vAlign w:val="center"/>
          </w:tcPr>
          <w:p w14:paraId="7F1E6A9A" w14:textId="77777777" w:rsidR="00A83638" w:rsidRPr="00025AFA" w:rsidRDefault="00A83638" w:rsidP="00681C4C">
            <w:pPr>
              <w:spacing w:before="60" w:after="60"/>
              <w:jc w:val="center"/>
              <w:rPr>
                <w:rFonts w:ascii="Calibri" w:hAnsi="Calibri" w:cs="Calibri"/>
                <w:szCs w:val="24"/>
              </w:rPr>
            </w:pPr>
          </w:p>
        </w:tc>
        <w:tc>
          <w:tcPr>
            <w:tcW w:w="1147" w:type="dxa"/>
            <w:tcBorders>
              <w:top w:val="single" w:sz="4" w:space="0" w:color="000000"/>
              <w:left w:val="single" w:sz="4" w:space="0" w:color="000000"/>
              <w:bottom w:val="single" w:sz="4" w:space="0" w:color="000000"/>
              <w:right w:val="single" w:sz="4" w:space="0" w:color="000000"/>
            </w:tcBorders>
            <w:vAlign w:val="center"/>
          </w:tcPr>
          <w:p w14:paraId="4CEC8417" w14:textId="77777777" w:rsidR="00A83638" w:rsidRPr="00025AFA" w:rsidRDefault="00A83638" w:rsidP="00681C4C">
            <w:pPr>
              <w:spacing w:before="60" w:after="60"/>
              <w:jc w:val="center"/>
              <w:rPr>
                <w:rFonts w:ascii="Calibri" w:hAnsi="Calibri" w:cs="Calibri"/>
                <w:szCs w:val="24"/>
              </w:rPr>
            </w:pPr>
          </w:p>
        </w:tc>
        <w:tc>
          <w:tcPr>
            <w:tcW w:w="1676" w:type="dxa"/>
            <w:tcBorders>
              <w:top w:val="single" w:sz="4" w:space="0" w:color="000000"/>
              <w:left w:val="single" w:sz="4" w:space="0" w:color="000000"/>
              <w:bottom w:val="single" w:sz="4" w:space="0" w:color="000000"/>
              <w:right w:val="single" w:sz="4" w:space="0" w:color="000000"/>
            </w:tcBorders>
            <w:vAlign w:val="center"/>
          </w:tcPr>
          <w:p w14:paraId="289440CC" w14:textId="77777777" w:rsidR="00A83638" w:rsidRPr="00025AFA" w:rsidRDefault="00A83638" w:rsidP="00681C4C">
            <w:pPr>
              <w:spacing w:before="60" w:after="60"/>
              <w:jc w:val="center"/>
              <w:rPr>
                <w:rFonts w:ascii="Calibri" w:hAnsi="Calibri" w:cs="Calibri"/>
                <w:szCs w:val="24"/>
              </w:rPr>
            </w:pPr>
          </w:p>
        </w:tc>
        <w:tc>
          <w:tcPr>
            <w:tcW w:w="1534" w:type="dxa"/>
            <w:tcBorders>
              <w:top w:val="single" w:sz="4" w:space="0" w:color="000000"/>
              <w:left w:val="single" w:sz="4" w:space="0" w:color="000000"/>
              <w:bottom w:val="single" w:sz="4" w:space="0" w:color="000000"/>
              <w:right w:val="single" w:sz="4" w:space="0" w:color="000000"/>
            </w:tcBorders>
            <w:vAlign w:val="center"/>
          </w:tcPr>
          <w:p w14:paraId="5A868ECD" w14:textId="77777777" w:rsidR="00A83638" w:rsidRPr="00025AFA" w:rsidRDefault="00A83638" w:rsidP="00681C4C">
            <w:pPr>
              <w:spacing w:before="60" w:after="60"/>
              <w:jc w:val="center"/>
              <w:rPr>
                <w:rFonts w:ascii="Calibri" w:hAnsi="Calibri" w:cs="Calibri"/>
                <w:szCs w:val="24"/>
              </w:rPr>
            </w:pPr>
          </w:p>
        </w:tc>
      </w:tr>
      <w:tr w:rsidR="00A83638" w:rsidRPr="00025AFA" w14:paraId="64EE328B" w14:textId="77777777" w:rsidTr="00C520EB">
        <w:trPr>
          <w:jc w:val="center"/>
        </w:trPr>
        <w:tc>
          <w:tcPr>
            <w:tcW w:w="7533" w:type="dxa"/>
            <w:gridSpan w:val="4"/>
            <w:tcBorders>
              <w:top w:val="single" w:sz="4" w:space="0" w:color="000000"/>
              <w:left w:val="single" w:sz="4" w:space="0" w:color="000000"/>
              <w:bottom w:val="single" w:sz="4" w:space="0" w:color="000000"/>
              <w:right w:val="single" w:sz="4" w:space="0" w:color="000000"/>
            </w:tcBorders>
            <w:vAlign w:val="center"/>
          </w:tcPr>
          <w:p w14:paraId="4ED20E33" w14:textId="77777777" w:rsidR="00A83638" w:rsidRPr="00025AFA" w:rsidRDefault="00A83638" w:rsidP="008735F2">
            <w:pPr>
              <w:pStyle w:val="Paragrafoelenco"/>
              <w:numPr>
                <w:ilvl w:val="0"/>
                <w:numId w:val="24"/>
              </w:numPr>
              <w:spacing w:before="60" w:after="60"/>
              <w:ind w:left="3232" w:hanging="284"/>
              <w:jc w:val="left"/>
              <w:rPr>
                <w:rFonts w:ascii="Calibri" w:hAnsi="Calibri" w:cs="Calibri"/>
                <w:szCs w:val="24"/>
              </w:rPr>
            </w:pPr>
            <w:r w:rsidRPr="00025AFA">
              <w:rPr>
                <w:rFonts w:ascii="Calibri" w:hAnsi="Calibri" w:cs="Calibri"/>
                <w:b/>
                <w:szCs w:val="24"/>
              </w:rPr>
              <w:t>Importo a base di gara</w:t>
            </w:r>
          </w:p>
        </w:tc>
        <w:tc>
          <w:tcPr>
            <w:tcW w:w="1534" w:type="dxa"/>
            <w:tcBorders>
              <w:top w:val="single" w:sz="4" w:space="0" w:color="000000"/>
              <w:left w:val="single" w:sz="4" w:space="0" w:color="000000"/>
              <w:bottom w:val="single" w:sz="4" w:space="0" w:color="000000"/>
              <w:right w:val="single" w:sz="4" w:space="0" w:color="000000"/>
            </w:tcBorders>
            <w:vAlign w:val="center"/>
          </w:tcPr>
          <w:p w14:paraId="6B779078" w14:textId="77777777" w:rsidR="00A83638" w:rsidRPr="00025AFA" w:rsidRDefault="00A83638" w:rsidP="00681C4C">
            <w:pPr>
              <w:spacing w:before="60" w:after="60"/>
              <w:jc w:val="center"/>
              <w:rPr>
                <w:rFonts w:ascii="Calibri" w:hAnsi="Calibri" w:cs="Calibri"/>
                <w:szCs w:val="24"/>
              </w:rPr>
            </w:pPr>
          </w:p>
        </w:tc>
      </w:tr>
      <w:tr w:rsidR="00A83638" w:rsidRPr="00025AFA" w14:paraId="0847560A" w14:textId="77777777" w:rsidTr="00C520EB">
        <w:trPr>
          <w:jc w:val="center"/>
        </w:trPr>
        <w:tc>
          <w:tcPr>
            <w:tcW w:w="7533" w:type="dxa"/>
            <w:gridSpan w:val="4"/>
            <w:tcBorders>
              <w:top w:val="single" w:sz="4" w:space="0" w:color="000000"/>
              <w:left w:val="single" w:sz="4" w:space="0" w:color="000000"/>
              <w:bottom w:val="single" w:sz="4" w:space="0" w:color="000000"/>
              <w:right w:val="single" w:sz="4" w:space="0" w:color="000000"/>
            </w:tcBorders>
            <w:vAlign w:val="center"/>
          </w:tcPr>
          <w:p w14:paraId="2115EE84" w14:textId="77777777" w:rsidR="00A83638" w:rsidRPr="00025AFA" w:rsidRDefault="00A83638" w:rsidP="008735F2">
            <w:pPr>
              <w:pStyle w:val="Paragrafoelenco"/>
              <w:numPr>
                <w:ilvl w:val="0"/>
                <w:numId w:val="24"/>
              </w:numPr>
              <w:spacing w:before="60" w:after="60"/>
              <w:ind w:left="3232" w:hanging="284"/>
              <w:jc w:val="left"/>
              <w:rPr>
                <w:rFonts w:ascii="Calibri" w:hAnsi="Calibri" w:cs="Calibri"/>
                <w:szCs w:val="24"/>
              </w:rPr>
            </w:pPr>
            <w:r w:rsidRPr="00025AFA">
              <w:rPr>
                <w:rFonts w:ascii="Calibri" w:hAnsi="Calibri" w:cs="Calibri"/>
                <w:b/>
                <w:szCs w:val="24"/>
              </w:rPr>
              <w:t xml:space="preserve">Oneri per la sicurezza da interferenze non soggetti a ribasso </w:t>
            </w:r>
            <w:r w:rsidRPr="00025AFA">
              <w:rPr>
                <w:rFonts w:ascii="Calibri" w:hAnsi="Calibri" w:cs="Calibri"/>
                <w:i/>
                <w:szCs w:val="24"/>
              </w:rPr>
              <w:t>[indicare € 0,00 in caso di assenza di rischi]</w:t>
            </w:r>
          </w:p>
        </w:tc>
        <w:tc>
          <w:tcPr>
            <w:tcW w:w="1534" w:type="dxa"/>
            <w:tcBorders>
              <w:top w:val="single" w:sz="4" w:space="0" w:color="000000"/>
              <w:left w:val="single" w:sz="4" w:space="0" w:color="000000"/>
              <w:bottom w:val="single" w:sz="4" w:space="0" w:color="000000"/>
              <w:right w:val="single" w:sz="4" w:space="0" w:color="000000"/>
            </w:tcBorders>
            <w:vAlign w:val="center"/>
          </w:tcPr>
          <w:p w14:paraId="616C06A2" w14:textId="77777777" w:rsidR="00A83638" w:rsidRPr="00025AFA" w:rsidRDefault="00A83638" w:rsidP="00681C4C">
            <w:pPr>
              <w:spacing w:before="60" w:after="60"/>
              <w:jc w:val="center"/>
              <w:rPr>
                <w:rFonts w:ascii="Calibri" w:hAnsi="Calibri" w:cs="Calibri"/>
                <w:szCs w:val="24"/>
              </w:rPr>
            </w:pPr>
          </w:p>
        </w:tc>
      </w:tr>
      <w:tr w:rsidR="00A83638" w:rsidRPr="00025AFA" w14:paraId="2025C0EE" w14:textId="77777777" w:rsidTr="00C520EB">
        <w:trPr>
          <w:jc w:val="center"/>
        </w:trPr>
        <w:tc>
          <w:tcPr>
            <w:tcW w:w="7533" w:type="dxa"/>
            <w:gridSpan w:val="4"/>
            <w:tcBorders>
              <w:top w:val="single" w:sz="4" w:space="0" w:color="000000"/>
              <w:left w:val="single" w:sz="4" w:space="0" w:color="000000"/>
              <w:bottom w:val="single" w:sz="4" w:space="0" w:color="000000"/>
              <w:right w:val="single" w:sz="4" w:space="0" w:color="000000"/>
            </w:tcBorders>
            <w:vAlign w:val="center"/>
          </w:tcPr>
          <w:p w14:paraId="33BC614D" w14:textId="77777777" w:rsidR="00A83638" w:rsidRPr="00025AFA" w:rsidRDefault="00A83638" w:rsidP="00681C4C">
            <w:pPr>
              <w:pStyle w:val="Paragrafoelenco"/>
              <w:spacing w:before="60" w:after="60"/>
              <w:ind w:left="2807" w:hanging="284"/>
              <w:jc w:val="left"/>
              <w:rPr>
                <w:rFonts w:ascii="Calibri" w:hAnsi="Calibri" w:cs="Calibri"/>
                <w:b/>
                <w:szCs w:val="24"/>
              </w:rPr>
            </w:pPr>
            <w:r w:rsidRPr="00025AFA">
              <w:rPr>
                <w:rFonts w:ascii="Calibri" w:hAnsi="Calibri" w:cs="Calibri"/>
                <w:b/>
                <w:szCs w:val="24"/>
              </w:rPr>
              <w:t>A) + B) Importo complessivo</w:t>
            </w:r>
          </w:p>
        </w:tc>
        <w:tc>
          <w:tcPr>
            <w:tcW w:w="1534" w:type="dxa"/>
            <w:tcBorders>
              <w:top w:val="single" w:sz="4" w:space="0" w:color="000000"/>
              <w:left w:val="single" w:sz="4" w:space="0" w:color="000000"/>
              <w:bottom w:val="single" w:sz="4" w:space="0" w:color="000000"/>
              <w:right w:val="single" w:sz="4" w:space="0" w:color="000000"/>
            </w:tcBorders>
            <w:vAlign w:val="center"/>
          </w:tcPr>
          <w:p w14:paraId="5CED8C21" w14:textId="77777777" w:rsidR="00A83638" w:rsidRPr="00025AFA" w:rsidRDefault="00A83638" w:rsidP="008735F2">
            <w:pPr>
              <w:pStyle w:val="Paragrafoelenco"/>
              <w:numPr>
                <w:ilvl w:val="0"/>
                <w:numId w:val="24"/>
              </w:numPr>
              <w:spacing w:before="60" w:after="60"/>
              <w:ind w:left="2835"/>
              <w:jc w:val="left"/>
              <w:rPr>
                <w:rFonts w:ascii="Calibri" w:hAnsi="Calibri" w:cs="Calibri"/>
                <w:b/>
                <w:szCs w:val="24"/>
              </w:rPr>
            </w:pPr>
          </w:p>
        </w:tc>
      </w:tr>
      <w:bookmarkEnd w:id="103"/>
    </w:tbl>
    <w:p w14:paraId="3DBB0324" w14:textId="77777777" w:rsidR="00B309E3" w:rsidRPr="00025AFA" w:rsidRDefault="00B309E3" w:rsidP="00C32E81">
      <w:pPr>
        <w:spacing w:before="60" w:after="60"/>
        <w:rPr>
          <w:rFonts w:ascii="Calibri" w:hAnsi="Calibri" w:cs="Calibri"/>
          <w:szCs w:val="24"/>
        </w:rPr>
      </w:pPr>
    </w:p>
    <w:p w14:paraId="5F1DA5A9" w14:textId="09C2E904" w:rsidR="00815271" w:rsidRPr="00025AFA" w:rsidRDefault="00E42CEB" w:rsidP="00C520EB">
      <w:pPr>
        <w:rPr>
          <w:rFonts w:ascii="Calibri" w:hAnsi="Calibri" w:cs="Calibri"/>
          <w:szCs w:val="24"/>
        </w:rPr>
      </w:pPr>
      <w:r w:rsidRPr="00025AFA">
        <w:rPr>
          <w:rFonts w:ascii="Calibri" w:hAnsi="Calibri" w:cs="Calibri"/>
          <w:szCs w:val="24"/>
        </w:rPr>
        <w:t xml:space="preserve">L’importo a base di gara comprende i costi della manodopera che la stazione appaltante ha stimato pari ad € </w:t>
      </w:r>
      <w:r w:rsidR="00026BF4">
        <w:rPr>
          <w:rFonts w:ascii="Calibri" w:hAnsi="Calibri" w:cs="Calibri"/>
          <w:i/>
          <w:szCs w:val="24"/>
        </w:rPr>
        <w:t>_____________</w:t>
      </w:r>
      <w:r w:rsidRPr="00025AFA">
        <w:rPr>
          <w:rFonts w:ascii="Calibri" w:hAnsi="Calibri" w:cs="Calibri"/>
          <w:i/>
          <w:szCs w:val="24"/>
        </w:rPr>
        <w:t xml:space="preserve"> </w:t>
      </w:r>
      <w:r w:rsidR="00E062AB" w:rsidRPr="00025AFA">
        <w:rPr>
          <w:rFonts w:ascii="Calibri" w:hAnsi="Calibri" w:cs="Calibri"/>
          <w:i/>
          <w:szCs w:val="24"/>
        </w:rPr>
        <w:t xml:space="preserve">[indicare l’importo] </w:t>
      </w:r>
      <w:r w:rsidR="00815271" w:rsidRPr="00025AFA">
        <w:rPr>
          <w:rFonts w:ascii="Calibri" w:hAnsi="Calibri" w:cs="Calibri"/>
          <w:szCs w:val="24"/>
        </w:rPr>
        <w:t xml:space="preserve">calcolati sulla base dei seguenti elementi </w:t>
      </w:r>
      <w:r w:rsidR="00026BF4">
        <w:rPr>
          <w:rFonts w:ascii="Calibri" w:hAnsi="Calibri" w:cs="Calibri"/>
          <w:szCs w:val="24"/>
        </w:rPr>
        <w:t>______________</w:t>
      </w:r>
      <w:r w:rsidR="00815271" w:rsidRPr="00025AFA">
        <w:rPr>
          <w:rFonts w:ascii="Calibri" w:hAnsi="Calibri" w:cs="Calibri"/>
          <w:szCs w:val="24"/>
        </w:rPr>
        <w:t xml:space="preserve"> </w:t>
      </w:r>
      <w:r w:rsidR="00815271" w:rsidRPr="00025AFA">
        <w:rPr>
          <w:rFonts w:ascii="Calibri" w:hAnsi="Calibri" w:cs="Calibri"/>
          <w:i/>
          <w:szCs w:val="24"/>
        </w:rPr>
        <w:t xml:space="preserve">[precisare </w:t>
      </w:r>
      <w:r w:rsidR="00026BF4">
        <w:rPr>
          <w:rFonts w:ascii="Calibri" w:hAnsi="Calibri" w:cs="Calibri"/>
          <w:i/>
          <w:szCs w:val="24"/>
        </w:rPr>
        <w:t xml:space="preserve">gli elementi utilizzati per </w:t>
      </w:r>
      <w:r w:rsidR="00815271" w:rsidRPr="00025AFA">
        <w:rPr>
          <w:rFonts w:ascii="Calibri" w:hAnsi="Calibri" w:cs="Calibri"/>
          <w:i/>
          <w:szCs w:val="24"/>
        </w:rPr>
        <w:t>la determinazione del costo stimato</w:t>
      </w:r>
      <w:r w:rsidR="00026BF4">
        <w:rPr>
          <w:rFonts w:ascii="Calibri" w:hAnsi="Calibri" w:cs="Calibri"/>
          <w:i/>
          <w:szCs w:val="24"/>
        </w:rPr>
        <w:t>, anche mediante riferimento a specifici allegati</w:t>
      </w:r>
      <w:r w:rsidR="00815271" w:rsidRPr="00025AFA">
        <w:rPr>
          <w:rFonts w:ascii="Calibri" w:hAnsi="Calibri" w:cs="Calibri"/>
          <w:i/>
          <w:szCs w:val="24"/>
        </w:rPr>
        <w:t>]</w:t>
      </w:r>
      <w:r w:rsidR="00815271" w:rsidRPr="00025AFA">
        <w:rPr>
          <w:rFonts w:ascii="Calibri" w:hAnsi="Calibri" w:cs="Calibri"/>
          <w:szCs w:val="24"/>
        </w:rPr>
        <w:t>.</w:t>
      </w:r>
    </w:p>
    <w:p w14:paraId="03039FDB" w14:textId="30B12799" w:rsidR="00815271" w:rsidRPr="00025AFA" w:rsidRDefault="00815271" w:rsidP="00C520EB">
      <w:pPr>
        <w:rPr>
          <w:rFonts w:ascii="Calibri" w:hAnsi="Calibri" w:cs="Calibri"/>
          <w:b/>
          <w:iCs/>
          <w:szCs w:val="24"/>
        </w:rPr>
      </w:pPr>
      <w:r w:rsidRPr="00025AFA">
        <w:rPr>
          <w:rFonts w:ascii="Calibri" w:hAnsi="Calibri" w:cs="Calibri"/>
          <w:b/>
          <w:bCs/>
          <w:iCs/>
          <w:szCs w:val="24"/>
        </w:rPr>
        <w:t xml:space="preserve">I costi della manodopera </w:t>
      </w:r>
      <w:r w:rsidR="00B309E3" w:rsidRPr="00025AFA">
        <w:rPr>
          <w:rFonts w:ascii="Calibri" w:hAnsi="Calibri" w:cs="Calibri"/>
          <w:b/>
          <w:bCs/>
          <w:iCs/>
          <w:szCs w:val="24"/>
        </w:rPr>
        <w:t xml:space="preserve">non </w:t>
      </w:r>
      <w:r w:rsidRPr="00025AFA">
        <w:rPr>
          <w:rFonts w:ascii="Calibri" w:hAnsi="Calibri" w:cs="Calibri"/>
          <w:b/>
          <w:bCs/>
          <w:iCs/>
          <w:szCs w:val="24"/>
        </w:rPr>
        <w:t xml:space="preserve">sono </w:t>
      </w:r>
      <w:r w:rsidR="00B309E3" w:rsidRPr="00025AFA">
        <w:rPr>
          <w:rFonts w:ascii="Calibri" w:hAnsi="Calibri" w:cs="Calibri"/>
          <w:b/>
          <w:bCs/>
          <w:iCs/>
          <w:szCs w:val="24"/>
        </w:rPr>
        <w:t>soggetti</w:t>
      </w:r>
      <w:r w:rsidRPr="00025AFA">
        <w:rPr>
          <w:rFonts w:ascii="Calibri" w:hAnsi="Calibri" w:cs="Calibri"/>
          <w:b/>
          <w:bCs/>
          <w:iCs/>
          <w:szCs w:val="24"/>
        </w:rPr>
        <w:t xml:space="preserve"> al ribasso</w:t>
      </w:r>
      <w:r w:rsidRPr="00025AFA">
        <w:rPr>
          <w:rFonts w:ascii="Calibri" w:hAnsi="Calibri" w:cs="Calibri"/>
          <w:b/>
          <w:iCs/>
          <w:szCs w:val="24"/>
        </w:rPr>
        <w:t>.</w:t>
      </w:r>
    </w:p>
    <w:p w14:paraId="06424951" w14:textId="6D0AD139" w:rsidR="00815271" w:rsidRPr="00025AFA" w:rsidRDefault="00815271" w:rsidP="00C520EB">
      <w:pPr>
        <w:rPr>
          <w:rFonts w:ascii="Calibri" w:hAnsi="Calibri" w:cs="Calibri"/>
          <w:iCs/>
          <w:szCs w:val="24"/>
        </w:rPr>
      </w:pPr>
      <w:r w:rsidRPr="00025AFA">
        <w:rPr>
          <w:rFonts w:ascii="Calibri" w:hAnsi="Calibri" w:cs="Calibri"/>
          <w:iCs/>
          <w:szCs w:val="24"/>
        </w:rPr>
        <w:t>Il</w:t>
      </w:r>
      <w:r w:rsidR="00026BF4">
        <w:rPr>
          <w:rFonts w:ascii="Calibri" w:hAnsi="Calibri" w:cs="Calibri"/>
          <w:iCs/>
          <w:szCs w:val="24"/>
        </w:rPr>
        <w:t>/i</w:t>
      </w:r>
      <w:r w:rsidRPr="00025AFA">
        <w:rPr>
          <w:rFonts w:ascii="Calibri" w:hAnsi="Calibri" w:cs="Calibri"/>
          <w:iCs/>
          <w:szCs w:val="24"/>
        </w:rPr>
        <w:t xml:space="preserve"> contratto</w:t>
      </w:r>
      <w:r w:rsidR="00026BF4">
        <w:rPr>
          <w:rFonts w:ascii="Calibri" w:hAnsi="Calibri" w:cs="Calibri"/>
          <w:iCs/>
          <w:szCs w:val="24"/>
        </w:rPr>
        <w:t>/i</w:t>
      </w:r>
      <w:r w:rsidRPr="00025AFA">
        <w:rPr>
          <w:rFonts w:ascii="Calibri" w:hAnsi="Calibri" w:cs="Calibri"/>
          <w:iCs/>
          <w:szCs w:val="24"/>
        </w:rPr>
        <w:t xml:space="preserve"> collettivo</w:t>
      </w:r>
      <w:r w:rsidR="00026BF4">
        <w:rPr>
          <w:rFonts w:ascii="Calibri" w:hAnsi="Calibri" w:cs="Calibri"/>
          <w:iCs/>
          <w:szCs w:val="24"/>
        </w:rPr>
        <w:t>/i</w:t>
      </w:r>
      <w:r w:rsidRPr="00025AFA">
        <w:rPr>
          <w:rFonts w:ascii="Calibri" w:hAnsi="Calibri" w:cs="Calibri"/>
          <w:iCs/>
          <w:szCs w:val="24"/>
        </w:rPr>
        <w:t xml:space="preserve"> applicato</w:t>
      </w:r>
      <w:r w:rsidR="00026BF4">
        <w:rPr>
          <w:rFonts w:ascii="Calibri" w:hAnsi="Calibri" w:cs="Calibri"/>
          <w:iCs/>
          <w:szCs w:val="24"/>
        </w:rPr>
        <w:t>/i</w:t>
      </w:r>
      <w:r w:rsidRPr="00025AFA">
        <w:rPr>
          <w:rFonts w:ascii="Calibri" w:hAnsi="Calibri" w:cs="Calibri"/>
          <w:iCs/>
          <w:szCs w:val="24"/>
        </w:rPr>
        <w:t xml:space="preserve"> è/</w:t>
      </w:r>
      <w:r w:rsidR="00026BF4">
        <w:rPr>
          <w:rFonts w:ascii="Calibri" w:hAnsi="Calibri" w:cs="Calibri"/>
          <w:iCs/>
          <w:szCs w:val="24"/>
        </w:rPr>
        <w:t>sono</w:t>
      </w:r>
      <w:r w:rsidRPr="00025AFA">
        <w:rPr>
          <w:rFonts w:ascii="Calibri" w:hAnsi="Calibri" w:cs="Calibri"/>
          <w:iCs/>
          <w:szCs w:val="24"/>
        </w:rPr>
        <w:t xml:space="preserve"> </w:t>
      </w:r>
      <w:r w:rsidR="00026BF4">
        <w:rPr>
          <w:rFonts w:ascii="Calibri" w:hAnsi="Calibri" w:cs="Calibri"/>
          <w:i/>
          <w:szCs w:val="24"/>
        </w:rPr>
        <w:t>_______________</w:t>
      </w:r>
      <w:r w:rsidRPr="00025AFA">
        <w:rPr>
          <w:rFonts w:ascii="Calibri" w:hAnsi="Calibri" w:cs="Calibri"/>
          <w:iCs/>
          <w:szCs w:val="24"/>
        </w:rPr>
        <w:t>.</w:t>
      </w:r>
    </w:p>
    <w:p w14:paraId="61818A4C" w14:textId="2A889691" w:rsidR="00A83638" w:rsidRPr="00025AFA" w:rsidRDefault="00A83638" w:rsidP="00C520EB">
      <w:pPr>
        <w:rPr>
          <w:rFonts w:ascii="Calibri" w:hAnsi="Calibri" w:cs="Calibri"/>
          <w:i/>
          <w:iCs/>
          <w:szCs w:val="24"/>
        </w:rPr>
      </w:pPr>
      <w:r w:rsidRPr="00025AFA">
        <w:rPr>
          <w:rFonts w:ascii="Calibri" w:hAnsi="Calibri" w:cs="Calibri"/>
          <w:szCs w:val="24"/>
        </w:rPr>
        <w:t xml:space="preserve">L’importo degli oneri per la sicurezza da interferenze </w:t>
      </w:r>
      <w:r w:rsidR="00026BF4">
        <w:rPr>
          <w:rFonts w:ascii="Calibri" w:hAnsi="Calibri" w:cs="Calibri"/>
          <w:szCs w:val="24"/>
        </w:rPr>
        <w:t xml:space="preserve">[ove del caso] </w:t>
      </w:r>
      <w:r w:rsidRPr="00025AFA">
        <w:rPr>
          <w:rFonts w:ascii="Calibri" w:hAnsi="Calibri" w:cs="Calibri"/>
          <w:szCs w:val="24"/>
        </w:rPr>
        <w:t xml:space="preserve">è pari a € 0,00 poiché </w:t>
      </w:r>
      <w:r w:rsidR="00026BF4">
        <w:rPr>
          <w:rFonts w:ascii="Calibri" w:hAnsi="Calibri" w:cs="Calibri"/>
          <w:szCs w:val="24"/>
        </w:rPr>
        <w:t>________________</w:t>
      </w:r>
      <w:r w:rsidRPr="00025AFA">
        <w:rPr>
          <w:rFonts w:ascii="Calibri" w:hAnsi="Calibri" w:cs="Calibri"/>
          <w:i/>
          <w:iCs/>
          <w:szCs w:val="24"/>
        </w:rPr>
        <w:t xml:space="preserve"> [</w:t>
      </w:r>
      <w:r w:rsidR="00026BF4">
        <w:rPr>
          <w:rFonts w:ascii="Calibri" w:hAnsi="Calibri" w:cs="Calibri"/>
          <w:i/>
          <w:iCs/>
          <w:szCs w:val="24"/>
        </w:rPr>
        <w:t xml:space="preserve">specificarne </w:t>
      </w:r>
      <w:r w:rsidRPr="00025AFA">
        <w:rPr>
          <w:rFonts w:ascii="Calibri" w:hAnsi="Calibri" w:cs="Calibri"/>
          <w:i/>
          <w:iCs/>
          <w:szCs w:val="24"/>
        </w:rPr>
        <w:t>i motivi]</w:t>
      </w:r>
    </w:p>
    <w:p w14:paraId="2616121D" w14:textId="439BBF41" w:rsidR="00A83638" w:rsidRPr="00025AFA" w:rsidRDefault="00A83638" w:rsidP="00C520EB">
      <w:pPr>
        <w:rPr>
          <w:rFonts w:ascii="Calibri" w:hAnsi="Calibri" w:cs="Calibri"/>
          <w:szCs w:val="24"/>
        </w:rPr>
      </w:pPr>
      <w:r w:rsidRPr="00025AFA">
        <w:rPr>
          <w:rFonts w:ascii="Calibri" w:hAnsi="Calibri" w:cs="Calibri"/>
          <w:szCs w:val="24"/>
        </w:rPr>
        <w:t>L’importo complessivo è al netto di</w:t>
      </w:r>
      <w:r w:rsidRPr="00025AFA">
        <w:rPr>
          <w:rFonts w:ascii="Calibri" w:hAnsi="Calibri" w:cs="Calibri"/>
          <w:i/>
          <w:szCs w:val="24"/>
        </w:rPr>
        <w:t xml:space="preserve"> </w:t>
      </w:r>
      <w:r w:rsidRPr="00025AFA">
        <w:rPr>
          <w:rFonts w:ascii="Calibri" w:hAnsi="Calibri" w:cs="Calibri"/>
          <w:szCs w:val="24"/>
        </w:rPr>
        <w:t>Iva.</w:t>
      </w:r>
    </w:p>
    <w:p w14:paraId="72362F03" w14:textId="4E1B06D8" w:rsidR="00F44182" w:rsidRPr="00025AFA" w:rsidRDefault="00A83638" w:rsidP="00C520EB">
      <w:pPr>
        <w:rPr>
          <w:rFonts w:ascii="Calibri" w:hAnsi="Calibri" w:cs="Calibri"/>
          <w:szCs w:val="24"/>
        </w:rPr>
      </w:pPr>
      <w:r w:rsidRPr="00025AFA">
        <w:rPr>
          <w:rFonts w:ascii="Calibri" w:hAnsi="Calibri" w:cs="Calibri"/>
          <w:szCs w:val="24"/>
        </w:rPr>
        <w:t>L’</w:t>
      </w:r>
      <w:r w:rsidR="00F07F07">
        <w:rPr>
          <w:rFonts w:ascii="Calibri" w:hAnsi="Calibri" w:cs="Calibri"/>
          <w:szCs w:val="24"/>
        </w:rPr>
        <w:t>affidamento</w:t>
      </w:r>
      <w:r w:rsidRPr="00025AFA">
        <w:rPr>
          <w:rFonts w:ascii="Calibri" w:hAnsi="Calibri" w:cs="Calibri"/>
          <w:szCs w:val="24"/>
        </w:rPr>
        <w:t xml:space="preserve"> è finanziato con</w:t>
      </w:r>
      <w:r w:rsidRPr="001C6531">
        <w:rPr>
          <w:rFonts w:ascii="Calibri" w:hAnsi="Calibri" w:cs="Calibri"/>
          <w:iCs/>
          <w:szCs w:val="24"/>
        </w:rPr>
        <w:t xml:space="preserve"> </w:t>
      </w:r>
      <w:r w:rsidR="001C6531" w:rsidRPr="001C6531">
        <w:rPr>
          <w:rFonts w:ascii="Calibri" w:hAnsi="Calibri" w:cs="Calibri"/>
          <w:iCs/>
          <w:szCs w:val="24"/>
        </w:rPr>
        <w:t>le seguenti fonti di finanziamento________________</w:t>
      </w:r>
      <w:r w:rsidRPr="00025AFA">
        <w:rPr>
          <w:rFonts w:ascii="Calibri" w:hAnsi="Calibri" w:cs="Calibri"/>
          <w:szCs w:val="24"/>
        </w:rPr>
        <w:t>.</w:t>
      </w:r>
    </w:p>
    <w:p w14:paraId="4509DE22" w14:textId="77777777" w:rsidR="00974DF5" w:rsidRPr="00AB2A7A" w:rsidRDefault="004C667D" w:rsidP="00F738BB">
      <w:pPr>
        <w:pStyle w:val="Titolo3"/>
      </w:pPr>
      <w:bookmarkStart w:id="104" w:name="_Toc484688264"/>
      <w:bookmarkStart w:id="105" w:name="_Toc484605395"/>
      <w:bookmarkStart w:id="106" w:name="_Toc484605271"/>
      <w:bookmarkStart w:id="107" w:name="_Toc484526551"/>
      <w:bookmarkStart w:id="108" w:name="_Toc484449056"/>
      <w:bookmarkStart w:id="109" w:name="_Toc484448932"/>
      <w:bookmarkStart w:id="110" w:name="_Toc484448808"/>
      <w:bookmarkStart w:id="111" w:name="_Toc484448685"/>
      <w:bookmarkStart w:id="112" w:name="_Toc484448561"/>
      <w:bookmarkStart w:id="113" w:name="_Toc484448437"/>
      <w:bookmarkStart w:id="114" w:name="_Toc484448313"/>
      <w:bookmarkStart w:id="115" w:name="_Toc484448189"/>
      <w:bookmarkStart w:id="116" w:name="_Toc484448064"/>
      <w:bookmarkStart w:id="117" w:name="_Toc484440405"/>
      <w:bookmarkStart w:id="118" w:name="_Toc484440045"/>
      <w:bookmarkStart w:id="119" w:name="_Toc484439921"/>
      <w:bookmarkStart w:id="120" w:name="_Toc484439798"/>
      <w:bookmarkStart w:id="121" w:name="_Toc484438878"/>
      <w:bookmarkStart w:id="122" w:name="_Toc484438754"/>
      <w:bookmarkStart w:id="123" w:name="_Toc484438630"/>
      <w:bookmarkStart w:id="124" w:name="_Toc484429055"/>
      <w:bookmarkStart w:id="125" w:name="_Toc484428885"/>
      <w:bookmarkStart w:id="126" w:name="_Toc484097713"/>
      <w:bookmarkStart w:id="127" w:name="_Toc484011639"/>
      <w:bookmarkStart w:id="128" w:name="_Toc484011164"/>
      <w:bookmarkStart w:id="129" w:name="_Toc484011042"/>
      <w:bookmarkStart w:id="130" w:name="_Toc484010920"/>
      <w:bookmarkStart w:id="131" w:name="_Toc484010796"/>
      <w:bookmarkStart w:id="132" w:name="_Toc484010674"/>
      <w:bookmarkStart w:id="133" w:name="_Toc483906924"/>
      <w:bookmarkStart w:id="134" w:name="_Toc483571547"/>
      <w:bookmarkStart w:id="135" w:name="_Toc483571426"/>
      <w:bookmarkStart w:id="136" w:name="_Toc483473997"/>
      <w:bookmarkStart w:id="137" w:name="_Toc483401200"/>
      <w:bookmarkStart w:id="138" w:name="_Toc483325721"/>
      <w:bookmarkStart w:id="139" w:name="_Toc483316418"/>
      <w:bookmarkStart w:id="140" w:name="_Toc483316287"/>
      <w:bookmarkStart w:id="141" w:name="_Toc483316084"/>
      <w:bookmarkStart w:id="142" w:name="_Toc483315878"/>
      <w:bookmarkStart w:id="143" w:name="_Toc483302328"/>
      <w:bookmarkStart w:id="144" w:name="_Toc485218255"/>
      <w:bookmarkStart w:id="145" w:name="_Toc484688819"/>
      <w:bookmarkStart w:id="146" w:name="_Toc191371814"/>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AB2A7A">
        <w:rPr>
          <w:lang w:val="it-IT"/>
        </w:rPr>
        <w:t>D</w:t>
      </w:r>
      <w:r w:rsidRPr="00AB2A7A">
        <w:t>URATA</w:t>
      </w:r>
      <w:bookmarkEnd w:id="146"/>
      <w:r w:rsidR="00B102C5" w:rsidRPr="00AB2A7A">
        <w:rPr>
          <w:lang w:val="it-IT"/>
        </w:rPr>
        <w:t xml:space="preserve"> </w:t>
      </w:r>
    </w:p>
    <w:p w14:paraId="7A1A947B" w14:textId="233835B9" w:rsidR="00FD309B" w:rsidRPr="00AB2A7A" w:rsidRDefault="00870286" w:rsidP="00C520EB">
      <w:pPr>
        <w:rPr>
          <w:rFonts w:ascii="Calibri" w:hAnsi="Calibri" w:cs="Calibri"/>
          <w:szCs w:val="24"/>
        </w:rPr>
      </w:pPr>
      <w:r w:rsidRPr="00AB2A7A">
        <w:rPr>
          <w:rFonts w:ascii="Calibri" w:hAnsi="Calibri" w:cs="Calibri"/>
          <w:szCs w:val="24"/>
        </w:rPr>
        <w:t>La durata dell’</w:t>
      </w:r>
      <w:r w:rsidR="00F07F07" w:rsidRPr="00AB2A7A">
        <w:rPr>
          <w:rFonts w:ascii="Calibri" w:hAnsi="Calibri" w:cs="Calibri"/>
          <w:szCs w:val="24"/>
        </w:rPr>
        <w:t>affidamento</w:t>
      </w:r>
      <w:r w:rsidRPr="00AB2A7A">
        <w:rPr>
          <w:rFonts w:ascii="Calibri" w:hAnsi="Calibri" w:cs="Calibri"/>
          <w:szCs w:val="24"/>
        </w:rPr>
        <w:t xml:space="preserve"> (escluse le eventuali opzioni</w:t>
      </w:r>
      <w:r w:rsidR="00361012" w:rsidRPr="00AB2A7A">
        <w:rPr>
          <w:rFonts w:ascii="Calibri" w:hAnsi="Calibri" w:cs="Calibri"/>
          <w:szCs w:val="24"/>
        </w:rPr>
        <w:t xml:space="preserve"> di rinnovo</w:t>
      </w:r>
      <w:r w:rsidRPr="00AB2A7A">
        <w:rPr>
          <w:rFonts w:ascii="Calibri" w:hAnsi="Calibri" w:cs="Calibri"/>
          <w:szCs w:val="24"/>
        </w:rPr>
        <w:t>)</w:t>
      </w:r>
      <w:r w:rsidR="006226CF" w:rsidRPr="00AB2A7A">
        <w:rPr>
          <w:rFonts w:ascii="Calibri" w:hAnsi="Calibri" w:cs="Calibri"/>
          <w:szCs w:val="24"/>
        </w:rPr>
        <w:t>, pari</w:t>
      </w:r>
      <w:r w:rsidRPr="00AB2A7A">
        <w:rPr>
          <w:rFonts w:ascii="Calibri" w:hAnsi="Calibri" w:cs="Calibri"/>
          <w:szCs w:val="24"/>
        </w:rPr>
        <w:t xml:space="preserve"> </w:t>
      </w:r>
      <w:r w:rsidR="001C6531" w:rsidRPr="00AB2A7A">
        <w:rPr>
          <w:rFonts w:ascii="Calibri" w:hAnsi="Calibri" w:cs="Calibri"/>
          <w:szCs w:val="24"/>
        </w:rPr>
        <w:t>_______</w:t>
      </w:r>
      <w:r w:rsidRPr="00AB2A7A">
        <w:rPr>
          <w:rFonts w:ascii="Calibri" w:hAnsi="Calibri" w:cs="Calibri"/>
          <w:i/>
          <w:iCs/>
          <w:szCs w:val="24"/>
        </w:rPr>
        <w:t>,</w:t>
      </w:r>
      <w:r w:rsidRPr="00AB2A7A">
        <w:rPr>
          <w:rFonts w:ascii="Calibri" w:hAnsi="Calibri" w:cs="Calibri"/>
          <w:szCs w:val="24"/>
        </w:rPr>
        <w:t xml:space="preserve"> decorrenti dal</w:t>
      </w:r>
      <w:r w:rsidR="001C6531" w:rsidRPr="00AB2A7A">
        <w:rPr>
          <w:rFonts w:ascii="Calibri" w:hAnsi="Calibri" w:cs="Calibri"/>
          <w:szCs w:val="24"/>
        </w:rPr>
        <w:t>________</w:t>
      </w:r>
      <w:r w:rsidR="006226CF" w:rsidRPr="00AB2A7A">
        <w:rPr>
          <w:rFonts w:ascii="Calibri" w:hAnsi="Calibri" w:cs="Calibri"/>
          <w:szCs w:val="24"/>
        </w:rPr>
        <w:t>, è stata determinata dall’Ente in funzione delle prestazioni richieste e in misura proporzionale agli investimenti previsti, ai sensi del comma 1 dell’art. 19 del d.lgs. 201/2022.</w:t>
      </w:r>
    </w:p>
    <w:p w14:paraId="70BFBE00" w14:textId="1B0F563B" w:rsidR="006226CF" w:rsidRPr="00AB2A7A" w:rsidRDefault="006226CF" w:rsidP="00C520EB">
      <w:pPr>
        <w:rPr>
          <w:rFonts w:ascii="Calibri" w:hAnsi="Calibri" w:cs="Calibri"/>
          <w:szCs w:val="24"/>
        </w:rPr>
      </w:pPr>
      <w:r w:rsidRPr="00AB2A7A">
        <w:rPr>
          <w:rFonts w:ascii="Calibri" w:hAnsi="Calibri" w:cs="Calibri"/>
          <w:szCs w:val="24"/>
        </w:rPr>
        <w:t>Sempre a norma dell’art. 19 del d.lgs. 201/2022, comma 2</w:t>
      </w:r>
      <w:r w:rsidR="00831073" w:rsidRPr="00AB2A7A">
        <w:rPr>
          <w:rFonts w:ascii="Calibri" w:hAnsi="Calibri" w:cs="Calibri"/>
          <w:szCs w:val="24"/>
        </w:rPr>
        <w:t>,</w:t>
      </w:r>
      <w:r w:rsidRPr="00AB2A7A">
        <w:rPr>
          <w:rFonts w:ascii="Calibri" w:hAnsi="Calibri" w:cs="Calibri"/>
          <w:szCs w:val="24"/>
        </w:rPr>
        <w:t xml:space="preserve"> qua</w:t>
      </w:r>
      <w:r w:rsidR="00831073" w:rsidRPr="00AB2A7A">
        <w:rPr>
          <w:rFonts w:ascii="Calibri" w:hAnsi="Calibri" w:cs="Calibri"/>
          <w:szCs w:val="24"/>
        </w:rPr>
        <w:t xml:space="preserve">lora la durata dell’affidamento risulti inferiore al tempo necessario al completo ammortamento degli investimenti indicati nel contratto di servizio, ovvero in caso di cessazione anticipata, sarà riconosciuto all’affidatario un indennizzo pari al valore contabile degli investimenti ancora da ammortizzare.   </w:t>
      </w:r>
    </w:p>
    <w:p w14:paraId="7041E0D6" w14:textId="613C59B8" w:rsidR="00FD309B" w:rsidRPr="00AB2A7A" w:rsidRDefault="00FE0914" w:rsidP="00F738BB">
      <w:pPr>
        <w:pStyle w:val="Titolo3"/>
      </w:pPr>
      <w:bookmarkStart w:id="147" w:name="_Toc191371815"/>
      <w:r w:rsidRPr="00AB2A7A">
        <w:t>REVISIONE PREZZI</w:t>
      </w:r>
      <w:bookmarkEnd w:id="147"/>
    </w:p>
    <w:p w14:paraId="07D4BCDA" w14:textId="6D48C2D6" w:rsidR="00F5507D" w:rsidRPr="00025AFA" w:rsidRDefault="00FD309B" w:rsidP="00E234FA">
      <w:pPr>
        <w:rPr>
          <w:rFonts w:ascii="Calibri" w:hAnsi="Calibri" w:cs="Calibri"/>
          <w:szCs w:val="24"/>
        </w:rPr>
      </w:pPr>
      <w:r w:rsidRPr="0018651F">
        <w:rPr>
          <w:rFonts w:ascii="Calibri" w:hAnsi="Calibri" w:cs="Calibri"/>
          <w:iCs/>
          <w:szCs w:val="24"/>
        </w:rPr>
        <w:t>Qualora nel corso di esecuzione del contratto</w:t>
      </w:r>
      <w:r w:rsidR="005B36E2" w:rsidRPr="0018651F">
        <w:rPr>
          <w:rFonts w:ascii="Calibri" w:hAnsi="Calibri" w:cs="Calibri"/>
          <w:iCs/>
          <w:szCs w:val="24"/>
        </w:rPr>
        <w:t>, al verificarsi di particolari condizioni di natura oggettiva,</w:t>
      </w:r>
      <w:r w:rsidRPr="0018651F">
        <w:rPr>
          <w:rFonts w:ascii="Calibri" w:hAnsi="Calibri" w:cs="Calibri"/>
          <w:iCs/>
          <w:szCs w:val="24"/>
        </w:rPr>
        <w:t xml:space="preserve"> si </w:t>
      </w:r>
      <w:r w:rsidR="00871272" w:rsidRPr="0018651F">
        <w:rPr>
          <w:rFonts w:ascii="Calibri" w:hAnsi="Calibri" w:cs="Calibri"/>
          <w:iCs/>
          <w:szCs w:val="24"/>
        </w:rPr>
        <w:t>determin</w:t>
      </w:r>
      <w:r w:rsidRPr="0018651F">
        <w:rPr>
          <w:rFonts w:ascii="Calibri" w:hAnsi="Calibri" w:cs="Calibri"/>
          <w:iCs/>
          <w:szCs w:val="24"/>
        </w:rPr>
        <w:t xml:space="preserve">a una variazione, in aumento o in diminuzione, del costo del servizio superiore al cinque per cento, dell’importo complessivo, i prezzi sono aggiornati, nella misura </w:t>
      </w:r>
      <w:r w:rsidRPr="00AB2A7A">
        <w:rPr>
          <w:rFonts w:ascii="Calibri" w:hAnsi="Calibri" w:cs="Calibri"/>
          <w:iCs/>
          <w:szCs w:val="24"/>
        </w:rPr>
        <w:t xml:space="preserve">dell’ottanta per cento della variazione, in relazione </w:t>
      </w:r>
      <w:r w:rsidR="003C2199" w:rsidRPr="00AB2A7A">
        <w:rPr>
          <w:rFonts w:ascii="Calibri" w:hAnsi="Calibri" w:cs="Calibri"/>
          <w:iCs/>
          <w:szCs w:val="24"/>
        </w:rPr>
        <w:t>alle prestazioni da eseguire</w:t>
      </w:r>
      <w:r w:rsidRPr="00AB2A7A">
        <w:rPr>
          <w:rFonts w:ascii="Calibri" w:hAnsi="Calibri" w:cs="Calibri"/>
          <w:iCs/>
          <w:szCs w:val="24"/>
        </w:rPr>
        <w:t xml:space="preserve">. Ai fini del calcolo della variazione dei prezzi si utilizza </w:t>
      </w:r>
      <w:r w:rsidR="001C6531" w:rsidRPr="00AB2A7A">
        <w:rPr>
          <w:rFonts w:ascii="Calibri" w:hAnsi="Calibri" w:cs="Calibri"/>
          <w:iCs/>
          <w:szCs w:val="24"/>
        </w:rPr>
        <w:t xml:space="preserve">l’indice </w:t>
      </w:r>
      <w:r w:rsidR="0018651F" w:rsidRPr="00AB2A7A">
        <w:rPr>
          <w:rFonts w:ascii="Calibri" w:hAnsi="Calibri" w:cs="Calibri"/>
          <w:iCs/>
          <w:szCs w:val="24"/>
        </w:rPr>
        <w:t>ISTAT-FOI</w:t>
      </w:r>
      <w:r w:rsidR="001C6531" w:rsidRPr="00AB2A7A">
        <w:rPr>
          <w:rFonts w:ascii="Calibri" w:hAnsi="Calibri" w:cs="Calibri"/>
          <w:iCs/>
          <w:szCs w:val="24"/>
        </w:rPr>
        <w:t xml:space="preserve">, </w:t>
      </w:r>
      <w:r w:rsidR="0018651F" w:rsidRPr="00AB2A7A">
        <w:rPr>
          <w:rFonts w:ascii="Calibri" w:hAnsi="Calibri" w:cs="Calibri"/>
          <w:iCs/>
          <w:szCs w:val="24"/>
        </w:rPr>
        <w:t>con base l’indice nazionale corrispondente alla data di presentazione dell’offerta</w:t>
      </w:r>
      <w:r w:rsidRPr="00AB2A7A">
        <w:rPr>
          <w:rFonts w:ascii="Calibri" w:hAnsi="Calibri" w:cs="Calibri"/>
          <w:szCs w:val="24"/>
        </w:rPr>
        <w:t>.</w:t>
      </w:r>
    </w:p>
    <w:p w14:paraId="36F0B876" w14:textId="0A749971" w:rsidR="00974DF5" w:rsidRPr="0078712D" w:rsidRDefault="00E45209" w:rsidP="00F738BB">
      <w:pPr>
        <w:pStyle w:val="Titolo3"/>
      </w:pPr>
      <w:bookmarkStart w:id="148" w:name="_Toc191371816"/>
      <w:r w:rsidRPr="00025AFA">
        <w:lastRenderedPageBreak/>
        <w:t>MODIFICA DEL CONTRATTO IN FASE DI ESECUZIONE</w:t>
      </w:r>
      <w:bookmarkEnd w:id="148"/>
    </w:p>
    <w:p w14:paraId="30A9FE72" w14:textId="0E0698D8" w:rsidR="00B7182E" w:rsidRPr="00025AFA" w:rsidRDefault="0078712D" w:rsidP="00E234FA">
      <w:pPr>
        <w:rPr>
          <w:rFonts w:ascii="Calibri" w:hAnsi="Calibri" w:cs="Calibri"/>
          <w:szCs w:val="24"/>
        </w:rPr>
      </w:pPr>
      <w:r w:rsidRPr="0078712D">
        <w:rPr>
          <w:rFonts w:ascii="Calibri" w:hAnsi="Calibri" w:cs="Calibri"/>
          <w:bCs/>
          <w:iCs/>
          <w:szCs w:val="24"/>
        </w:rPr>
        <w:t>La</w:t>
      </w:r>
      <w:r w:rsidR="00E10448" w:rsidRPr="0078712D">
        <w:rPr>
          <w:rFonts w:ascii="Calibri" w:hAnsi="Calibri" w:cs="Calibri"/>
          <w:bCs/>
          <w:iCs/>
          <w:szCs w:val="24"/>
        </w:rPr>
        <w:t xml:space="preserve"> </w:t>
      </w:r>
      <w:r w:rsidR="00E10448" w:rsidRPr="00025AFA">
        <w:rPr>
          <w:rFonts w:ascii="Calibri" w:hAnsi="Calibri" w:cs="Calibri"/>
          <w:bCs/>
          <w:iCs/>
          <w:szCs w:val="24"/>
        </w:rPr>
        <w:t>stazione appaltante si riserva di prorogare</w:t>
      </w:r>
      <w:r w:rsidR="00E10448" w:rsidRPr="00025AFA">
        <w:rPr>
          <w:rFonts w:ascii="Calibri" w:hAnsi="Calibri" w:cs="Calibri"/>
          <w:b/>
          <w:iCs/>
          <w:szCs w:val="24"/>
        </w:rPr>
        <w:t xml:space="preserve"> i</w:t>
      </w:r>
      <w:r w:rsidR="00AC00A8" w:rsidRPr="00025AFA">
        <w:rPr>
          <w:rFonts w:ascii="Calibri" w:hAnsi="Calibri" w:cs="Calibri"/>
          <w:iCs/>
          <w:szCs w:val="24"/>
        </w:rPr>
        <w:t>l contratto</w:t>
      </w:r>
      <w:r w:rsidR="00B102C5" w:rsidRPr="00025AFA">
        <w:rPr>
          <w:rFonts w:ascii="Calibri" w:hAnsi="Calibri" w:cs="Calibri"/>
          <w:iCs/>
          <w:szCs w:val="24"/>
        </w:rPr>
        <w:t xml:space="preserve"> per una durata </w:t>
      </w:r>
      <w:r w:rsidR="002D04ED" w:rsidRPr="00025AFA">
        <w:rPr>
          <w:rFonts w:ascii="Calibri" w:hAnsi="Calibri" w:cs="Calibri"/>
          <w:iCs/>
          <w:szCs w:val="24"/>
        </w:rPr>
        <w:t xml:space="preserve">massima </w:t>
      </w:r>
      <w:r w:rsidR="00B102C5" w:rsidRPr="00025AFA">
        <w:rPr>
          <w:rFonts w:ascii="Calibri" w:hAnsi="Calibri" w:cs="Calibri"/>
          <w:iCs/>
          <w:szCs w:val="24"/>
        </w:rPr>
        <w:t>pari a</w:t>
      </w:r>
      <w:r w:rsidR="00B102C5" w:rsidRPr="00025AFA">
        <w:rPr>
          <w:rFonts w:ascii="Calibri" w:hAnsi="Calibri" w:cs="Calibri"/>
          <w:b/>
          <w:i/>
          <w:szCs w:val="24"/>
        </w:rPr>
        <w:t xml:space="preserve"> </w:t>
      </w:r>
      <w:r>
        <w:rPr>
          <w:rFonts w:ascii="Calibri" w:hAnsi="Calibri" w:cs="Calibri"/>
          <w:i/>
          <w:szCs w:val="24"/>
        </w:rPr>
        <w:t>__________</w:t>
      </w:r>
      <w:r w:rsidR="00B7182E" w:rsidRPr="00025AFA">
        <w:rPr>
          <w:rFonts w:ascii="Calibri" w:hAnsi="Calibri" w:cs="Calibri"/>
          <w:i/>
          <w:szCs w:val="24"/>
        </w:rPr>
        <w:t xml:space="preserve"> [</w:t>
      </w:r>
      <w:r>
        <w:rPr>
          <w:rFonts w:ascii="Calibri" w:hAnsi="Calibri" w:cs="Calibri"/>
          <w:i/>
          <w:szCs w:val="24"/>
        </w:rPr>
        <w:t>ove del caso</w:t>
      </w:r>
      <w:r w:rsidR="00B7182E" w:rsidRPr="00025AFA">
        <w:rPr>
          <w:rFonts w:ascii="Calibri" w:hAnsi="Calibri" w:cs="Calibri"/>
          <w:i/>
          <w:szCs w:val="24"/>
        </w:rPr>
        <w:t>]</w:t>
      </w:r>
      <w:r w:rsidR="00B102C5" w:rsidRPr="00025AFA">
        <w:rPr>
          <w:rFonts w:ascii="Calibri" w:hAnsi="Calibri" w:cs="Calibri"/>
          <w:i/>
          <w:szCs w:val="24"/>
        </w:rPr>
        <w:t xml:space="preserve"> </w:t>
      </w:r>
      <w:r w:rsidR="00B7182E" w:rsidRPr="00025AFA">
        <w:rPr>
          <w:rFonts w:ascii="Calibri" w:hAnsi="Calibri" w:cs="Calibri"/>
          <w:szCs w:val="24"/>
        </w:rPr>
        <w:t>ai prez</w:t>
      </w:r>
      <w:r w:rsidR="00974DF5" w:rsidRPr="00025AFA">
        <w:rPr>
          <w:rFonts w:ascii="Calibri" w:hAnsi="Calibri" w:cs="Calibri"/>
          <w:szCs w:val="24"/>
        </w:rPr>
        <w:t>zi, patti e condizioni stabiliti</w:t>
      </w:r>
      <w:r w:rsidR="00B7182E" w:rsidRPr="00025AFA">
        <w:rPr>
          <w:rFonts w:ascii="Calibri" w:hAnsi="Calibri" w:cs="Calibri"/>
          <w:szCs w:val="24"/>
        </w:rPr>
        <w:t xml:space="preserve"> nel contratto</w:t>
      </w:r>
      <w:r w:rsidR="00B7182E" w:rsidRPr="00957970">
        <w:rPr>
          <w:rFonts w:ascii="Calibri" w:hAnsi="Calibri" w:cs="Calibri"/>
          <w:bCs/>
          <w:i/>
          <w:iCs/>
          <w:szCs w:val="24"/>
        </w:rPr>
        <w:t xml:space="preserve"> [o, in alternativa]</w:t>
      </w:r>
      <w:r w:rsidR="00B7182E" w:rsidRPr="00025AFA">
        <w:rPr>
          <w:rFonts w:ascii="Calibri" w:hAnsi="Calibri" w:cs="Calibri"/>
          <w:b/>
          <w:i/>
          <w:iCs/>
          <w:szCs w:val="24"/>
        </w:rPr>
        <w:t xml:space="preserve"> </w:t>
      </w:r>
      <w:r w:rsidR="00B7182E" w:rsidRPr="00025AFA">
        <w:rPr>
          <w:rFonts w:ascii="Calibri" w:hAnsi="Calibri" w:cs="Calibri"/>
          <w:szCs w:val="24"/>
        </w:rPr>
        <w:t xml:space="preserve">alle condizioni di mercato </w:t>
      </w:r>
      <w:r w:rsidR="00957970">
        <w:rPr>
          <w:rFonts w:ascii="Calibri" w:hAnsi="Calibri" w:cs="Calibri"/>
          <w:szCs w:val="24"/>
        </w:rPr>
        <w:t>qualora</w:t>
      </w:r>
      <w:r w:rsidR="00B7182E" w:rsidRPr="00025AFA">
        <w:rPr>
          <w:rFonts w:ascii="Calibri" w:hAnsi="Calibri" w:cs="Calibri"/>
          <w:szCs w:val="24"/>
        </w:rPr>
        <w:t xml:space="preserve"> più favorevoli per la stazione appaltante</w:t>
      </w:r>
      <w:r w:rsidR="00B7182E" w:rsidRPr="00025AFA">
        <w:rPr>
          <w:rFonts w:ascii="Calibri" w:hAnsi="Calibri" w:cs="Calibri"/>
          <w:b/>
          <w:bCs/>
          <w:iCs/>
          <w:szCs w:val="24"/>
        </w:rPr>
        <w:t>.</w:t>
      </w:r>
      <w:r w:rsidR="00DE5825" w:rsidRPr="00025AFA">
        <w:rPr>
          <w:rFonts w:ascii="Calibri" w:hAnsi="Calibri" w:cs="Calibri"/>
          <w:iCs/>
          <w:szCs w:val="24"/>
        </w:rPr>
        <w:t xml:space="preserve"> </w:t>
      </w:r>
      <w:r w:rsidR="007814A7" w:rsidRPr="00025AFA">
        <w:rPr>
          <w:rFonts w:ascii="Calibri" w:hAnsi="Calibri" w:cs="Calibri"/>
          <w:iCs/>
          <w:szCs w:val="24"/>
        </w:rPr>
        <w:t>L’importo</w:t>
      </w:r>
      <w:r w:rsidR="00DE5825" w:rsidRPr="00025AFA">
        <w:rPr>
          <w:rFonts w:ascii="Calibri" w:hAnsi="Calibri" w:cs="Calibri"/>
          <w:iCs/>
          <w:szCs w:val="24"/>
        </w:rPr>
        <w:t xml:space="preserve"> stimato di tale opzione è pari a € </w:t>
      </w:r>
      <w:r w:rsidR="00957970">
        <w:rPr>
          <w:rFonts w:ascii="Calibri" w:hAnsi="Calibri" w:cs="Calibri"/>
          <w:iCs/>
          <w:szCs w:val="24"/>
        </w:rPr>
        <w:t>___________</w:t>
      </w:r>
      <w:r w:rsidR="007C7A52" w:rsidRPr="00025AFA">
        <w:rPr>
          <w:rFonts w:ascii="Calibri" w:hAnsi="Calibri" w:cs="Calibri"/>
          <w:i/>
          <w:szCs w:val="24"/>
        </w:rPr>
        <w:t xml:space="preserve">, </w:t>
      </w:r>
      <w:r w:rsidR="007C7A52" w:rsidRPr="00025AFA">
        <w:rPr>
          <w:rFonts w:ascii="Calibri" w:hAnsi="Calibri" w:cs="Calibri"/>
          <w:iCs/>
          <w:szCs w:val="24"/>
        </w:rPr>
        <w:t>al netto di Iva</w:t>
      </w:r>
      <w:r w:rsidR="00974DF5" w:rsidRPr="00025AFA">
        <w:rPr>
          <w:rFonts w:ascii="Calibri" w:hAnsi="Calibri" w:cs="Calibri"/>
          <w:iCs/>
          <w:szCs w:val="24"/>
        </w:rPr>
        <w:t xml:space="preserve">. </w:t>
      </w:r>
      <w:r w:rsidR="00DE5825" w:rsidRPr="00025AFA">
        <w:rPr>
          <w:rFonts w:ascii="Calibri" w:hAnsi="Calibri" w:cs="Calibri"/>
          <w:iCs/>
          <w:szCs w:val="24"/>
        </w:rPr>
        <w:t>L’</w:t>
      </w:r>
      <w:r w:rsidR="00DE5825" w:rsidRPr="00025AFA">
        <w:rPr>
          <w:rFonts w:ascii="Calibri" w:hAnsi="Calibri" w:cs="Calibri"/>
          <w:szCs w:val="24"/>
        </w:rPr>
        <w:t xml:space="preserve">esercizio di tale facoltà è comunicato all’appaltatore almeno </w:t>
      </w:r>
      <w:r w:rsidR="00957970">
        <w:rPr>
          <w:rFonts w:ascii="Calibri" w:hAnsi="Calibri" w:cs="Calibri"/>
          <w:szCs w:val="24"/>
        </w:rPr>
        <w:t xml:space="preserve">___________ giorni </w:t>
      </w:r>
      <w:r w:rsidR="00DE5825" w:rsidRPr="00025AFA">
        <w:rPr>
          <w:rFonts w:ascii="Calibri" w:hAnsi="Calibri" w:cs="Calibri"/>
          <w:szCs w:val="24"/>
        </w:rPr>
        <w:t>prima della scadenza del contratto.</w:t>
      </w:r>
    </w:p>
    <w:p w14:paraId="420084B6" w14:textId="2E48DA2D" w:rsidR="002D04ED" w:rsidRPr="00025AFA" w:rsidRDefault="00C70823" w:rsidP="00E234FA">
      <w:pPr>
        <w:rPr>
          <w:rFonts w:ascii="Calibri" w:hAnsi="Calibri" w:cs="Calibri"/>
          <w:szCs w:val="24"/>
        </w:rPr>
      </w:pPr>
      <w:r w:rsidRPr="00025AFA">
        <w:rPr>
          <w:rFonts w:ascii="Calibri" w:hAnsi="Calibri" w:cs="Calibri"/>
          <w:bCs/>
          <w:szCs w:val="24"/>
        </w:rPr>
        <w:t>In casi eccezionali, i</w:t>
      </w:r>
      <w:r w:rsidR="0017789F" w:rsidRPr="00025AFA">
        <w:rPr>
          <w:rFonts w:ascii="Calibri" w:hAnsi="Calibri" w:cs="Calibri"/>
          <w:bCs/>
          <w:szCs w:val="24"/>
        </w:rPr>
        <w:t>l contratto in corso di esecuzione può</w:t>
      </w:r>
      <w:r w:rsidR="00144EA0" w:rsidRPr="00025AFA">
        <w:rPr>
          <w:rFonts w:ascii="Calibri" w:hAnsi="Calibri" w:cs="Calibri"/>
          <w:bCs/>
          <w:szCs w:val="24"/>
        </w:rPr>
        <w:t xml:space="preserve"> essere </w:t>
      </w:r>
      <w:r w:rsidR="0017789F" w:rsidRPr="00025AFA">
        <w:rPr>
          <w:rFonts w:ascii="Calibri" w:hAnsi="Calibri" w:cs="Calibri"/>
          <w:bCs/>
          <w:szCs w:val="24"/>
        </w:rPr>
        <w:t xml:space="preserve">prorogato per il tempo strettamente necessario alla conclusione della procedura di individuazione del nuovo contraente se si verificano </w:t>
      </w:r>
      <w:r w:rsidR="0009275D" w:rsidRPr="00025AFA">
        <w:rPr>
          <w:rFonts w:ascii="Calibri" w:hAnsi="Calibri" w:cs="Calibri"/>
          <w:szCs w:val="24"/>
        </w:rPr>
        <w:t>le condizioni indicate all’art</w:t>
      </w:r>
      <w:r w:rsidR="004E7A85" w:rsidRPr="00025AFA">
        <w:rPr>
          <w:rFonts w:ascii="Calibri" w:hAnsi="Calibri" w:cs="Calibri"/>
          <w:szCs w:val="24"/>
        </w:rPr>
        <w:t>icolo</w:t>
      </w:r>
      <w:r w:rsidR="0009275D" w:rsidRPr="00025AFA">
        <w:rPr>
          <w:rFonts w:ascii="Calibri" w:hAnsi="Calibri" w:cs="Calibri"/>
          <w:szCs w:val="24"/>
        </w:rPr>
        <w:t xml:space="preserve"> 120</w:t>
      </w:r>
      <w:r w:rsidR="004E7A85" w:rsidRPr="00025AFA">
        <w:rPr>
          <w:rFonts w:ascii="Calibri" w:hAnsi="Calibri" w:cs="Calibri"/>
          <w:szCs w:val="24"/>
        </w:rPr>
        <w:t>,</w:t>
      </w:r>
      <w:r w:rsidR="0009275D" w:rsidRPr="00025AFA">
        <w:rPr>
          <w:rFonts w:ascii="Calibri" w:hAnsi="Calibri" w:cs="Calibri"/>
          <w:szCs w:val="24"/>
        </w:rPr>
        <w:t xml:space="preserve"> comma 11</w:t>
      </w:r>
      <w:r w:rsidR="004E7A85" w:rsidRPr="00025AFA">
        <w:rPr>
          <w:rFonts w:ascii="Calibri" w:hAnsi="Calibri" w:cs="Calibri"/>
          <w:szCs w:val="24"/>
        </w:rPr>
        <w:t>, del Codice</w:t>
      </w:r>
      <w:r w:rsidR="00144EA0" w:rsidRPr="00025AFA">
        <w:rPr>
          <w:rFonts w:ascii="Calibri" w:hAnsi="Calibri" w:cs="Calibri"/>
          <w:szCs w:val="24"/>
        </w:rPr>
        <w:t>.</w:t>
      </w:r>
      <w:r w:rsidR="0009275D" w:rsidRPr="00025AFA">
        <w:rPr>
          <w:rFonts w:ascii="Calibri" w:hAnsi="Calibri" w:cs="Calibri"/>
          <w:b/>
          <w:bCs/>
          <w:i/>
          <w:szCs w:val="24"/>
        </w:rPr>
        <w:t xml:space="preserve"> </w:t>
      </w:r>
      <w:r w:rsidR="0009275D" w:rsidRPr="00025AFA">
        <w:rPr>
          <w:rFonts w:ascii="Calibri" w:hAnsi="Calibri" w:cs="Calibri"/>
          <w:szCs w:val="24"/>
        </w:rPr>
        <w:t>In tal caso il contraente è tenuto all’esecuzione delle prestazioni oggetto del contratto agli stessi prezzi, patti e condizioni previsti nel contratto.</w:t>
      </w:r>
    </w:p>
    <w:p w14:paraId="7BFD05AF" w14:textId="77777777" w:rsidR="00B4086E" w:rsidRDefault="00E10448" w:rsidP="00E234FA">
      <w:pPr>
        <w:rPr>
          <w:rFonts w:ascii="Calibri" w:hAnsi="Calibri" w:cs="Calibri"/>
          <w:iCs/>
          <w:szCs w:val="24"/>
        </w:rPr>
      </w:pPr>
      <w:bookmarkStart w:id="149" w:name="_Toc484688266"/>
      <w:bookmarkStart w:id="150" w:name="_Toc484605397"/>
      <w:bookmarkStart w:id="151" w:name="_Toc484605273"/>
      <w:bookmarkStart w:id="152" w:name="_Toc484526553"/>
      <w:bookmarkStart w:id="153" w:name="_Toc484449058"/>
      <w:bookmarkStart w:id="154" w:name="_Toc484448934"/>
      <w:bookmarkStart w:id="155" w:name="_Toc484448810"/>
      <w:bookmarkStart w:id="156" w:name="_Toc484448687"/>
      <w:bookmarkStart w:id="157" w:name="_Toc484448563"/>
      <w:bookmarkStart w:id="158" w:name="_Toc484448439"/>
      <w:bookmarkStart w:id="159" w:name="_Toc484448315"/>
      <w:bookmarkStart w:id="160" w:name="_Toc484448191"/>
      <w:bookmarkStart w:id="161" w:name="_Toc484448066"/>
      <w:bookmarkStart w:id="162" w:name="_Toc484440407"/>
      <w:bookmarkStart w:id="163" w:name="_Toc484440047"/>
      <w:bookmarkStart w:id="164" w:name="_Toc484439923"/>
      <w:bookmarkStart w:id="165" w:name="_Toc484439800"/>
      <w:bookmarkStart w:id="166" w:name="_Toc484438880"/>
      <w:bookmarkStart w:id="167" w:name="_Toc484438756"/>
      <w:bookmarkStart w:id="168" w:name="_Toc484438632"/>
      <w:bookmarkStart w:id="169" w:name="_Toc484429057"/>
      <w:bookmarkStart w:id="170" w:name="_Toc484428887"/>
      <w:bookmarkStart w:id="171" w:name="_Toc484097715"/>
      <w:bookmarkStart w:id="172" w:name="_Toc484011641"/>
      <w:bookmarkStart w:id="173" w:name="_Toc484011166"/>
      <w:bookmarkStart w:id="174" w:name="_Toc484011044"/>
      <w:bookmarkStart w:id="175" w:name="_Toc484010922"/>
      <w:bookmarkStart w:id="176" w:name="_Toc484010798"/>
      <w:bookmarkStart w:id="177" w:name="_Toc484010676"/>
      <w:bookmarkStart w:id="178" w:name="_Toc483906926"/>
      <w:bookmarkStart w:id="179" w:name="_Toc483571549"/>
      <w:bookmarkStart w:id="180" w:name="_Toc483571428"/>
      <w:bookmarkStart w:id="181" w:name="_Toc483473999"/>
      <w:bookmarkStart w:id="182" w:name="_Toc483401202"/>
      <w:bookmarkStart w:id="183" w:name="_Toc483325723"/>
      <w:bookmarkStart w:id="184" w:name="_Toc483316420"/>
      <w:bookmarkStart w:id="185" w:name="_Toc483316289"/>
      <w:bookmarkStart w:id="186" w:name="_Toc483316086"/>
      <w:bookmarkStart w:id="187" w:name="_Toc483315880"/>
      <w:bookmarkStart w:id="188" w:name="_Toc483302330"/>
      <w:bookmarkStart w:id="189" w:name="_Toc482098999"/>
      <w:bookmarkStart w:id="190" w:name="_Toc482097901"/>
      <w:bookmarkStart w:id="191" w:name="_Toc482097709"/>
      <w:bookmarkStart w:id="192" w:name="_Toc482097620"/>
      <w:bookmarkStart w:id="193" w:name="_Toc482097531"/>
      <w:bookmarkStart w:id="194" w:name="_Toc482025708"/>
      <w:bookmarkStart w:id="195" w:name="_Toc485218257"/>
      <w:bookmarkStart w:id="196" w:name="_Toc484688821"/>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r w:rsidRPr="00025AFA">
        <w:rPr>
          <w:rFonts w:ascii="Calibri" w:hAnsi="Calibri" w:cs="Calibri"/>
          <w:b/>
          <w:bCs/>
          <w:iCs/>
          <w:szCs w:val="24"/>
        </w:rPr>
        <w:t>A</w:t>
      </w:r>
      <w:r w:rsidR="00870286" w:rsidRPr="00025AFA">
        <w:rPr>
          <w:rFonts w:ascii="Calibri" w:hAnsi="Calibri" w:cs="Calibri"/>
          <w:b/>
          <w:bCs/>
          <w:iCs/>
          <w:szCs w:val="24"/>
        </w:rPr>
        <w:t>ffidamento di servizi analoghi</w:t>
      </w:r>
      <w:r w:rsidR="00A926EC" w:rsidRPr="00025AFA">
        <w:rPr>
          <w:rFonts w:ascii="Calibri" w:hAnsi="Calibri" w:cs="Calibri"/>
          <w:b/>
          <w:bCs/>
          <w:iCs/>
          <w:szCs w:val="24"/>
        </w:rPr>
        <w:t xml:space="preserve"> di cui all’</w:t>
      </w:r>
      <w:r w:rsidR="00895365" w:rsidRPr="00025AFA">
        <w:rPr>
          <w:rFonts w:ascii="Calibri" w:hAnsi="Calibri" w:cs="Calibri"/>
          <w:b/>
          <w:bCs/>
          <w:iCs/>
          <w:szCs w:val="24"/>
        </w:rPr>
        <w:t xml:space="preserve">articolo </w:t>
      </w:r>
      <w:r w:rsidR="00F92F0C" w:rsidRPr="00025AFA">
        <w:rPr>
          <w:rFonts w:ascii="Calibri" w:hAnsi="Calibri" w:cs="Calibri"/>
          <w:b/>
          <w:bCs/>
          <w:iCs/>
          <w:szCs w:val="24"/>
        </w:rPr>
        <w:t>76, comma</w:t>
      </w:r>
      <w:r w:rsidR="00F92F0C" w:rsidRPr="00025AFA">
        <w:rPr>
          <w:rFonts w:ascii="Calibri" w:hAnsi="Calibri" w:cs="Calibri"/>
          <w:b/>
          <w:iCs/>
          <w:szCs w:val="24"/>
        </w:rPr>
        <w:t xml:space="preserve"> 6,</w:t>
      </w:r>
      <w:r w:rsidR="00A926EC" w:rsidRPr="00025AFA">
        <w:rPr>
          <w:rFonts w:ascii="Calibri" w:hAnsi="Calibri" w:cs="Calibri"/>
          <w:b/>
          <w:iCs/>
          <w:szCs w:val="24"/>
        </w:rPr>
        <w:t xml:space="preserve"> del Codice</w:t>
      </w:r>
      <w:r w:rsidR="00B4086E">
        <w:rPr>
          <w:rFonts w:ascii="Calibri" w:hAnsi="Calibri" w:cs="Calibri"/>
          <w:b/>
          <w:iCs/>
          <w:szCs w:val="24"/>
        </w:rPr>
        <w:t xml:space="preserve"> </w:t>
      </w:r>
      <w:r w:rsidR="00B4086E" w:rsidRPr="00B4086E">
        <w:rPr>
          <w:rFonts w:ascii="Calibri" w:hAnsi="Calibri" w:cs="Calibri"/>
          <w:bCs/>
          <w:iCs/>
          <w:szCs w:val="24"/>
        </w:rPr>
        <w:t>[</w:t>
      </w:r>
      <w:r w:rsidR="00B4086E" w:rsidRPr="00B4086E">
        <w:rPr>
          <w:rFonts w:ascii="Calibri" w:hAnsi="Calibri" w:cs="Calibri"/>
          <w:bCs/>
          <w:i/>
          <w:szCs w:val="24"/>
        </w:rPr>
        <w:t>ove del caso</w:t>
      </w:r>
      <w:r w:rsidR="00B4086E" w:rsidRPr="00B4086E">
        <w:rPr>
          <w:rFonts w:ascii="Calibri" w:hAnsi="Calibri" w:cs="Calibri"/>
          <w:bCs/>
          <w:iCs/>
          <w:szCs w:val="24"/>
        </w:rPr>
        <w:t>]</w:t>
      </w:r>
      <w:r w:rsidRPr="00025AFA">
        <w:rPr>
          <w:rFonts w:ascii="Calibri" w:hAnsi="Calibri" w:cs="Calibri"/>
          <w:b/>
          <w:iCs/>
          <w:szCs w:val="24"/>
        </w:rPr>
        <w:t>:</w:t>
      </w:r>
      <w:r w:rsidR="00870286" w:rsidRPr="00025AFA">
        <w:rPr>
          <w:rFonts w:ascii="Calibri" w:hAnsi="Calibri" w:cs="Calibri"/>
          <w:iCs/>
          <w:szCs w:val="24"/>
        </w:rPr>
        <w:t xml:space="preserve"> </w:t>
      </w:r>
      <w:r w:rsidRPr="00025AFA">
        <w:rPr>
          <w:rFonts w:ascii="Calibri" w:hAnsi="Calibri" w:cs="Calibri"/>
          <w:iCs/>
          <w:szCs w:val="24"/>
        </w:rPr>
        <w:t>e</w:t>
      </w:r>
      <w:r w:rsidR="00C57FE1" w:rsidRPr="00025AFA">
        <w:rPr>
          <w:rFonts w:ascii="Calibri" w:hAnsi="Calibri" w:cs="Calibri"/>
          <w:iCs/>
          <w:szCs w:val="24"/>
        </w:rPr>
        <w:t xml:space="preserve">ntro </w:t>
      </w:r>
      <w:r w:rsidR="00B4086E">
        <w:rPr>
          <w:rFonts w:ascii="Calibri" w:hAnsi="Calibri" w:cs="Calibri"/>
          <w:iCs/>
          <w:szCs w:val="24"/>
        </w:rPr>
        <w:t>il termine di _______________</w:t>
      </w:r>
      <w:r w:rsidR="00C57FE1" w:rsidRPr="00025AFA">
        <w:rPr>
          <w:rFonts w:ascii="Calibri" w:hAnsi="Calibri" w:cs="Calibri"/>
          <w:iCs/>
          <w:szCs w:val="24"/>
        </w:rPr>
        <w:t xml:space="preserve"> </w:t>
      </w:r>
      <w:r w:rsidR="00C57FE1" w:rsidRPr="00025AFA">
        <w:rPr>
          <w:rFonts w:ascii="Calibri" w:hAnsi="Calibri" w:cs="Calibri"/>
          <w:i/>
          <w:iCs/>
          <w:szCs w:val="24"/>
        </w:rPr>
        <w:t>[che comunque non può superare il triennio successivo alla stipula del contratto originale]</w:t>
      </w:r>
      <w:r w:rsidR="007B5239" w:rsidRPr="00025AFA">
        <w:rPr>
          <w:rFonts w:ascii="Calibri" w:hAnsi="Calibri" w:cs="Calibri"/>
          <w:iCs/>
          <w:szCs w:val="24"/>
        </w:rPr>
        <w:t>, la stazione appaltante si riserva la facoltà di affidare</w:t>
      </w:r>
      <w:r w:rsidR="00870286" w:rsidRPr="00025AFA">
        <w:rPr>
          <w:rFonts w:ascii="Calibri" w:hAnsi="Calibri" w:cs="Calibri"/>
          <w:iCs/>
          <w:szCs w:val="24"/>
        </w:rPr>
        <w:t xml:space="preserve"> all’aggiudicatario nuovi servizi consistenti nella ripetizione d</w:t>
      </w:r>
      <w:r w:rsidR="00C57FE1" w:rsidRPr="00025AFA">
        <w:rPr>
          <w:rFonts w:ascii="Calibri" w:hAnsi="Calibri" w:cs="Calibri"/>
          <w:iCs/>
          <w:szCs w:val="24"/>
        </w:rPr>
        <w:t>e</w:t>
      </w:r>
      <w:r w:rsidR="00870286" w:rsidRPr="00025AFA">
        <w:rPr>
          <w:rFonts w:ascii="Calibri" w:hAnsi="Calibri" w:cs="Calibri"/>
          <w:iCs/>
          <w:szCs w:val="24"/>
        </w:rPr>
        <w:t xml:space="preserve">i </w:t>
      </w:r>
      <w:r w:rsidR="00C57FE1" w:rsidRPr="00025AFA">
        <w:rPr>
          <w:rFonts w:ascii="Calibri" w:hAnsi="Calibri" w:cs="Calibri"/>
          <w:iCs/>
          <w:szCs w:val="24"/>
        </w:rPr>
        <w:t xml:space="preserve">seguenti </w:t>
      </w:r>
      <w:r w:rsidR="00870286" w:rsidRPr="00025AFA">
        <w:rPr>
          <w:rFonts w:ascii="Calibri" w:hAnsi="Calibri" w:cs="Calibri"/>
          <w:iCs/>
          <w:szCs w:val="24"/>
        </w:rPr>
        <w:t>servizi</w:t>
      </w:r>
      <w:r w:rsidR="00C57FE1" w:rsidRPr="00025AFA">
        <w:rPr>
          <w:rFonts w:ascii="Calibri" w:hAnsi="Calibri" w:cs="Calibri"/>
          <w:iCs/>
          <w:szCs w:val="24"/>
        </w:rPr>
        <w:t xml:space="preserve">: </w:t>
      </w:r>
    </w:p>
    <w:p w14:paraId="01BD76AE" w14:textId="77777777" w:rsidR="00B4086E" w:rsidRDefault="00B4086E" w:rsidP="00E234FA">
      <w:pPr>
        <w:rPr>
          <w:rFonts w:ascii="Calibri" w:hAnsi="Calibri" w:cs="Calibri"/>
          <w:iCs/>
          <w:szCs w:val="24"/>
        </w:rPr>
      </w:pPr>
      <w:r>
        <w:rPr>
          <w:rFonts w:ascii="Calibri" w:hAnsi="Calibri" w:cs="Calibri"/>
          <w:iCs/>
          <w:szCs w:val="24"/>
        </w:rPr>
        <w:t>__________________;</w:t>
      </w:r>
    </w:p>
    <w:p w14:paraId="5BF0EC1F" w14:textId="77777777" w:rsidR="00B4086E" w:rsidRDefault="00B4086E" w:rsidP="00E234FA">
      <w:pPr>
        <w:rPr>
          <w:rFonts w:ascii="Calibri" w:hAnsi="Calibri" w:cs="Calibri"/>
          <w:iCs/>
          <w:szCs w:val="24"/>
        </w:rPr>
      </w:pPr>
      <w:r>
        <w:rPr>
          <w:rFonts w:ascii="Calibri" w:hAnsi="Calibri" w:cs="Calibri"/>
          <w:iCs/>
          <w:szCs w:val="24"/>
        </w:rPr>
        <w:t>__________________;</w:t>
      </w:r>
    </w:p>
    <w:p w14:paraId="272171EE" w14:textId="77777777" w:rsidR="00B4086E" w:rsidRDefault="00B4086E" w:rsidP="00E234FA">
      <w:pPr>
        <w:rPr>
          <w:rFonts w:ascii="Calibri" w:hAnsi="Calibri" w:cs="Calibri"/>
          <w:iCs/>
          <w:szCs w:val="24"/>
        </w:rPr>
      </w:pPr>
      <w:r>
        <w:rPr>
          <w:rFonts w:ascii="Calibri" w:hAnsi="Calibri" w:cs="Calibri"/>
          <w:iCs/>
          <w:szCs w:val="24"/>
        </w:rPr>
        <w:t>………..</w:t>
      </w:r>
      <w:r w:rsidR="00870286" w:rsidRPr="00025AFA">
        <w:rPr>
          <w:rFonts w:ascii="Calibri" w:hAnsi="Calibri" w:cs="Calibri"/>
          <w:iCs/>
          <w:szCs w:val="24"/>
        </w:rPr>
        <w:t xml:space="preserve">… </w:t>
      </w:r>
    </w:p>
    <w:p w14:paraId="7A627F70" w14:textId="77777777" w:rsidR="00B4086E" w:rsidRDefault="00B4086E" w:rsidP="00E234FA">
      <w:pPr>
        <w:rPr>
          <w:rFonts w:ascii="Calibri" w:hAnsi="Calibri" w:cs="Calibri"/>
          <w:i/>
          <w:iCs/>
          <w:szCs w:val="24"/>
        </w:rPr>
      </w:pPr>
      <w:r>
        <w:rPr>
          <w:rFonts w:ascii="Calibri" w:hAnsi="Calibri" w:cs="Calibri"/>
          <w:iCs/>
          <w:szCs w:val="24"/>
        </w:rPr>
        <w:t xml:space="preserve">__________________; </w:t>
      </w:r>
    </w:p>
    <w:p w14:paraId="391BF007" w14:textId="2BBE257A" w:rsidR="004C53A8" w:rsidRPr="00025AFA" w:rsidRDefault="00870286" w:rsidP="00E234FA">
      <w:pPr>
        <w:rPr>
          <w:rFonts w:ascii="Calibri" w:hAnsi="Calibri" w:cs="Calibri"/>
          <w:iCs/>
          <w:szCs w:val="24"/>
        </w:rPr>
      </w:pPr>
      <w:r w:rsidRPr="00025AFA">
        <w:rPr>
          <w:rFonts w:ascii="Calibri" w:hAnsi="Calibri" w:cs="Calibri"/>
          <w:iCs/>
          <w:szCs w:val="24"/>
        </w:rPr>
        <w:t xml:space="preserve">per un importo stimato complessivamente non superiore ad € </w:t>
      </w:r>
      <w:r w:rsidR="00B4086E">
        <w:rPr>
          <w:rFonts w:ascii="Calibri" w:hAnsi="Calibri" w:cs="Calibri"/>
          <w:iCs/>
          <w:szCs w:val="24"/>
        </w:rPr>
        <w:t>__________</w:t>
      </w:r>
      <w:r w:rsidRPr="00025AFA">
        <w:rPr>
          <w:rFonts w:ascii="Calibri" w:hAnsi="Calibri" w:cs="Calibri"/>
          <w:iCs/>
          <w:szCs w:val="24"/>
        </w:rPr>
        <w:t xml:space="preserve">, </w:t>
      </w:r>
      <w:r w:rsidRPr="00025AFA">
        <w:rPr>
          <w:rFonts w:ascii="Calibri" w:hAnsi="Calibri" w:cs="Calibri"/>
          <w:szCs w:val="24"/>
        </w:rPr>
        <w:t>al netto di Iva</w:t>
      </w:r>
      <w:r w:rsidR="00B4086E">
        <w:rPr>
          <w:rFonts w:ascii="Calibri" w:hAnsi="Calibri" w:cs="Calibri"/>
          <w:szCs w:val="24"/>
        </w:rPr>
        <w:t>.</w:t>
      </w:r>
      <w:r w:rsidRPr="00025AFA">
        <w:rPr>
          <w:rFonts w:ascii="Calibri" w:hAnsi="Calibri" w:cs="Calibri"/>
          <w:szCs w:val="24"/>
        </w:rPr>
        <w:t xml:space="preserve"> </w:t>
      </w:r>
    </w:p>
    <w:p w14:paraId="67FA2F98" w14:textId="6DEBC95E" w:rsidR="00E41EDE" w:rsidRPr="00025AFA" w:rsidRDefault="00E41EDE" w:rsidP="00E234FA">
      <w:pPr>
        <w:rPr>
          <w:rFonts w:ascii="Calibri" w:hAnsi="Calibri" w:cs="Calibri"/>
          <w:bCs/>
          <w:iCs/>
          <w:szCs w:val="24"/>
        </w:rPr>
      </w:pPr>
      <w:r w:rsidRPr="00025AFA">
        <w:rPr>
          <w:rFonts w:ascii="Calibri" w:hAnsi="Calibri" w:cs="Calibri"/>
          <w:b/>
          <w:iCs/>
          <w:szCs w:val="24"/>
        </w:rPr>
        <w:t>Variazione fino a concorrenza del quinto dell’importo del contratto</w:t>
      </w:r>
      <w:r w:rsidR="00B4086E" w:rsidRPr="00B4086E">
        <w:rPr>
          <w:rFonts w:ascii="Calibri" w:hAnsi="Calibri" w:cs="Calibri"/>
          <w:bCs/>
          <w:i/>
          <w:szCs w:val="24"/>
        </w:rPr>
        <w:t xml:space="preserve"> [ove del caso]</w:t>
      </w:r>
      <w:r w:rsidRPr="00025AFA">
        <w:rPr>
          <w:rFonts w:ascii="Calibri" w:hAnsi="Calibri" w:cs="Calibri"/>
          <w:b/>
          <w:iCs/>
          <w:szCs w:val="24"/>
        </w:rPr>
        <w:t xml:space="preserve">: </w:t>
      </w:r>
      <w:r w:rsidRPr="00025AFA">
        <w:rPr>
          <w:rFonts w:ascii="Calibri" w:hAnsi="Calibri" w:cs="Calibri"/>
          <w:bCs/>
          <w:iCs/>
          <w:szCs w:val="24"/>
        </w:rPr>
        <w:t xml:space="preserve">qualora in corso di esecuzione si renda necessario un aumento o una diminuzione delle prestazioni fino alla concorrenza del quinto dell'importo del contratto, la stazione appaltante può imporre all'appaltatore l'esecuzione alle condizioni originariamente previste. In tal caso l'appaltatore non può fare valere il diritto alla risoluzione del contratto. </w:t>
      </w:r>
    </w:p>
    <w:p w14:paraId="77B859EF" w14:textId="3327A106" w:rsidR="004C53A8" w:rsidRPr="00025AFA" w:rsidRDefault="00870286" w:rsidP="00E234FA">
      <w:pPr>
        <w:rPr>
          <w:rFonts w:ascii="Calibri" w:hAnsi="Calibri" w:cs="Calibri"/>
          <w:i/>
          <w:iCs/>
          <w:szCs w:val="24"/>
        </w:rPr>
      </w:pPr>
      <w:r w:rsidRPr="00025AFA">
        <w:rPr>
          <w:rFonts w:ascii="Calibri" w:hAnsi="Calibri" w:cs="Calibri"/>
          <w:b/>
          <w:bCs/>
          <w:iCs/>
          <w:szCs w:val="24"/>
        </w:rPr>
        <w:t xml:space="preserve">Modifiche del contratto ai sensi dell’articolo </w:t>
      </w:r>
      <w:r w:rsidR="00F92F0C" w:rsidRPr="00025AFA">
        <w:rPr>
          <w:rFonts w:ascii="Calibri" w:hAnsi="Calibri" w:cs="Calibri"/>
          <w:b/>
          <w:bCs/>
          <w:iCs/>
          <w:szCs w:val="24"/>
        </w:rPr>
        <w:t>120</w:t>
      </w:r>
      <w:r w:rsidR="004E7A85" w:rsidRPr="00025AFA">
        <w:rPr>
          <w:rFonts w:ascii="Calibri" w:hAnsi="Calibri" w:cs="Calibri"/>
          <w:b/>
          <w:bCs/>
          <w:iCs/>
          <w:szCs w:val="24"/>
        </w:rPr>
        <w:t>,</w:t>
      </w:r>
      <w:r w:rsidRPr="00025AFA">
        <w:rPr>
          <w:rFonts w:ascii="Calibri" w:hAnsi="Calibri" w:cs="Calibri"/>
          <w:b/>
          <w:bCs/>
          <w:iCs/>
          <w:szCs w:val="24"/>
        </w:rPr>
        <w:t xml:space="preserve"> comma 1</w:t>
      </w:r>
      <w:r w:rsidR="004E7A85" w:rsidRPr="00025AFA">
        <w:rPr>
          <w:rFonts w:ascii="Calibri" w:hAnsi="Calibri" w:cs="Calibri"/>
          <w:b/>
          <w:bCs/>
          <w:iCs/>
          <w:szCs w:val="24"/>
        </w:rPr>
        <w:t>,</w:t>
      </w:r>
      <w:r w:rsidRPr="00025AFA">
        <w:rPr>
          <w:rFonts w:ascii="Calibri" w:hAnsi="Calibri" w:cs="Calibri"/>
          <w:b/>
          <w:bCs/>
          <w:iCs/>
          <w:szCs w:val="24"/>
        </w:rPr>
        <w:t xml:space="preserve"> lettera a) del Codic</w:t>
      </w:r>
      <w:r w:rsidR="00944586" w:rsidRPr="00025AFA">
        <w:rPr>
          <w:rFonts w:ascii="Calibri" w:hAnsi="Calibri" w:cs="Calibri"/>
          <w:b/>
          <w:bCs/>
          <w:iCs/>
          <w:szCs w:val="24"/>
        </w:rPr>
        <w:t>e</w:t>
      </w:r>
      <w:r w:rsidR="00C07426">
        <w:rPr>
          <w:rFonts w:ascii="Calibri" w:hAnsi="Calibri" w:cs="Calibri"/>
          <w:b/>
          <w:bCs/>
          <w:iCs/>
          <w:szCs w:val="24"/>
        </w:rPr>
        <w:t xml:space="preserve"> </w:t>
      </w:r>
      <w:r w:rsidR="00C07426" w:rsidRPr="00C07426">
        <w:rPr>
          <w:rFonts w:ascii="Calibri" w:hAnsi="Calibri" w:cs="Calibri"/>
          <w:i/>
          <w:iCs/>
          <w:szCs w:val="24"/>
        </w:rPr>
        <w:t>[ove del caso]</w:t>
      </w:r>
      <w:r w:rsidR="00944586" w:rsidRPr="00025AFA">
        <w:rPr>
          <w:rFonts w:ascii="Calibri" w:hAnsi="Calibri" w:cs="Calibri"/>
          <w:b/>
          <w:bCs/>
          <w:iCs/>
          <w:szCs w:val="24"/>
        </w:rPr>
        <w:t xml:space="preserve">: </w:t>
      </w:r>
      <w:r w:rsidR="00944586" w:rsidRPr="00025AFA">
        <w:rPr>
          <w:rFonts w:ascii="Calibri" w:hAnsi="Calibri" w:cs="Calibri"/>
          <w:iCs/>
          <w:szCs w:val="24"/>
        </w:rPr>
        <w:t>la stazione appaltante si riserva di modificare</w:t>
      </w:r>
      <w:r w:rsidR="00944586" w:rsidRPr="00025AFA">
        <w:rPr>
          <w:rFonts w:ascii="Calibri" w:hAnsi="Calibri" w:cs="Calibri"/>
          <w:b/>
          <w:bCs/>
          <w:iCs/>
          <w:szCs w:val="24"/>
        </w:rPr>
        <w:t xml:space="preserve"> i</w:t>
      </w:r>
      <w:r w:rsidRPr="00025AFA">
        <w:rPr>
          <w:rFonts w:ascii="Calibri" w:hAnsi="Calibri" w:cs="Calibri"/>
          <w:iCs/>
          <w:szCs w:val="24"/>
        </w:rPr>
        <w:t>l contratto</w:t>
      </w:r>
      <w:r w:rsidR="00944586" w:rsidRPr="00025AFA">
        <w:rPr>
          <w:rFonts w:ascii="Calibri" w:hAnsi="Calibri" w:cs="Calibri"/>
          <w:iCs/>
          <w:szCs w:val="24"/>
        </w:rPr>
        <w:t xml:space="preserve"> in corso di esecuzione</w:t>
      </w:r>
      <w:r w:rsidRPr="00025AFA">
        <w:rPr>
          <w:rFonts w:ascii="Calibri" w:hAnsi="Calibri" w:cs="Calibri"/>
          <w:iCs/>
          <w:szCs w:val="24"/>
        </w:rPr>
        <w:t xml:space="preserve">, nei seguenti casi: </w:t>
      </w:r>
      <w:r w:rsidR="00C07426">
        <w:rPr>
          <w:rFonts w:ascii="Calibri" w:hAnsi="Calibri" w:cs="Calibri"/>
          <w:iCs/>
          <w:szCs w:val="24"/>
        </w:rPr>
        <w:t>___________________</w:t>
      </w:r>
      <w:r w:rsidRPr="00025AFA">
        <w:rPr>
          <w:rFonts w:ascii="Calibri" w:hAnsi="Calibri" w:cs="Calibri"/>
          <w:i/>
          <w:iCs/>
          <w:szCs w:val="24"/>
        </w:rPr>
        <w:t xml:space="preserve">. </w:t>
      </w:r>
    </w:p>
    <w:p w14:paraId="64715C4E" w14:textId="47BC1E13" w:rsidR="00970309" w:rsidRPr="00C07426" w:rsidRDefault="00EB3D58" w:rsidP="00E234FA">
      <w:pPr>
        <w:rPr>
          <w:rFonts w:ascii="Calibri" w:hAnsi="Calibri" w:cs="Calibri"/>
          <w:szCs w:val="24"/>
        </w:rPr>
      </w:pPr>
      <w:r w:rsidRPr="00025AFA">
        <w:rPr>
          <w:rFonts w:ascii="Calibri" w:hAnsi="Calibri" w:cs="Calibri"/>
          <w:b/>
          <w:bCs/>
          <w:szCs w:val="24"/>
        </w:rPr>
        <w:t>C</w:t>
      </w:r>
      <w:r w:rsidR="00970309" w:rsidRPr="00025AFA">
        <w:rPr>
          <w:rFonts w:ascii="Calibri" w:hAnsi="Calibri" w:cs="Calibri"/>
          <w:b/>
          <w:bCs/>
          <w:szCs w:val="24"/>
        </w:rPr>
        <w:t>lausola di rinegoziazione</w:t>
      </w:r>
      <w:r w:rsidR="00C07426" w:rsidRPr="00C07426">
        <w:rPr>
          <w:rFonts w:ascii="Calibri" w:hAnsi="Calibri" w:cs="Calibri"/>
          <w:i/>
          <w:iCs/>
          <w:szCs w:val="24"/>
        </w:rPr>
        <w:t xml:space="preserve"> [ove del caso]</w:t>
      </w:r>
      <w:r w:rsidR="00970309" w:rsidRPr="00025AFA">
        <w:rPr>
          <w:rFonts w:ascii="Calibri" w:hAnsi="Calibri" w:cs="Calibri"/>
          <w:szCs w:val="24"/>
        </w:rPr>
        <w:t xml:space="preserve">: </w:t>
      </w:r>
      <w:r w:rsidRPr="00C07426">
        <w:rPr>
          <w:rFonts w:ascii="Calibri" w:hAnsi="Calibri" w:cs="Calibri"/>
          <w:szCs w:val="24"/>
        </w:rPr>
        <w:t>ai sensi dell’art</w:t>
      </w:r>
      <w:r w:rsidR="004E7A85" w:rsidRPr="00C07426">
        <w:rPr>
          <w:rFonts w:ascii="Calibri" w:hAnsi="Calibri" w:cs="Calibri"/>
          <w:szCs w:val="24"/>
        </w:rPr>
        <w:t>icolo</w:t>
      </w:r>
      <w:r w:rsidRPr="00C07426">
        <w:rPr>
          <w:rFonts w:ascii="Calibri" w:hAnsi="Calibri" w:cs="Calibri"/>
          <w:szCs w:val="24"/>
        </w:rPr>
        <w:t xml:space="preserve"> 9 del Codice, la stazione appaltante prevede</w:t>
      </w:r>
      <w:r w:rsidR="00C07426">
        <w:rPr>
          <w:rFonts w:ascii="Calibri" w:hAnsi="Calibri" w:cs="Calibri"/>
          <w:szCs w:val="24"/>
        </w:rPr>
        <w:t>, in relazione alla durata, al contesto economico di riferimento o ad altre circostanze,</w:t>
      </w:r>
      <w:r w:rsidRPr="00C07426">
        <w:rPr>
          <w:rFonts w:ascii="Calibri" w:hAnsi="Calibri" w:cs="Calibri"/>
          <w:szCs w:val="24"/>
        </w:rPr>
        <w:t xml:space="preserve"> </w:t>
      </w:r>
      <w:r w:rsidR="00C07426">
        <w:rPr>
          <w:rFonts w:ascii="Calibri" w:hAnsi="Calibri" w:cs="Calibri"/>
          <w:szCs w:val="24"/>
        </w:rPr>
        <w:t xml:space="preserve">le seguenti </w:t>
      </w:r>
      <w:r w:rsidR="00C00F1C">
        <w:rPr>
          <w:rFonts w:ascii="Calibri" w:hAnsi="Calibri" w:cs="Calibri"/>
          <w:szCs w:val="24"/>
        </w:rPr>
        <w:t>possibili</w:t>
      </w:r>
      <w:r w:rsidRPr="00C07426">
        <w:rPr>
          <w:rFonts w:ascii="Calibri" w:hAnsi="Calibri" w:cs="Calibri"/>
          <w:szCs w:val="24"/>
        </w:rPr>
        <w:t xml:space="preserve"> rinegoziazion</w:t>
      </w:r>
      <w:r w:rsidR="00C00F1C">
        <w:rPr>
          <w:rFonts w:ascii="Calibri" w:hAnsi="Calibri" w:cs="Calibri"/>
          <w:szCs w:val="24"/>
        </w:rPr>
        <w:t>i __________________________.</w:t>
      </w:r>
    </w:p>
    <w:p w14:paraId="06E96B05" w14:textId="4A48BEF1" w:rsidR="00970309" w:rsidRPr="00025AFA" w:rsidRDefault="00970309" w:rsidP="00E234FA">
      <w:pPr>
        <w:rPr>
          <w:rFonts w:ascii="Calibri" w:hAnsi="Calibri" w:cs="Calibri"/>
          <w:i/>
          <w:iCs/>
          <w:szCs w:val="24"/>
        </w:rPr>
      </w:pPr>
      <w:r w:rsidRPr="00025AFA">
        <w:rPr>
          <w:rFonts w:ascii="Calibri" w:hAnsi="Calibri" w:cs="Calibri"/>
          <w:b/>
          <w:bCs/>
          <w:iCs/>
          <w:szCs w:val="24"/>
        </w:rPr>
        <w:t>Modifiche del contratto ai sensi dell’articolo 120</w:t>
      </w:r>
      <w:r w:rsidR="004E7A85" w:rsidRPr="00025AFA">
        <w:rPr>
          <w:rFonts w:ascii="Calibri" w:hAnsi="Calibri" w:cs="Calibri"/>
          <w:b/>
          <w:bCs/>
          <w:iCs/>
          <w:szCs w:val="24"/>
        </w:rPr>
        <w:t>,</w:t>
      </w:r>
      <w:r w:rsidRPr="00025AFA">
        <w:rPr>
          <w:rFonts w:ascii="Calibri" w:hAnsi="Calibri" w:cs="Calibri"/>
          <w:b/>
          <w:bCs/>
          <w:iCs/>
          <w:szCs w:val="24"/>
        </w:rPr>
        <w:t xml:space="preserve"> comma 1</w:t>
      </w:r>
      <w:r w:rsidR="004E7A85" w:rsidRPr="00025AFA">
        <w:rPr>
          <w:rFonts w:ascii="Calibri" w:hAnsi="Calibri" w:cs="Calibri"/>
          <w:b/>
          <w:bCs/>
          <w:iCs/>
          <w:szCs w:val="24"/>
        </w:rPr>
        <w:t>,</w:t>
      </w:r>
      <w:r w:rsidRPr="00025AFA">
        <w:rPr>
          <w:rFonts w:ascii="Calibri" w:hAnsi="Calibri" w:cs="Calibri"/>
          <w:b/>
          <w:bCs/>
          <w:iCs/>
          <w:szCs w:val="24"/>
        </w:rPr>
        <w:t xml:space="preserve"> lettera d) del Codice</w:t>
      </w:r>
      <w:r w:rsidR="00C00F1C">
        <w:rPr>
          <w:rFonts w:ascii="Calibri" w:hAnsi="Calibri" w:cs="Calibri"/>
          <w:b/>
          <w:bCs/>
          <w:iCs/>
          <w:szCs w:val="24"/>
        </w:rPr>
        <w:t xml:space="preserve"> </w:t>
      </w:r>
      <w:r w:rsidR="00C00F1C" w:rsidRPr="00C07426">
        <w:rPr>
          <w:rFonts w:ascii="Calibri" w:hAnsi="Calibri" w:cs="Calibri"/>
          <w:i/>
          <w:iCs/>
          <w:szCs w:val="24"/>
        </w:rPr>
        <w:t>[ove del caso]</w:t>
      </w:r>
      <w:r w:rsidRPr="00025AFA">
        <w:rPr>
          <w:rFonts w:ascii="Calibri" w:hAnsi="Calibri" w:cs="Calibri"/>
          <w:b/>
          <w:bCs/>
          <w:iCs/>
          <w:szCs w:val="24"/>
        </w:rPr>
        <w:t xml:space="preserve">: </w:t>
      </w:r>
      <w:r w:rsidRPr="00025AFA">
        <w:rPr>
          <w:rFonts w:ascii="Calibri" w:hAnsi="Calibri" w:cs="Calibri"/>
          <w:iCs/>
          <w:szCs w:val="24"/>
        </w:rPr>
        <w:t xml:space="preserve">la stazione appaltante si riserva, in corso di esecuzione, di sostituire l’aggiudicatario iniziale con un nuovo contraente nei seguenti casi: </w:t>
      </w:r>
      <w:r w:rsidR="00C00F1C">
        <w:rPr>
          <w:rFonts w:ascii="Calibri" w:hAnsi="Calibri" w:cs="Calibri"/>
          <w:iCs/>
          <w:szCs w:val="24"/>
        </w:rPr>
        <w:t>_____________________________</w:t>
      </w:r>
      <w:r w:rsidRPr="00025AFA">
        <w:rPr>
          <w:rFonts w:ascii="Calibri" w:hAnsi="Calibri" w:cs="Calibri"/>
          <w:i/>
          <w:iCs/>
          <w:szCs w:val="24"/>
        </w:rPr>
        <w:t>.</w:t>
      </w:r>
    </w:p>
    <w:p w14:paraId="15B54832" w14:textId="77777777" w:rsidR="009564C4" w:rsidRPr="00025AFA" w:rsidRDefault="009564C4" w:rsidP="00E234FA">
      <w:pPr>
        <w:rPr>
          <w:rFonts w:ascii="Calibri" w:hAnsi="Calibri" w:cs="Calibri"/>
          <w:b/>
          <w:bCs/>
          <w:i/>
          <w:szCs w:val="24"/>
        </w:rPr>
      </w:pPr>
    </w:p>
    <w:p w14:paraId="3F416C42" w14:textId="447F331A" w:rsidR="004C53A8" w:rsidRPr="00C00F1C" w:rsidRDefault="00C00F1C" w:rsidP="00E234FA">
      <w:pPr>
        <w:rPr>
          <w:rFonts w:ascii="Calibri" w:hAnsi="Calibri" w:cs="Calibri"/>
          <w:iCs/>
          <w:szCs w:val="24"/>
        </w:rPr>
      </w:pPr>
      <w:r w:rsidRPr="00C00F1C">
        <w:rPr>
          <w:rFonts w:ascii="Calibri" w:hAnsi="Calibri" w:cs="Calibri"/>
          <w:iCs/>
          <w:szCs w:val="24"/>
        </w:rPr>
        <w:t xml:space="preserve">Per effetto delle </w:t>
      </w:r>
      <w:r w:rsidR="00870286" w:rsidRPr="00C00F1C">
        <w:rPr>
          <w:rFonts w:ascii="Calibri" w:hAnsi="Calibri" w:cs="Calibri"/>
          <w:iCs/>
          <w:szCs w:val="24"/>
        </w:rPr>
        <w:t>suddette clausole facoltative</w:t>
      </w:r>
      <w:r w:rsidRPr="00C00F1C">
        <w:rPr>
          <w:rFonts w:ascii="Calibri" w:hAnsi="Calibri" w:cs="Calibri"/>
          <w:iCs/>
          <w:szCs w:val="24"/>
        </w:rPr>
        <w:t xml:space="preserve"> [ove del caso], i</w:t>
      </w:r>
      <w:r w:rsidR="00870286" w:rsidRPr="00C00F1C">
        <w:rPr>
          <w:rFonts w:ascii="Calibri" w:hAnsi="Calibri" w:cs="Calibri"/>
          <w:iCs/>
          <w:szCs w:val="24"/>
        </w:rPr>
        <w:t xml:space="preserve">l valore </w:t>
      </w:r>
      <w:r w:rsidR="00484FCC" w:rsidRPr="00C00F1C">
        <w:rPr>
          <w:rFonts w:ascii="Calibri" w:hAnsi="Calibri" w:cs="Calibri"/>
          <w:iCs/>
          <w:szCs w:val="24"/>
        </w:rPr>
        <w:t>globale</w:t>
      </w:r>
      <w:r w:rsidR="00870286" w:rsidRPr="00C00F1C">
        <w:rPr>
          <w:rFonts w:ascii="Calibri" w:hAnsi="Calibri" w:cs="Calibri"/>
          <w:iCs/>
          <w:szCs w:val="24"/>
        </w:rPr>
        <w:t xml:space="preserve"> stimato dell’</w:t>
      </w:r>
      <w:r w:rsidR="00F07F07" w:rsidRPr="00C00F1C">
        <w:rPr>
          <w:rFonts w:ascii="Calibri" w:hAnsi="Calibri" w:cs="Calibri"/>
          <w:iCs/>
          <w:szCs w:val="24"/>
        </w:rPr>
        <w:t>affidamento</w:t>
      </w:r>
      <w:r w:rsidR="00870286" w:rsidRPr="00C00F1C">
        <w:rPr>
          <w:rFonts w:ascii="Calibri" w:hAnsi="Calibri" w:cs="Calibri"/>
          <w:iCs/>
          <w:szCs w:val="24"/>
        </w:rPr>
        <w:t xml:space="preserve"> è pari ad € </w:t>
      </w:r>
      <w:r>
        <w:rPr>
          <w:rFonts w:ascii="Calibri" w:hAnsi="Calibri" w:cs="Calibri"/>
          <w:iCs/>
          <w:szCs w:val="24"/>
        </w:rPr>
        <w:t>________________, come meglio specificato di seguito</w:t>
      </w:r>
      <w:r w:rsidR="00870286" w:rsidRPr="00C00F1C">
        <w:rPr>
          <w:rFonts w:ascii="Calibri" w:hAnsi="Calibri" w:cs="Calibri"/>
          <w:iCs/>
          <w:szCs w:val="24"/>
        </w:rPr>
        <w:t>:</w:t>
      </w:r>
    </w:p>
    <w:p w14:paraId="4BE2F2D9" w14:textId="09C1D934" w:rsidR="004C53A8" w:rsidRPr="00025AFA" w:rsidRDefault="004C53A8">
      <w:pPr>
        <w:pStyle w:val="Didascalia"/>
        <w:rPr>
          <w:rFonts w:ascii="Calibri" w:hAnsi="Calibri" w:cs="Calibri"/>
          <w:szCs w:val="24"/>
        </w:rPr>
      </w:pPr>
    </w:p>
    <w:tbl>
      <w:tblPr>
        <w:tblStyle w:val="Grigliatabella"/>
        <w:tblW w:w="0" w:type="auto"/>
        <w:jc w:val="center"/>
        <w:tblLook w:val="04A0" w:firstRow="1" w:lastRow="0" w:firstColumn="1" w:lastColumn="0" w:noHBand="0" w:noVBand="1"/>
      </w:tblPr>
      <w:tblGrid>
        <w:gridCol w:w="5843"/>
        <w:gridCol w:w="3191"/>
      </w:tblGrid>
      <w:tr w:rsidR="007814A7" w:rsidRPr="00025AFA" w14:paraId="64FBFE8B" w14:textId="77777777" w:rsidTr="00E234FA">
        <w:trPr>
          <w:jc w:val="center"/>
        </w:trPr>
        <w:tc>
          <w:tcPr>
            <w:tcW w:w="5949" w:type="dxa"/>
          </w:tcPr>
          <w:p w14:paraId="2BD9B1D8" w14:textId="223DEFF6" w:rsidR="007814A7" w:rsidRPr="00025AFA" w:rsidRDefault="007814A7" w:rsidP="007814A7">
            <w:pPr>
              <w:rPr>
                <w:rFonts w:ascii="Calibri" w:hAnsi="Calibri" w:cs="Calibri"/>
                <w:szCs w:val="24"/>
              </w:rPr>
            </w:pPr>
            <w:r w:rsidRPr="00025AFA">
              <w:rPr>
                <w:rFonts w:ascii="Calibri" w:hAnsi="Calibri" w:cs="Calibri"/>
                <w:b/>
                <w:szCs w:val="24"/>
              </w:rPr>
              <w:t>Importo complessivo</w:t>
            </w:r>
            <w:r w:rsidR="00C00F1C">
              <w:rPr>
                <w:rFonts w:ascii="Calibri" w:hAnsi="Calibri" w:cs="Calibri"/>
                <w:b/>
                <w:szCs w:val="24"/>
              </w:rPr>
              <w:t xml:space="preserve"> (A+B)</w:t>
            </w:r>
          </w:p>
        </w:tc>
        <w:tc>
          <w:tcPr>
            <w:tcW w:w="3265" w:type="dxa"/>
          </w:tcPr>
          <w:p w14:paraId="5988824F" w14:textId="77777777" w:rsidR="007814A7" w:rsidRPr="00025AFA" w:rsidRDefault="007814A7" w:rsidP="007814A7">
            <w:pPr>
              <w:rPr>
                <w:rFonts w:ascii="Calibri" w:hAnsi="Calibri" w:cs="Calibri"/>
                <w:szCs w:val="24"/>
              </w:rPr>
            </w:pPr>
          </w:p>
        </w:tc>
      </w:tr>
      <w:tr w:rsidR="007814A7" w:rsidRPr="00025AFA" w14:paraId="56AA466F" w14:textId="77777777" w:rsidTr="00E234FA">
        <w:trPr>
          <w:jc w:val="center"/>
        </w:trPr>
        <w:tc>
          <w:tcPr>
            <w:tcW w:w="5949" w:type="dxa"/>
          </w:tcPr>
          <w:p w14:paraId="3260FF47" w14:textId="22C8AF87" w:rsidR="007814A7" w:rsidRPr="00025AFA" w:rsidRDefault="002D04ED" w:rsidP="007814A7">
            <w:pPr>
              <w:rPr>
                <w:rFonts w:ascii="Calibri" w:hAnsi="Calibri" w:cs="Calibri"/>
                <w:szCs w:val="24"/>
              </w:rPr>
            </w:pPr>
            <w:r w:rsidRPr="00025AFA">
              <w:rPr>
                <w:rFonts w:ascii="Calibri" w:hAnsi="Calibri" w:cs="Calibri"/>
                <w:szCs w:val="24"/>
              </w:rPr>
              <w:t>Importo per l</w:t>
            </w:r>
            <w:r w:rsidR="00527891" w:rsidRPr="00025AFA">
              <w:rPr>
                <w:rFonts w:ascii="Calibri" w:hAnsi="Calibri" w:cs="Calibri"/>
                <w:szCs w:val="24"/>
              </w:rPr>
              <w:t>’opzione di</w:t>
            </w:r>
            <w:r w:rsidRPr="00025AFA">
              <w:rPr>
                <w:rFonts w:ascii="Calibri" w:hAnsi="Calibri" w:cs="Calibri"/>
                <w:szCs w:val="24"/>
              </w:rPr>
              <w:t xml:space="preserve"> proroga</w:t>
            </w:r>
          </w:p>
        </w:tc>
        <w:tc>
          <w:tcPr>
            <w:tcW w:w="3265" w:type="dxa"/>
          </w:tcPr>
          <w:p w14:paraId="4E2E0608" w14:textId="77777777" w:rsidR="007814A7" w:rsidRPr="00025AFA" w:rsidRDefault="007814A7" w:rsidP="007814A7">
            <w:pPr>
              <w:rPr>
                <w:rFonts w:ascii="Calibri" w:hAnsi="Calibri" w:cs="Calibri"/>
                <w:szCs w:val="24"/>
              </w:rPr>
            </w:pPr>
          </w:p>
        </w:tc>
      </w:tr>
      <w:tr w:rsidR="007814A7" w:rsidRPr="00025AFA" w14:paraId="11000409" w14:textId="77777777" w:rsidTr="00E234FA">
        <w:trPr>
          <w:jc w:val="center"/>
        </w:trPr>
        <w:tc>
          <w:tcPr>
            <w:tcW w:w="5949" w:type="dxa"/>
          </w:tcPr>
          <w:p w14:paraId="50489329" w14:textId="3B18898A" w:rsidR="007814A7" w:rsidRPr="00025AFA" w:rsidRDefault="002D04ED" w:rsidP="007231A5">
            <w:pPr>
              <w:rPr>
                <w:rFonts w:ascii="Calibri" w:hAnsi="Calibri" w:cs="Calibri"/>
                <w:szCs w:val="24"/>
              </w:rPr>
            </w:pPr>
            <w:r w:rsidRPr="00025AFA">
              <w:rPr>
                <w:rFonts w:ascii="Calibri" w:hAnsi="Calibri" w:cs="Calibri"/>
                <w:szCs w:val="24"/>
              </w:rPr>
              <w:t>importo per servizi analoghi</w:t>
            </w:r>
          </w:p>
        </w:tc>
        <w:tc>
          <w:tcPr>
            <w:tcW w:w="3265" w:type="dxa"/>
          </w:tcPr>
          <w:p w14:paraId="0B427E9D" w14:textId="77777777" w:rsidR="007814A7" w:rsidRPr="00025AFA" w:rsidRDefault="007814A7" w:rsidP="007231A5">
            <w:pPr>
              <w:rPr>
                <w:rFonts w:ascii="Calibri" w:hAnsi="Calibri" w:cs="Calibri"/>
                <w:szCs w:val="24"/>
              </w:rPr>
            </w:pPr>
          </w:p>
        </w:tc>
      </w:tr>
      <w:tr w:rsidR="00724829" w:rsidRPr="00025AFA" w14:paraId="05D00401" w14:textId="77777777" w:rsidTr="00E234FA">
        <w:trPr>
          <w:jc w:val="center"/>
        </w:trPr>
        <w:tc>
          <w:tcPr>
            <w:tcW w:w="5949" w:type="dxa"/>
          </w:tcPr>
          <w:p w14:paraId="7809CDBC" w14:textId="390C0156" w:rsidR="00724829" w:rsidRPr="00025AFA" w:rsidRDefault="003E00CC" w:rsidP="002D04ED">
            <w:pPr>
              <w:rPr>
                <w:rFonts w:ascii="Calibri" w:hAnsi="Calibri" w:cs="Calibri"/>
                <w:szCs w:val="24"/>
              </w:rPr>
            </w:pPr>
            <w:r w:rsidRPr="00025AFA">
              <w:rPr>
                <w:rFonts w:ascii="Calibri" w:hAnsi="Calibri" w:cs="Calibri"/>
                <w:szCs w:val="24"/>
              </w:rPr>
              <w:lastRenderedPageBreak/>
              <w:t>Importo massimo del quinto d’obbligo</w:t>
            </w:r>
            <w:r w:rsidR="000047CD" w:rsidRPr="00025AFA">
              <w:rPr>
                <w:rFonts w:ascii="Calibri" w:hAnsi="Calibri" w:cs="Calibri"/>
                <w:szCs w:val="24"/>
              </w:rPr>
              <w:t>, i</w:t>
            </w:r>
            <w:r w:rsidRPr="00025AFA">
              <w:rPr>
                <w:rFonts w:ascii="Calibri" w:hAnsi="Calibri" w:cs="Calibri"/>
                <w:szCs w:val="24"/>
              </w:rPr>
              <w:t>n caso di variazioni in aumento</w:t>
            </w:r>
          </w:p>
        </w:tc>
        <w:tc>
          <w:tcPr>
            <w:tcW w:w="3265" w:type="dxa"/>
          </w:tcPr>
          <w:p w14:paraId="2B26AD38" w14:textId="77777777" w:rsidR="00724829" w:rsidRPr="00025AFA" w:rsidRDefault="00724829" w:rsidP="002D04ED">
            <w:pPr>
              <w:rPr>
                <w:rFonts w:ascii="Calibri" w:hAnsi="Calibri" w:cs="Calibri"/>
                <w:szCs w:val="24"/>
              </w:rPr>
            </w:pPr>
          </w:p>
        </w:tc>
      </w:tr>
      <w:tr w:rsidR="002D04ED" w:rsidRPr="00025AFA" w14:paraId="568F4FB0" w14:textId="77777777" w:rsidTr="00E234FA">
        <w:trPr>
          <w:jc w:val="center"/>
        </w:trPr>
        <w:tc>
          <w:tcPr>
            <w:tcW w:w="5949" w:type="dxa"/>
          </w:tcPr>
          <w:p w14:paraId="48A78D2F" w14:textId="2ED50EA5" w:rsidR="002D04ED" w:rsidRPr="00025AFA" w:rsidRDefault="002D04ED" w:rsidP="002D04ED">
            <w:pPr>
              <w:rPr>
                <w:rFonts w:ascii="Calibri" w:hAnsi="Calibri" w:cs="Calibri"/>
                <w:szCs w:val="24"/>
              </w:rPr>
            </w:pPr>
            <w:r w:rsidRPr="00025AFA">
              <w:rPr>
                <w:rFonts w:ascii="Calibri" w:hAnsi="Calibri" w:cs="Calibri"/>
                <w:szCs w:val="24"/>
              </w:rPr>
              <w:t>….</w:t>
            </w:r>
            <w:r w:rsidRPr="00025AFA">
              <w:rPr>
                <w:rFonts w:ascii="Calibri" w:hAnsi="Calibri" w:cs="Calibri"/>
                <w:i/>
                <w:iCs/>
                <w:szCs w:val="24"/>
              </w:rPr>
              <w:t xml:space="preserve"> </w:t>
            </w:r>
            <w:r w:rsidR="0033662A" w:rsidRPr="00025AFA">
              <w:rPr>
                <w:rFonts w:ascii="Calibri" w:hAnsi="Calibri" w:cs="Calibri"/>
                <w:i/>
                <w:iCs/>
                <w:szCs w:val="24"/>
              </w:rPr>
              <w:t>[</w:t>
            </w:r>
            <w:r w:rsidR="00177B1B" w:rsidRPr="00025AFA">
              <w:rPr>
                <w:rFonts w:ascii="Calibri" w:hAnsi="Calibri" w:cs="Calibri"/>
                <w:i/>
                <w:iCs/>
                <w:szCs w:val="24"/>
              </w:rPr>
              <w:t>Importo delle ulteriori opzioni,</w:t>
            </w:r>
            <w:r w:rsidR="0033662A" w:rsidRPr="00025AFA">
              <w:rPr>
                <w:rFonts w:ascii="Calibri" w:hAnsi="Calibri" w:cs="Calibri"/>
                <w:i/>
                <w:iCs/>
                <w:szCs w:val="24"/>
              </w:rPr>
              <w:t xml:space="preserve"> ove q</w:t>
            </w:r>
            <w:r w:rsidR="00C70823" w:rsidRPr="00025AFA">
              <w:rPr>
                <w:rFonts w:ascii="Calibri" w:hAnsi="Calibri" w:cs="Calibri"/>
                <w:i/>
                <w:iCs/>
                <w:szCs w:val="24"/>
              </w:rPr>
              <w:t>u</w:t>
            </w:r>
            <w:r w:rsidR="0033662A" w:rsidRPr="00025AFA">
              <w:rPr>
                <w:rFonts w:ascii="Calibri" w:hAnsi="Calibri" w:cs="Calibri"/>
                <w:i/>
                <w:iCs/>
                <w:szCs w:val="24"/>
              </w:rPr>
              <w:t>antificabili</w:t>
            </w:r>
            <w:r w:rsidR="00C70823" w:rsidRPr="00025AFA">
              <w:rPr>
                <w:rFonts w:ascii="Calibri" w:hAnsi="Calibri" w:cs="Calibri"/>
                <w:i/>
                <w:iCs/>
                <w:szCs w:val="24"/>
              </w:rPr>
              <w:t>]</w:t>
            </w:r>
          </w:p>
        </w:tc>
        <w:tc>
          <w:tcPr>
            <w:tcW w:w="3265" w:type="dxa"/>
          </w:tcPr>
          <w:p w14:paraId="5EE01B97" w14:textId="77777777" w:rsidR="002D04ED" w:rsidRPr="00025AFA" w:rsidRDefault="002D04ED" w:rsidP="002D04ED">
            <w:pPr>
              <w:rPr>
                <w:rFonts w:ascii="Calibri" w:hAnsi="Calibri" w:cs="Calibri"/>
                <w:szCs w:val="24"/>
              </w:rPr>
            </w:pPr>
          </w:p>
        </w:tc>
      </w:tr>
      <w:tr w:rsidR="002D04ED" w:rsidRPr="00025AFA" w14:paraId="0884061B" w14:textId="77777777" w:rsidTr="00E234FA">
        <w:trPr>
          <w:jc w:val="center"/>
        </w:trPr>
        <w:tc>
          <w:tcPr>
            <w:tcW w:w="5949" w:type="dxa"/>
          </w:tcPr>
          <w:p w14:paraId="32155014" w14:textId="6A4408D7" w:rsidR="002D04ED" w:rsidRPr="00025AFA" w:rsidRDefault="001A53BE" w:rsidP="001A53BE">
            <w:pPr>
              <w:jc w:val="right"/>
              <w:rPr>
                <w:rFonts w:ascii="Calibri" w:hAnsi="Calibri" w:cs="Calibri"/>
                <w:szCs w:val="24"/>
              </w:rPr>
            </w:pPr>
            <w:r w:rsidRPr="00025AFA">
              <w:rPr>
                <w:rFonts w:ascii="Calibri" w:hAnsi="Calibri" w:cs="Calibri"/>
                <w:b/>
                <w:bCs/>
                <w:szCs w:val="24"/>
              </w:rPr>
              <w:t xml:space="preserve">Valore </w:t>
            </w:r>
            <w:r w:rsidR="00C00F1C">
              <w:rPr>
                <w:rFonts w:ascii="Calibri" w:hAnsi="Calibri" w:cs="Calibri"/>
                <w:b/>
                <w:bCs/>
                <w:szCs w:val="24"/>
              </w:rPr>
              <w:t>complessivo</w:t>
            </w:r>
            <w:r w:rsidRPr="00025AFA">
              <w:rPr>
                <w:rFonts w:ascii="Calibri" w:hAnsi="Calibri" w:cs="Calibri"/>
                <w:b/>
                <w:bCs/>
                <w:szCs w:val="24"/>
              </w:rPr>
              <w:t xml:space="preserve"> stimato</w:t>
            </w:r>
          </w:p>
        </w:tc>
        <w:tc>
          <w:tcPr>
            <w:tcW w:w="3265" w:type="dxa"/>
          </w:tcPr>
          <w:p w14:paraId="76ADE701" w14:textId="6199AD08" w:rsidR="002D04ED" w:rsidRPr="00025AFA" w:rsidRDefault="001A53BE" w:rsidP="002D04ED">
            <w:pPr>
              <w:rPr>
                <w:rFonts w:ascii="Calibri" w:hAnsi="Calibri" w:cs="Calibri"/>
                <w:i/>
                <w:iCs/>
                <w:szCs w:val="24"/>
              </w:rPr>
            </w:pPr>
            <w:r w:rsidRPr="00025AFA">
              <w:rPr>
                <w:rFonts w:ascii="Calibri" w:hAnsi="Calibri" w:cs="Calibri"/>
                <w:i/>
                <w:iCs/>
                <w:szCs w:val="24"/>
              </w:rPr>
              <w:t xml:space="preserve"> </w:t>
            </w:r>
          </w:p>
        </w:tc>
      </w:tr>
    </w:tbl>
    <w:p w14:paraId="797BBDAA" w14:textId="4707996D" w:rsidR="004C53A8" w:rsidRPr="00025AFA" w:rsidRDefault="004C53A8">
      <w:pPr>
        <w:rPr>
          <w:rFonts w:ascii="Calibri" w:hAnsi="Calibri" w:cs="Calibri"/>
          <w:szCs w:val="24"/>
        </w:rPr>
      </w:pPr>
    </w:p>
    <w:p w14:paraId="1B281F84" w14:textId="4C2B6C77" w:rsidR="004C53A8" w:rsidRPr="00025AFA" w:rsidRDefault="00870286" w:rsidP="00F738BB">
      <w:pPr>
        <w:pStyle w:val="Titolo2"/>
      </w:pPr>
      <w:bookmarkStart w:id="197" w:name="_Toc498419727"/>
      <w:bookmarkStart w:id="198" w:name="_Toc497831535"/>
      <w:bookmarkStart w:id="199" w:name="_Toc191371817"/>
      <w:bookmarkEnd w:id="197"/>
      <w:bookmarkEnd w:id="198"/>
      <w:r w:rsidRPr="00025AFA">
        <w:t>SOGGETTI AMMESSI IN FORMA SINGOLA E ASSOCIATA</w:t>
      </w:r>
      <w:r w:rsidRPr="00025AFA">
        <w:rPr>
          <w:lang w:val="it-IT"/>
        </w:rPr>
        <w:t xml:space="preserve"> E CONDIZIONI DI PARTECIPAZIONE</w:t>
      </w:r>
      <w:bookmarkEnd w:id="199"/>
    </w:p>
    <w:p w14:paraId="3774F9A3" w14:textId="77777777" w:rsidR="00F433EB" w:rsidRDefault="00A17C7D" w:rsidP="00231079">
      <w:pPr>
        <w:rPr>
          <w:rFonts w:ascii="Calibri" w:hAnsi="Calibri" w:cs="Calibri"/>
          <w:szCs w:val="24"/>
        </w:rPr>
      </w:pPr>
      <w:r w:rsidRPr="00F433EB">
        <w:rPr>
          <w:rFonts w:ascii="Calibri" w:hAnsi="Calibri" w:cs="Calibri"/>
          <w:i/>
          <w:iCs/>
          <w:szCs w:val="24"/>
        </w:rPr>
        <w:t>[</w:t>
      </w:r>
      <w:r w:rsidR="00F433EB">
        <w:rPr>
          <w:rFonts w:ascii="Calibri" w:hAnsi="Calibri" w:cs="Calibri"/>
          <w:i/>
          <w:iCs/>
          <w:szCs w:val="24"/>
        </w:rPr>
        <w:t>Nel caso di</w:t>
      </w:r>
      <w:r w:rsidRPr="00F433EB">
        <w:rPr>
          <w:rFonts w:ascii="Calibri" w:hAnsi="Calibri" w:cs="Calibri"/>
          <w:i/>
          <w:iCs/>
          <w:szCs w:val="24"/>
        </w:rPr>
        <w:t xml:space="preserve"> riserva di partecipazione</w:t>
      </w:r>
      <w:r w:rsidR="00065D5F" w:rsidRPr="00F433EB">
        <w:rPr>
          <w:rFonts w:ascii="Calibri" w:hAnsi="Calibri" w:cs="Calibri"/>
          <w:i/>
          <w:iCs/>
          <w:szCs w:val="24"/>
        </w:rPr>
        <w:t>]</w:t>
      </w:r>
      <w:r w:rsidRPr="00025AFA">
        <w:rPr>
          <w:rFonts w:ascii="Calibri" w:hAnsi="Calibri" w:cs="Calibri"/>
          <w:szCs w:val="24"/>
        </w:rPr>
        <w:t xml:space="preserve"> </w:t>
      </w:r>
      <w:r w:rsidR="00FD309B" w:rsidRPr="00025AFA">
        <w:rPr>
          <w:rFonts w:ascii="Calibri" w:hAnsi="Calibri" w:cs="Calibri"/>
          <w:szCs w:val="24"/>
        </w:rPr>
        <w:t xml:space="preserve">La </w:t>
      </w:r>
      <w:r w:rsidRPr="00025AFA">
        <w:rPr>
          <w:rFonts w:ascii="Calibri" w:hAnsi="Calibri" w:cs="Calibri"/>
          <w:szCs w:val="24"/>
        </w:rPr>
        <w:t>partecipazione alla presente gara è riservata a operatori economici, cooperative sociali o loro consorzi il cui scopo principale sia l’integrazione sociale e professionale delle persone con disabilità o svantaggiate</w:t>
      </w:r>
      <w:r w:rsidR="00F75651" w:rsidRPr="00025AFA">
        <w:rPr>
          <w:rFonts w:ascii="Calibri" w:hAnsi="Calibri" w:cs="Calibri"/>
          <w:szCs w:val="24"/>
        </w:rPr>
        <w:t>.</w:t>
      </w:r>
      <w:r w:rsidRPr="00025AFA">
        <w:rPr>
          <w:rFonts w:ascii="Calibri" w:hAnsi="Calibri" w:cs="Calibri"/>
          <w:szCs w:val="24"/>
        </w:rPr>
        <w:t xml:space="preserve"> </w:t>
      </w:r>
    </w:p>
    <w:p w14:paraId="3F0FD0E6" w14:textId="77777777" w:rsidR="00F433EB" w:rsidRPr="00F433EB" w:rsidRDefault="00252C0A" w:rsidP="00231079">
      <w:pPr>
        <w:rPr>
          <w:rFonts w:ascii="Calibri" w:hAnsi="Calibri" w:cs="Calibri"/>
          <w:i/>
          <w:iCs/>
          <w:szCs w:val="24"/>
        </w:rPr>
      </w:pPr>
      <w:r w:rsidRPr="00F433EB">
        <w:rPr>
          <w:rFonts w:ascii="Calibri" w:hAnsi="Calibri" w:cs="Calibri"/>
          <w:i/>
          <w:iCs/>
          <w:szCs w:val="24"/>
        </w:rPr>
        <w:t>[</w:t>
      </w:r>
      <w:r w:rsidR="00F433EB" w:rsidRPr="00F433EB">
        <w:rPr>
          <w:rFonts w:ascii="Calibri" w:hAnsi="Calibri" w:cs="Calibri"/>
          <w:i/>
          <w:iCs/>
          <w:szCs w:val="24"/>
        </w:rPr>
        <w:t>ovvero</w:t>
      </w:r>
      <w:r w:rsidRPr="00F433EB">
        <w:rPr>
          <w:rFonts w:ascii="Calibri" w:hAnsi="Calibri" w:cs="Calibri"/>
          <w:i/>
          <w:iCs/>
          <w:szCs w:val="24"/>
        </w:rPr>
        <w:t>]</w:t>
      </w:r>
    </w:p>
    <w:p w14:paraId="214A9CE1" w14:textId="5CCDD45B" w:rsidR="00A17C7D" w:rsidRPr="00025AFA" w:rsidRDefault="00252C0A" w:rsidP="00231079">
      <w:pPr>
        <w:rPr>
          <w:rFonts w:ascii="Calibri" w:hAnsi="Calibri" w:cs="Calibri"/>
          <w:szCs w:val="24"/>
        </w:rPr>
      </w:pPr>
      <w:r w:rsidRPr="00025AFA">
        <w:rPr>
          <w:rFonts w:ascii="Calibri" w:hAnsi="Calibri" w:cs="Calibri"/>
          <w:szCs w:val="24"/>
        </w:rPr>
        <w:t>L’esecuzione del contratto è riservata a operatori economici, cooperative sociali o loro consorzi che nell’ambito di programmi di lavoro protetto occupano almeno il trenta percento di lavoratori con disabilità o svantaggiati.</w:t>
      </w:r>
    </w:p>
    <w:p w14:paraId="72B6E17C" w14:textId="414B8015" w:rsidR="00F75651" w:rsidRPr="00025AFA" w:rsidRDefault="00F75651" w:rsidP="00231079">
      <w:pPr>
        <w:rPr>
          <w:rFonts w:ascii="Calibri" w:hAnsi="Calibri" w:cs="Calibri"/>
          <w:szCs w:val="24"/>
        </w:rPr>
      </w:pPr>
      <w:r w:rsidRPr="00025AFA">
        <w:rPr>
          <w:rFonts w:ascii="Calibri" w:hAnsi="Calibri" w:cs="Calibri"/>
          <w:szCs w:val="24"/>
        </w:rPr>
        <w:t>Gli operatori economici possono partecipare alla presente gara in forma singola o associata.</w:t>
      </w:r>
    </w:p>
    <w:p w14:paraId="6CF536F9" w14:textId="48613264" w:rsidR="00F75651" w:rsidRPr="00025AFA" w:rsidRDefault="00F75651" w:rsidP="00231079">
      <w:pPr>
        <w:rPr>
          <w:rFonts w:ascii="Calibri" w:hAnsi="Calibri" w:cs="Calibri"/>
          <w:szCs w:val="24"/>
        </w:rPr>
      </w:pPr>
      <w:r w:rsidRPr="00025AFA">
        <w:rPr>
          <w:rFonts w:ascii="Calibri" w:hAnsi="Calibri" w:cs="Calibri"/>
          <w:szCs w:val="24"/>
        </w:rPr>
        <w:t>Ai soggetti costituiti in forma associata si applicano le disposizioni di cui agli articoli 67 e 68 del Codice.</w:t>
      </w:r>
    </w:p>
    <w:p w14:paraId="16B8D6CF" w14:textId="686A7101" w:rsidR="00ED40D0" w:rsidRPr="00025AFA" w:rsidRDefault="00ED40D0" w:rsidP="00231079">
      <w:pPr>
        <w:rPr>
          <w:rFonts w:ascii="Calibri" w:hAnsi="Calibri" w:cs="Calibri"/>
          <w:szCs w:val="24"/>
        </w:rPr>
      </w:pPr>
      <w:r w:rsidRPr="00025AFA">
        <w:rPr>
          <w:rFonts w:ascii="Calibri" w:hAnsi="Calibri" w:cs="Calibri"/>
          <w:szCs w:val="24"/>
        </w:rPr>
        <w:t>I consorzi di cui a</w:t>
      </w:r>
      <w:r w:rsidR="005E1B8C" w:rsidRPr="00025AFA">
        <w:rPr>
          <w:rFonts w:ascii="Calibri" w:hAnsi="Calibri" w:cs="Calibri"/>
          <w:szCs w:val="24"/>
        </w:rPr>
        <w:t xml:space="preserve">gli articoli </w:t>
      </w:r>
      <w:r w:rsidRPr="00025AFA">
        <w:rPr>
          <w:rFonts w:ascii="Calibri" w:hAnsi="Calibri" w:cs="Calibri"/>
          <w:szCs w:val="24"/>
        </w:rPr>
        <w:t>65</w:t>
      </w:r>
      <w:r w:rsidR="005E1B8C" w:rsidRPr="00025AFA">
        <w:rPr>
          <w:rFonts w:ascii="Calibri" w:hAnsi="Calibri" w:cs="Calibri"/>
          <w:szCs w:val="24"/>
        </w:rPr>
        <w:t>, comma 2</w:t>
      </w:r>
      <w:r w:rsidRPr="00025AFA">
        <w:rPr>
          <w:rFonts w:ascii="Calibri" w:hAnsi="Calibri" w:cs="Calibri"/>
          <w:szCs w:val="24"/>
        </w:rPr>
        <w:t xml:space="preserve"> del Codice che intendono eseguire le prestazioni tramite i propri consorziati sono tenuti ad indicare per quali consorziati il consorzio concorre.</w:t>
      </w:r>
    </w:p>
    <w:p w14:paraId="69732CAC" w14:textId="01720E1F" w:rsidR="005E1B8C" w:rsidRPr="00025AFA" w:rsidRDefault="005E1B8C" w:rsidP="00231079">
      <w:pPr>
        <w:rPr>
          <w:rFonts w:ascii="Calibri" w:hAnsi="Calibri" w:cs="Calibri"/>
          <w:szCs w:val="24"/>
        </w:rPr>
      </w:pPr>
      <w:r w:rsidRPr="00025AFA">
        <w:rPr>
          <w:rFonts w:ascii="Calibri" w:hAnsi="Calibri" w:cs="Calibri"/>
          <w:szCs w:val="24"/>
        </w:rPr>
        <w:t xml:space="preserve">I consorzi di cui all’articolo 65, comma </w:t>
      </w:r>
      <w:r w:rsidR="00F40093" w:rsidRPr="00025AFA">
        <w:rPr>
          <w:rFonts w:ascii="Calibri" w:hAnsi="Calibri" w:cs="Calibri"/>
          <w:szCs w:val="24"/>
        </w:rPr>
        <w:t>2</w:t>
      </w:r>
      <w:r w:rsidRPr="00025AFA">
        <w:rPr>
          <w:rFonts w:ascii="Calibri" w:hAnsi="Calibri" w:cs="Calibri"/>
          <w:szCs w:val="24"/>
        </w:rPr>
        <w:t>, lettere b) e c) sono tenuti ad indicare per quali consorziati il consorzio concorre.</w:t>
      </w:r>
    </w:p>
    <w:p w14:paraId="2B61F28D" w14:textId="54FB38FC" w:rsidR="00F75651" w:rsidRPr="00025AFA" w:rsidRDefault="00F75651" w:rsidP="00231079">
      <w:pPr>
        <w:rPr>
          <w:rFonts w:ascii="Calibri" w:hAnsi="Calibri" w:cs="Calibri"/>
          <w:iCs/>
          <w:szCs w:val="24"/>
        </w:rPr>
      </w:pPr>
      <w:r w:rsidRPr="00025AFA">
        <w:rPr>
          <w:rFonts w:ascii="Calibri" w:hAnsi="Calibri" w:cs="Calibri"/>
          <w:szCs w:val="24"/>
        </w:rPr>
        <w:t>Il concorrente che partecipa alla gara</w:t>
      </w:r>
      <w:r w:rsidRPr="00025AFA">
        <w:rPr>
          <w:rFonts w:ascii="Calibri" w:hAnsi="Calibri" w:cs="Calibri"/>
          <w:i/>
          <w:szCs w:val="24"/>
        </w:rPr>
        <w:t xml:space="preserve"> </w:t>
      </w:r>
      <w:r w:rsidRPr="00025AFA">
        <w:rPr>
          <w:rFonts w:ascii="Calibri" w:hAnsi="Calibri" w:cs="Calibri"/>
          <w:iCs/>
          <w:szCs w:val="24"/>
        </w:rPr>
        <w:t xml:space="preserve">in una delle forme di seguito indicate è escluso nel caso in cui la stazione </w:t>
      </w:r>
      <w:bookmarkStart w:id="200" w:name="_Hlk130830647"/>
      <w:r w:rsidRPr="00025AFA">
        <w:rPr>
          <w:rFonts w:ascii="Calibri" w:hAnsi="Calibri" w:cs="Calibri"/>
          <w:iCs/>
          <w:szCs w:val="24"/>
        </w:rPr>
        <w:t>appaltante accerti la sussistenza di rilevanti indizi tali da far ritenere che le offerte degli operatori economici siano imputabili ad un unico centro decisiona</w:t>
      </w:r>
      <w:bookmarkEnd w:id="200"/>
      <w:r w:rsidRPr="00025AFA">
        <w:rPr>
          <w:rFonts w:ascii="Calibri" w:hAnsi="Calibri" w:cs="Calibri"/>
          <w:iCs/>
          <w:szCs w:val="24"/>
        </w:rPr>
        <w:t>le a cagione di accordi intercorsi con altri operatori economici partecipanti alla stessa gara:</w:t>
      </w:r>
    </w:p>
    <w:p w14:paraId="67A2CFB4" w14:textId="3DAA4FBB" w:rsidR="00F75651" w:rsidRPr="00025AFA" w:rsidRDefault="00F75651" w:rsidP="008735F2">
      <w:pPr>
        <w:pStyle w:val="Paragrafoelenco"/>
        <w:numPr>
          <w:ilvl w:val="0"/>
          <w:numId w:val="17"/>
        </w:numPr>
        <w:rPr>
          <w:rFonts w:ascii="Calibri" w:hAnsi="Calibri" w:cs="Calibri"/>
          <w:szCs w:val="24"/>
        </w:rPr>
      </w:pPr>
      <w:r w:rsidRPr="00025AFA">
        <w:rPr>
          <w:rFonts w:ascii="Calibri" w:hAnsi="Calibri" w:cs="Calibri"/>
          <w:szCs w:val="24"/>
        </w:rPr>
        <w:t>partecipazione in più</w:t>
      </w:r>
      <w:r w:rsidRPr="00025AFA">
        <w:rPr>
          <w:rFonts w:ascii="Calibri" w:hAnsi="Calibri" w:cs="Calibri"/>
          <w:b/>
          <w:szCs w:val="24"/>
        </w:rPr>
        <w:t xml:space="preserve"> </w:t>
      </w:r>
      <w:r w:rsidRPr="00025AFA">
        <w:rPr>
          <w:rFonts w:ascii="Calibri" w:hAnsi="Calibri" w:cs="Calibri"/>
          <w:szCs w:val="24"/>
        </w:rPr>
        <w:t>di un raggruppamento temporaneo o consorzio ordinario di concorrenti o aggregazione di operatori economici aderenti al contratto di rete (nel prosieguo, aggregazione di retisti)</w:t>
      </w:r>
      <w:r w:rsidR="004E7A85" w:rsidRPr="00025AFA">
        <w:rPr>
          <w:rFonts w:ascii="Calibri" w:hAnsi="Calibri" w:cs="Calibri"/>
          <w:szCs w:val="24"/>
        </w:rPr>
        <w:t>;</w:t>
      </w:r>
    </w:p>
    <w:p w14:paraId="6C072D57" w14:textId="77777777" w:rsidR="00F75651" w:rsidRPr="00025AFA" w:rsidRDefault="00F75651" w:rsidP="008735F2">
      <w:pPr>
        <w:pStyle w:val="Paragrafoelenco"/>
        <w:numPr>
          <w:ilvl w:val="0"/>
          <w:numId w:val="17"/>
        </w:numPr>
        <w:rPr>
          <w:rFonts w:ascii="Calibri" w:hAnsi="Calibri" w:cs="Calibri"/>
          <w:szCs w:val="24"/>
        </w:rPr>
      </w:pPr>
      <w:r w:rsidRPr="00025AFA">
        <w:rPr>
          <w:rFonts w:ascii="Calibri" w:hAnsi="Calibri" w:cs="Calibri"/>
          <w:szCs w:val="24"/>
        </w:rPr>
        <w:t>partecipazione sia in raggruppamento o consorzio ordinario di concorrenti sia in forma individuale:</w:t>
      </w:r>
    </w:p>
    <w:p w14:paraId="6A635398" w14:textId="44C5F623" w:rsidR="00F75651" w:rsidRPr="00025AFA" w:rsidRDefault="00F75651" w:rsidP="008735F2">
      <w:pPr>
        <w:pStyle w:val="Paragrafoelenco"/>
        <w:numPr>
          <w:ilvl w:val="0"/>
          <w:numId w:val="17"/>
        </w:numPr>
        <w:rPr>
          <w:rFonts w:ascii="Calibri" w:hAnsi="Calibri" w:cs="Calibri"/>
          <w:szCs w:val="24"/>
        </w:rPr>
      </w:pPr>
      <w:r w:rsidRPr="00025AFA">
        <w:rPr>
          <w:rFonts w:ascii="Calibri" w:hAnsi="Calibri" w:cs="Calibri"/>
          <w:szCs w:val="24"/>
        </w:rPr>
        <w:t>partecipazione sia in aggregazione di retisti sia in forma individuale. Tale esclusione non si applica alle retiste non partecipanti all’aggregazione, le quali possono presentare offerta, per la medesima gara, in forma singola o associata;</w:t>
      </w:r>
    </w:p>
    <w:p w14:paraId="0F70E802" w14:textId="393139C7" w:rsidR="00ED40D0" w:rsidRPr="00025AFA" w:rsidRDefault="00ED40D0" w:rsidP="008735F2">
      <w:pPr>
        <w:pStyle w:val="Paragrafoelenco"/>
        <w:numPr>
          <w:ilvl w:val="0"/>
          <w:numId w:val="17"/>
        </w:numPr>
        <w:rPr>
          <w:rFonts w:ascii="Calibri" w:hAnsi="Calibri" w:cs="Calibri"/>
          <w:szCs w:val="24"/>
        </w:rPr>
      </w:pPr>
      <w:r w:rsidRPr="00025AFA">
        <w:rPr>
          <w:rFonts w:ascii="Calibri" w:hAnsi="Calibri" w:cs="Calibri"/>
          <w:szCs w:val="24"/>
        </w:rPr>
        <w:t>partecipazione di un consorzio che ha designato un consorziato esecutore il quale, a sua volta, partecipa in una qualsiasi altra forma</w:t>
      </w:r>
      <w:r w:rsidR="00007C62" w:rsidRPr="00025AFA">
        <w:rPr>
          <w:rFonts w:ascii="Calibri" w:hAnsi="Calibri" w:cs="Calibri"/>
          <w:szCs w:val="24"/>
        </w:rPr>
        <w:t>.</w:t>
      </w:r>
    </w:p>
    <w:p w14:paraId="354E47DF" w14:textId="0E9E8AD7" w:rsidR="0095177A" w:rsidRPr="00231079" w:rsidRDefault="00007C62" w:rsidP="00231079">
      <w:pPr>
        <w:rPr>
          <w:rFonts w:ascii="Calibri" w:hAnsi="Calibri" w:cs="Calibri"/>
          <w:szCs w:val="24"/>
        </w:rPr>
      </w:pPr>
      <w:r w:rsidRPr="00025AFA">
        <w:rPr>
          <w:rFonts w:ascii="Calibri" w:hAnsi="Calibri" w:cs="Calibri"/>
          <w:szCs w:val="24"/>
        </w:rPr>
        <w:t xml:space="preserve">Nel caso venga accertato </w:t>
      </w:r>
      <w:r w:rsidR="00F75651" w:rsidRPr="00025AFA">
        <w:rPr>
          <w:rFonts w:ascii="Calibri" w:hAnsi="Calibri" w:cs="Calibri"/>
          <w:szCs w:val="24"/>
        </w:rPr>
        <w:t xml:space="preserve">quanto sopra, </w:t>
      </w:r>
      <w:r w:rsidRPr="00025AFA">
        <w:rPr>
          <w:rFonts w:ascii="Calibri" w:hAnsi="Calibri" w:cs="Calibri"/>
          <w:szCs w:val="24"/>
        </w:rPr>
        <w:t xml:space="preserve">si </w:t>
      </w:r>
      <w:r w:rsidR="00F75651" w:rsidRPr="00025AFA">
        <w:rPr>
          <w:rFonts w:ascii="Calibri" w:hAnsi="Calibri" w:cs="Calibri"/>
          <w:szCs w:val="24"/>
        </w:rPr>
        <w:t>provvede ad informare gli operatori economici coi</w:t>
      </w:r>
      <w:r w:rsidRPr="00025AFA">
        <w:rPr>
          <w:rFonts w:ascii="Calibri" w:hAnsi="Calibri" w:cs="Calibri"/>
          <w:szCs w:val="24"/>
        </w:rPr>
        <w:t xml:space="preserve">nvolti i quali possono, entro </w:t>
      </w:r>
      <w:r w:rsidR="00F433EB">
        <w:rPr>
          <w:rFonts w:ascii="Calibri" w:hAnsi="Calibri" w:cs="Calibri"/>
          <w:szCs w:val="24"/>
        </w:rPr>
        <w:t>_______</w:t>
      </w:r>
      <w:proofErr w:type="gramStart"/>
      <w:r w:rsidR="00F433EB">
        <w:rPr>
          <w:rFonts w:ascii="Calibri" w:hAnsi="Calibri" w:cs="Calibri"/>
          <w:szCs w:val="24"/>
        </w:rPr>
        <w:t>_</w:t>
      </w:r>
      <w:r w:rsidRPr="00025AFA">
        <w:rPr>
          <w:rFonts w:ascii="Calibri" w:hAnsi="Calibri" w:cs="Calibri"/>
          <w:szCs w:val="24"/>
        </w:rPr>
        <w:t xml:space="preserve"> </w:t>
      </w:r>
      <w:r w:rsidR="004E7A85" w:rsidRPr="00025AFA">
        <w:rPr>
          <w:rFonts w:ascii="Calibri" w:hAnsi="Calibri" w:cs="Calibri"/>
          <w:i/>
          <w:iCs/>
          <w:szCs w:val="24"/>
        </w:rPr>
        <w:t xml:space="preserve"> </w:t>
      </w:r>
      <w:r w:rsidR="004E7A85" w:rsidRPr="00025AFA">
        <w:rPr>
          <w:rFonts w:ascii="Calibri" w:hAnsi="Calibri" w:cs="Calibri"/>
          <w:szCs w:val="24"/>
        </w:rPr>
        <w:t>giorni</w:t>
      </w:r>
      <w:proofErr w:type="gramEnd"/>
      <w:r w:rsidR="00F75651" w:rsidRPr="00025AFA">
        <w:rPr>
          <w:rFonts w:ascii="Calibri" w:hAnsi="Calibri" w:cs="Calibri"/>
          <w:szCs w:val="24"/>
        </w:rPr>
        <w:t xml:space="preserve">, dimostrare che la circostanza non ha influito sulla gara, né è idonea a incidere sulla capacità di rispettare gli obblighi contrattuali. </w:t>
      </w:r>
    </w:p>
    <w:p w14:paraId="163D8985" w14:textId="30C1293E" w:rsidR="004C53A8" w:rsidRPr="00025AFA" w:rsidRDefault="00870286" w:rsidP="00231079">
      <w:pPr>
        <w:rPr>
          <w:rFonts w:ascii="Calibri" w:hAnsi="Calibri" w:cs="Calibri"/>
          <w:szCs w:val="24"/>
        </w:rPr>
      </w:pPr>
      <w:r w:rsidRPr="00025AFA">
        <w:rPr>
          <w:rFonts w:ascii="Calibri" w:hAnsi="Calibri" w:cs="Calibri"/>
          <w:szCs w:val="24"/>
        </w:rPr>
        <w:t xml:space="preserve">Le aggregazioni di retisti di cui all’articolo </w:t>
      </w:r>
      <w:r w:rsidR="00AD6E88" w:rsidRPr="00025AFA">
        <w:rPr>
          <w:rFonts w:ascii="Calibri" w:hAnsi="Calibri" w:cs="Calibri"/>
          <w:szCs w:val="24"/>
        </w:rPr>
        <w:t>65</w:t>
      </w:r>
      <w:r w:rsidRPr="00025AFA">
        <w:rPr>
          <w:rFonts w:ascii="Calibri" w:hAnsi="Calibri" w:cs="Calibri"/>
          <w:szCs w:val="24"/>
        </w:rPr>
        <w:t>, comma 2</w:t>
      </w:r>
      <w:r w:rsidR="008A1ED8" w:rsidRPr="00025AFA">
        <w:rPr>
          <w:rFonts w:ascii="Calibri" w:hAnsi="Calibri" w:cs="Calibri"/>
          <w:szCs w:val="24"/>
        </w:rPr>
        <w:t>,</w:t>
      </w:r>
      <w:r w:rsidRPr="00025AFA">
        <w:rPr>
          <w:rFonts w:ascii="Calibri" w:hAnsi="Calibri" w:cs="Calibri"/>
          <w:szCs w:val="24"/>
        </w:rPr>
        <w:t xml:space="preserve"> lettera </w:t>
      </w:r>
      <w:r w:rsidR="00AD6E88" w:rsidRPr="00025AFA">
        <w:rPr>
          <w:rFonts w:ascii="Calibri" w:hAnsi="Calibri" w:cs="Calibri"/>
          <w:szCs w:val="24"/>
        </w:rPr>
        <w:t>g</w:t>
      </w:r>
      <w:r w:rsidRPr="00025AFA">
        <w:rPr>
          <w:rFonts w:ascii="Calibri" w:hAnsi="Calibri" w:cs="Calibri"/>
          <w:szCs w:val="24"/>
        </w:rPr>
        <w:t>) del Codice, rispettano la disciplina prevista per i raggruppamenti temporanei in quanto compatibile. In particolare:</w:t>
      </w:r>
    </w:p>
    <w:p w14:paraId="51D160DF" w14:textId="7BCA0BB1" w:rsidR="004C53A8" w:rsidRPr="00025AFA" w:rsidRDefault="00870286" w:rsidP="008735F2">
      <w:pPr>
        <w:pStyle w:val="Paragrafoelenco"/>
        <w:numPr>
          <w:ilvl w:val="3"/>
          <w:numId w:val="10"/>
        </w:numPr>
        <w:ind w:left="567" w:hanging="284"/>
        <w:rPr>
          <w:rFonts w:ascii="Calibri" w:hAnsi="Calibri" w:cs="Calibri"/>
          <w:szCs w:val="24"/>
        </w:rPr>
      </w:pPr>
      <w:r w:rsidRPr="00025AFA">
        <w:rPr>
          <w:rFonts w:ascii="Calibri" w:hAnsi="Calibri" w:cs="Calibri"/>
          <w:szCs w:val="24"/>
        </w:rPr>
        <w:lastRenderedPageBreak/>
        <w:t xml:space="preserve">nel caso in cui la rete sia dotata di organo comune con potere di rappresentanza e soggettività giuridica (cd. </w:t>
      </w:r>
      <w:r w:rsidR="00DD4719" w:rsidRPr="00025AFA">
        <w:rPr>
          <w:rFonts w:ascii="Calibri" w:hAnsi="Calibri" w:cs="Calibri"/>
          <w:szCs w:val="24"/>
        </w:rPr>
        <w:t>R</w:t>
      </w:r>
      <w:r w:rsidRPr="00025AFA">
        <w:rPr>
          <w:rFonts w:ascii="Calibri" w:hAnsi="Calibri" w:cs="Calibri"/>
          <w:szCs w:val="24"/>
        </w:rPr>
        <w:t xml:space="preserve">ete </w:t>
      </w:r>
      <w:r w:rsidR="00DD4719" w:rsidRPr="00025AFA">
        <w:rPr>
          <w:rFonts w:ascii="Calibri" w:hAnsi="Calibri" w:cs="Calibri"/>
          <w:szCs w:val="24"/>
        </w:rPr>
        <w:t>–</w:t>
      </w:r>
      <w:r w:rsidRPr="00025AFA">
        <w:rPr>
          <w:rFonts w:ascii="Calibri" w:hAnsi="Calibri" w:cs="Calibri"/>
          <w:szCs w:val="24"/>
        </w:rPr>
        <w:t xml:space="preserve"> soggetto), l’aggregazione di retisti partecipa a mezzo dell’organo comune, che assume il ruolo del mandatario, qualora in possesso dei relativi requisiti. L’organo comune può indicare anche solo alcuni tra i retisti per la partecipazione alla gara ma deve obbligatoriamente far parte di questi;</w:t>
      </w:r>
    </w:p>
    <w:p w14:paraId="687E35A2" w14:textId="62B0677A" w:rsidR="004C53A8" w:rsidRPr="00025AFA" w:rsidRDefault="00870286" w:rsidP="008735F2">
      <w:pPr>
        <w:pStyle w:val="Paragrafoelenco"/>
        <w:numPr>
          <w:ilvl w:val="3"/>
          <w:numId w:val="10"/>
        </w:numPr>
        <w:ind w:left="567" w:hanging="284"/>
        <w:rPr>
          <w:rFonts w:ascii="Calibri" w:hAnsi="Calibri" w:cs="Calibri"/>
          <w:szCs w:val="24"/>
        </w:rPr>
      </w:pPr>
      <w:r w:rsidRPr="00025AFA">
        <w:rPr>
          <w:rFonts w:ascii="Calibri" w:hAnsi="Calibri" w:cs="Calibri"/>
          <w:szCs w:val="24"/>
        </w:rPr>
        <w:t xml:space="preserve">nel caso in cui la rete sia dotata di organo comune con potere di rappresentanza ma priva di soggettività giuridica (cd. </w:t>
      </w:r>
      <w:r w:rsidR="00DD4719" w:rsidRPr="00025AFA">
        <w:rPr>
          <w:rFonts w:ascii="Calibri" w:hAnsi="Calibri" w:cs="Calibri"/>
          <w:szCs w:val="24"/>
        </w:rPr>
        <w:t>R</w:t>
      </w:r>
      <w:r w:rsidRPr="00025AFA">
        <w:rPr>
          <w:rFonts w:ascii="Calibri" w:hAnsi="Calibri" w:cs="Calibri"/>
          <w:szCs w:val="24"/>
        </w:rPr>
        <w:t>ete</w:t>
      </w:r>
      <w:r w:rsidR="00A118E5" w:rsidRPr="00025AFA">
        <w:rPr>
          <w:rFonts w:ascii="Calibri" w:hAnsi="Calibri" w:cs="Calibri"/>
          <w:szCs w:val="24"/>
        </w:rPr>
        <w:t xml:space="preserve"> </w:t>
      </w:r>
      <w:r w:rsidR="00DD4719" w:rsidRPr="00025AFA">
        <w:rPr>
          <w:rFonts w:ascii="Calibri" w:hAnsi="Calibri" w:cs="Calibri"/>
          <w:szCs w:val="24"/>
        </w:rPr>
        <w:t>–</w:t>
      </w:r>
      <w:r w:rsidR="00A118E5" w:rsidRPr="00025AFA">
        <w:rPr>
          <w:rFonts w:ascii="Calibri" w:hAnsi="Calibri" w:cs="Calibri"/>
          <w:szCs w:val="24"/>
        </w:rPr>
        <w:t xml:space="preserve"> </w:t>
      </w:r>
      <w:r w:rsidRPr="00025AFA">
        <w:rPr>
          <w:rFonts w:ascii="Calibri" w:hAnsi="Calibri" w:cs="Calibri"/>
          <w:szCs w:val="24"/>
        </w:rPr>
        <w:t xml:space="preserve">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può indicare anche solo alcuni tra i retisti per la partecipazione alla gara ma deve obbligatoriamente far parte di questi; </w:t>
      </w:r>
    </w:p>
    <w:p w14:paraId="4CDC73E6" w14:textId="7738698A" w:rsidR="004C53A8" w:rsidRPr="00025AFA" w:rsidRDefault="00870286" w:rsidP="008735F2">
      <w:pPr>
        <w:pStyle w:val="Paragrafoelenco"/>
        <w:numPr>
          <w:ilvl w:val="3"/>
          <w:numId w:val="10"/>
        </w:numPr>
        <w:ind w:left="567" w:hanging="284"/>
        <w:rPr>
          <w:rFonts w:ascii="Calibri" w:hAnsi="Calibri" w:cs="Calibri"/>
          <w:szCs w:val="24"/>
        </w:rPr>
      </w:pPr>
      <w:r w:rsidRPr="00025AFA">
        <w:rPr>
          <w:rFonts w:ascii="Calibri" w:hAnsi="Calibri" w:cs="Calibri"/>
          <w:szCs w:val="24"/>
        </w:rPr>
        <w:t>nel caso in cui la rete sia dotata di organo comune privo di potere di rappresentanza ovvero sia sprovvista di organo comune, oppure se l’organo comune è privo dei requisiti di qualificazione, l’aggregazione di retisti partecipa nella forma del raggruppamento costituito o costituendo, con applicazione integrale delle relative regole.</w:t>
      </w:r>
    </w:p>
    <w:p w14:paraId="4057158C" w14:textId="27BAF3C1" w:rsidR="004C53A8" w:rsidRPr="00025AFA" w:rsidRDefault="00870286" w:rsidP="00231079">
      <w:pPr>
        <w:rPr>
          <w:rFonts w:ascii="Calibri" w:hAnsi="Calibri" w:cs="Calibri"/>
          <w:szCs w:val="24"/>
        </w:rPr>
      </w:pPr>
      <w:r w:rsidRPr="00025AFA">
        <w:rPr>
          <w:rFonts w:ascii="Calibri" w:hAnsi="Calibri" w:cs="Calibri"/>
          <w:szCs w:val="24"/>
        </w:rPr>
        <w:t>Per tutte le tipologie di rete, la partecipazione congiunta alle gare deve risultare individuata nel contratto di rete come uno degli scopi strategici inclusi nel programma comune, mentre la durata dello stesso dovrà essere commisurata ai tempi</w:t>
      </w:r>
      <w:r w:rsidR="00A118E5" w:rsidRPr="00025AFA">
        <w:rPr>
          <w:rFonts w:ascii="Calibri" w:hAnsi="Calibri" w:cs="Calibri"/>
          <w:szCs w:val="24"/>
        </w:rPr>
        <w:t xml:space="preserve"> di realizzazione dell’</w:t>
      </w:r>
      <w:r w:rsidR="00F07F07">
        <w:rPr>
          <w:rFonts w:ascii="Calibri" w:hAnsi="Calibri" w:cs="Calibri"/>
          <w:szCs w:val="24"/>
        </w:rPr>
        <w:t>affidamento</w:t>
      </w:r>
      <w:r w:rsidRPr="00025AFA">
        <w:rPr>
          <w:rFonts w:ascii="Calibri" w:hAnsi="Calibri" w:cs="Calibri"/>
          <w:szCs w:val="24"/>
        </w:rPr>
        <w:t>.</w:t>
      </w:r>
    </w:p>
    <w:p w14:paraId="67E27147" w14:textId="1C6AEA69" w:rsidR="004C53A8" w:rsidRPr="00025AFA" w:rsidRDefault="006266B8" w:rsidP="00231079">
      <w:pPr>
        <w:rPr>
          <w:rFonts w:ascii="Calibri" w:hAnsi="Calibri" w:cs="Calibri"/>
          <w:szCs w:val="24"/>
        </w:rPr>
      </w:pPr>
      <w:r w:rsidRPr="00025AFA">
        <w:rPr>
          <w:rFonts w:ascii="Calibri" w:hAnsi="Calibri" w:cs="Calibri"/>
          <w:szCs w:val="24"/>
        </w:rPr>
        <w:t>Ad</w:t>
      </w:r>
      <w:r w:rsidR="00870286" w:rsidRPr="00025AFA">
        <w:rPr>
          <w:rFonts w:ascii="Calibri" w:hAnsi="Calibri" w:cs="Calibri"/>
          <w:szCs w:val="24"/>
        </w:rPr>
        <w:t xml:space="preserve"> un raggruppamento temporaneo può </w:t>
      </w:r>
      <w:r w:rsidRPr="00025AFA">
        <w:rPr>
          <w:rFonts w:ascii="Calibri" w:hAnsi="Calibri" w:cs="Calibri"/>
          <w:szCs w:val="24"/>
        </w:rPr>
        <w:t xml:space="preserve">partecipare </w:t>
      </w:r>
      <w:r w:rsidR="00870286" w:rsidRPr="00025AFA">
        <w:rPr>
          <w:rFonts w:ascii="Calibri" w:hAnsi="Calibri" w:cs="Calibri"/>
          <w:szCs w:val="24"/>
        </w:rPr>
        <w:t xml:space="preserve">anche un consorzio di cui all’articolo </w:t>
      </w:r>
      <w:r w:rsidR="003E70DE" w:rsidRPr="00025AFA">
        <w:rPr>
          <w:rFonts w:ascii="Calibri" w:hAnsi="Calibri" w:cs="Calibri"/>
          <w:szCs w:val="24"/>
        </w:rPr>
        <w:t>65</w:t>
      </w:r>
      <w:r w:rsidR="00870286" w:rsidRPr="00025AFA">
        <w:rPr>
          <w:rFonts w:ascii="Calibri" w:hAnsi="Calibri" w:cs="Calibri"/>
          <w:szCs w:val="24"/>
        </w:rPr>
        <w:t xml:space="preserve">, comma </w:t>
      </w:r>
      <w:r w:rsidR="00F40093" w:rsidRPr="00025AFA">
        <w:rPr>
          <w:rFonts w:ascii="Calibri" w:hAnsi="Calibri" w:cs="Calibri"/>
          <w:szCs w:val="24"/>
        </w:rPr>
        <w:t>2</w:t>
      </w:r>
      <w:r w:rsidR="00870286" w:rsidRPr="00025AFA">
        <w:rPr>
          <w:rFonts w:ascii="Calibri" w:hAnsi="Calibri" w:cs="Calibri"/>
          <w:szCs w:val="24"/>
        </w:rPr>
        <w:t>, lettera b), c)</w:t>
      </w:r>
      <w:r w:rsidR="003E70DE" w:rsidRPr="00025AFA">
        <w:rPr>
          <w:rFonts w:ascii="Calibri" w:hAnsi="Calibri" w:cs="Calibri"/>
          <w:szCs w:val="24"/>
        </w:rPr>
        <w:t>, d)</w:t>
      </w:r>
      <w:r w:rsidR="00870286" w:rsidRPr="00025AFA">
        <w:rPr>
          <w:rFonts w:ascii="Calibri" w:hAnsi="Calibri" w:cs="Calibri"/>
          <w:szCs w:val="24"/>
        </w:rPr>
        <w:t>.</w:t>
      </w:r>
    </w:p>
    <w:p w14:paraId="75208D54" w14:textId="619D6C30" w:rsidR="004C53A8" w:rsidRPr="00025AFA" w:rsidRDefault="00A118E5" w:rsidP="00231079">
      <w:pPr>
        <w:rPr>
          <w:rFonts w:ascii="Calibri" w:hAnsi="Calibri" w:cs="Calibri"/>
          <w:szCs w:val="24"/>
        </w:rPr>
      </w:pPr>
      <w:r w:rsidRPr="00025AFA">
        <w:rPr>
          <w:rFonts w:ascii="Calibri" w:hAnsi="Calibri" w:cs="Calibri"/>
          <w:szCs w:val="24"/>
        </w:rPr>
        <w:t>L</w:t>
      </w:r>
      <w:r w:rsidR="00870286" w:rsidRPr="00025AFA">
        <w:rPr>
          <w:rFonts w:ascii="Calibri" w:hAnsi="Calibri" w:cs="Calibri"/>
          <w:szCs w:val="24"/>
        </w:rPr>
        <w:t>’impresa in concordato preventivo può concorrere anche riunita in raggruppamento temporaneo di imprese e sempre che le altre imprese aderenti al raggruppamento temporaneo di imprese non siano assoggettate ad una procedura concorsuale</w:t>
      </w:r>
      <w:r w:rsidRPr="00025AFA">
        <w:rPr>
          <w:rFonts w:ascii="Calibri" w:hAnsi="Calibri" w:cs="Calibri"/>
          <w:szCs w:val="24"/>
        </w:rPr>
        <w:t>.</w:t>
      </w:r>
      <w:r w:rsidR="00870286" w:rsidRPr="00025AFA">
        <w:rPr>
          <w:rFonts w:ascii="Calibri" w:hAnsi="Calibri" w:cs="Calibri"/>
          <w:szCs w:val="24"/>
        </w:rPr>
        <w:t xml:space="preserve"> </w:t>
      </w:r>
      <w:r w:rsidR="00F775FE" w:rsidRPr="00025AFA">
        <w:rPr>
          <w:rFonts w:ascii="Calibri" w:hAnsi="Calibri" w:cs="Calibri"/>
          <w:szCs w:val="24"/>
        </w:rPr>
        <w:t xml:space="preserve"> </w:t>
      </w:r>
      <w:r w:rsidR="00606502" w:rsidRPr="00025AFA">
        <w:rPr>
          <w:rFonts w:ascii="Calibri" w:hAnsi="Calibri" w:cs="Calibri"/>
          <w:szCs w:val="24"/>
        </w:rPr>
        <w:t xml:space="preserve"> </w:t>
      </w:r>
    </w:p>
    <w:p w14:paraId="5E6587E1" w14:textId="6DCC4291" w:rsidR="004C53A8" w:rsidRPr="00025AFA" w:rsidRDefault="00870286" w:rsidP="00F738BB">
      <w:pPr>
        <w:pStyle w:val="Titolo2"/>
      </w:pPr>
      <w:bookmarkStart w:id="201" w:name="_Toc406058371"/>
      <w:bookmarkStart w:id="202" w:name="_Toc403471265"/>
      <w:bookmarkStart w:id="203" w:name="_Toc397422858"/>
      <w:bookmarkStart w:id="204" w:name="_Toc397346817"/>
      <w:bookmarkStart w:id="205" w:name="_Toc393706902"/>
      <w:bookmarkStart w:id="206" w:name="_Toc393700829"/>
      <w:bookmarkStart w:id="207" w:name="_Toc393283170"/>
      <w:bookmarkStart w:id="208" w:name="_Toc393272654"/>
      <w:bookmarkStart w:id="209" w:name="_Toc393272596"/>
      <w:bookmarkStart w:id="210" w:name="_Toc393187840"/>
      <w:bookmarkStart w:id="211" w:name="_Toc393112123"/>
      <w:bookmarkStart w:id="212" w:name="_Toc393110559"/>
      <w:bookmarkStart w:id="213" w:name="_Toc392577492"/>
      <w:bookmarkStart w:id="214" w:name="_Toc391036051"/>
      <w:bookmarkStart w:id="215" w:name="_Toc391035978"/>
      <w:bookmarkStart w:id="216" w:name="_Toc380501865"/>
      <w:bookmarkStart w:id="217" w:name="_Toc391036049"/>
      <w:bookmarkStart w:id="218" w:name="_Toc391035976"/>
      <w:bookmarkStart w:id="219" w:name="_Toc485218274"/>
      <w:bookmarkStart w:id="220" w:name="_Toc484688838"/>
      <w:bookmarkStart w:id="221" w:name="_Toc484688283"/>
      <w:bookmarkStart w:id="222" w:name="_Toc484605414"/>
      <w:bookmarkStart w:id="223" w:name="_Toc484605290"/>
      <w:bookmarkStart w:id="224" w:name="_Toc484526570"/>
      <w:bookmarkStart w:id="225" w:name="_Toc484449075"/>
      <w:bookmarkStart w:id="226" w:name="_Toc484448951"/>
      <w:bookmarkStart w:id="227" w:name="_Toc484448827"/>
      <w:bookmarkStart w:id="228" w:name="_Toc484448704"/>
      <w:bookmarkStart w:id="229" w:name="_Toc484448580"/>
      <w:bookmarkStart w:id="230" w:name="_Toc484448456"/>
      <w:bookmarkStart w:id="231" w:name="_Toc484448332"/>
      <w:bookmarkStart w:id="232" w:name="_Toc484448208"/>
      <w:bookmarkStart w:id="233" w:name="_Toc484448083"/>
      <w:bookmarkStart w:id="234" w:name="_Toc484440424"/>
      <w:bookmarkStart w:id="235" w:name="_Toc484440064"/>
      <w:bookmarkStart w:id="236" w:name="_Toc484439940"/>
      <w:bookmarkStart w:id="237" w:name="_Toc484439817"/>
      <w:bookmarkStart w:id="238" w:name="_Toc484438897"/>
      <w:bookmarkStart w:id="239" w:name="_Toc484438773"/>
      <w:bookmarkStart w:id="240" w:name="_Toc484438649"/>
      <w:bookmarkStart w:id="241" w:name="_Toc484429074"/>
      <w:bookmarkStart w:id="242" w:name="_Toc484428904"/>
      <w:bookmarkStart w:id="243" w:name="_Toc484097732"/>
      <w:bookmarkStart w:id="244" w:name="_Toc484011658"/>
      <w:bookmarkStart w:id="245" w:name="_Toc484011183"/>
      <w:bookmarkStart w:id="246" w:name="_Toc484011061"/>
      <w:bookmarkStart w:id="247" w:name="_Toc484010939"/>
      <w:bookmarkStart w:id="248" w:name="_Toc484010815"/>
      <w:bookmarkStart w:id="249" w:name="_Toc484010693"/>
      <w:bookmarkStart w:id="250" w:name="_Toc483906943"/>
      <w:bookmarkStart w:id="251" w:name="_Toc483571566"/>
      <w:bookmarkStart w:id="252" w:name="_Toc483571445"/>
      <w:bookmarkStart w:id="253" w:name="_Toc483474016"/>
      <w:bookmarkStart w:id="254" w:name="_Toc483401219"/>
      <w:bookmarkStart w:id="255" w:name="_Toc483325740"/>
      <w:bookmarkStart w:id="256" w:name="_Toc483316437"/>
      <w:bookmarkStart w:id="257" w:name="_Toc483316306"/>
      <w:bookmarkStart w:id="258" w:name="_Toc483316103"/>
      <w:bookmarkStart w:id="259" w:name="_Toc483315898"/>
      <w:bookmarkStart w:id="260" w:name="_Toc483302348"/>
      <w:bookmarkStart w:id="261" w:name="_Toc483233648"/>
      <w:bookmarkStart w:id="262" w:name="_Toc482979687"/>
      <w:bookmarkStart w:id="263" w:name="_Toc482979589"/>
      <w:bookmarkStart w:id="264" w:name="_Toc482979480"/>
      <w:bookmarkStart w:id="265" w:name="_Toc482979372"/>
      <w:bookmarkStart w:id="266" w:name="_Toc482979263"/>
      <w:bookmarkStart w:id="267" w:name="_Toc482979154"/>
      <w:bookmarkStart w:id="268" w:name="_Toc482979043"/>
      <w:bookmarkStart w:id="269" w:name="_Toc482978935"/>
      <w:bookmarkStart w:id="270" w:name="_Toc482978826"/>
      <w:bookmarkStart w:id="271" w:name="_Toc482959707"/>
      <w:bookmarkStart w:id="272" w:name="_Toc482959597"/>
      <w:bookmarkStart w:id="273" w:name="_Toc482959487"/>
      <w:bookmarkStart w:id="274" w:name="_Toc482712717"/>
      <w:bookmarkStart w:id="275" w:name="_Toc482641271"/>
      <w:bookmarkStart w:id="276" w:name="_Toc482633094"/>
      <w:bookmarkStart w:id="277" w:name="_Toc482352254"/>
      <w:bookmarkStart w:id="278" w:name="_Toc482352164"/>
      <w:bookmarkStart w:id="279" w:name="_Toc482352074"/>
      <w:bookmarkStart w:id="280" w:name="_Toc482351984"/>
      <w:bookmarkStart w:id="281" w:name="_Toc482102120"/>
      <w:bookmarkStart w:id="282" w:name="_Toc482102026"/>
      <w:bookmarkStart w:id="283" w:name="_Toc482101931"/>
      <w:bookmarkStart w:id="284" w:name="_Toc482101836"/>
      <w:bookmarkStart w:id="285" w:name="_Toc482101743"/>
      <w:bookmarkStart w:id="286" w:name="_Toc482101568"/>
      <w:bookmarkStart w:id="287" w:name="_Toc482101453"/>
      <w:bookmarkStart w:id="288" w:name="_Toc482101316"/>
      <w:bookmarkStart w:id="289" w:name="_Toc482100890"/>
      <w:bookmarkStart w:id="290" w:name="_Toc482100733"/>
      <w:bookmarkStart w:id="291" w:name="_Toc482099016"/>
      <w:bookmarkStart w:id="292" w:name="_Toc482097918"/>
      <w:bookmarkStart w:id="293" w:name="_Toc482097726"/>
      <w:bookmarkStart w:id="294" w:name="_Toc482097637"/>
      <w:bookmarkStart w:id="295" w:name="_Toc482097548"/>
      <w:bookmarkStart w:id="296" w:name="_Toc482025725"/>
      <w:bookmarkStart w:id="297" w:name="_Toc485218273"/>
      <w:bookmarkStart w:id="298" w:name="_Toc484688837"/>
      <w:bookmarkStart w:id="299" w:name="_Toc484688282"/>
      <w:bookmarkStart w:id="300" w:name="_Toc484605413"/>
      <w:bookmarkStart w:id="301" w:name="_Toc484605289"/>
      <w:bookmarkStart w:id="302" w:name="_Toc484526569"/>
      <w:bookmarkStart w:id="303" w:name="_Toc484449074"/>
      <w:bookmarkStart w:id="304" w:name="_Toc484448950"/>
      <w:bookmarkStart w:id="305" w:name="_Toc484448826"/>
      <w:bookmarkStart w:id="306" w:name="_Toc484448703"/>
      <w:bookmarkStart w:id="307" w:name="_Toc484448579"/>
      <w:bookmarkStart w:id="308" w:name="_Toc484448455"/>
      <w:bookmarkStart w:id="309" w:name="_Toc484448331"/>
      <w:bookmarkStart w:id="310" w:name="_Toc484448207"/>
      <w:bookmarkStart w:id="311" w:name="_Toc484448082"/>
      <w:bookmarkStart w:id="312" w:name="_Toc484440423"/>
      <w:bookmarkStart w:id="313" w:name="_Toc484440063"/>
      <w:bookmarkStart w:id="314" w:name="_Toc484439939"/>
      <w:bookmarkStart w:id="315" w:name="_Toc484439816"/>
      <w:bookmarkStart w:id="316" w:name="_Toc484438896"/>
      <w:bookmarkStart w:id="317" w:name="_Toc484438772"/>
      <w:bookmarkStart w:id="318" w:name="_Toc484438648"/>
      <w:bookmarkStart w:id="319" w:name="_Toc484429073"/>
      <w:bookmarkStart w:id="320" w:name="_Toc484428903"/>
      <w:bookmarkStart w:id="321" w:name="_Toc484097731"/>
      <w:bookmarkStart w:id="322" w:name="_Toc484011657"/>
      <w:bookmarkStart w:id="323" w:name="_Toc484011182"/>
      <w:bookmarkStart w:id="324" w:name="_Toc484011060"/>
      <w:bookmarkStart w:id="325" w:name="_Toc484010938"/>
      <w:bookmarkStart w:id="326" w:name="_Toc484010814"/>
      <w:bookmarkStart w:id="327" w:name="_Toc484010692"/>
      <w:bookmarkStart w:id="328" w:name="_Toc483906942"/>
      <w:bookmarkStart w:id="329" w:name="_Toc483571565"/>
      <w:bookmarkStart w:id="330" w:name="_Toc483571444"/>
      <w:bookmarkStart w:id="331" w:name="_Toc483474015"/>
      <w:bookmarkStart w:id="332" w:name="_Toc483401218"/>
      <w:bookmarkStart w:id="333" w:name="_Toc483325739"/>
      <w:bookmarkStart w:id="334" w:name="_Toc483316436"/>
      <w:bookmarkStart w:id="335" w:name="_Toc483316305"/>
      <w:bookmarkStart w:id="336" w:name="_Toc483316102"/>
      <w:bookmarkStart w:id="337" w:name="_Toc483315897"/>
      <w:bookmarkStart w:id="338" w:name="_Toc483302347"/>
      <w:bookmarkStart w:id="339" w:name="_Toc483233647"/>
      <w:bookmarkStart w:id="340" w:name="_Toc482979686"/>
      <w:bookmarkStart w:id="341" w:name="_Toc482979588"/>
      <w:bookmarkStart w:id="342" w:name="_Toc482979479"/>
      <w:bookmarkStart w:id="343" w:name="_Toc482979371"/>
      <w:bookmarkStart w:id="344" w:name="_Toc482979262"/>
      <w:bookmarkStart w:id="345" w:name="_Toc482979153"/>
      <w:bookmarkStart w:id="346" w:name="_Toc482979042"/>
      <w:bookmarkStart w:id="347" w:name="_Toc482978934"/>
      <w:bookmarkStart w:id="348" w:name="_Toc482978825"/>
      <w:bookmarkStart w:id="349" w:name="_Toc482959706"/>
      <w:bookmarkStart w:id="350" w:name="_Toc482959596"/>
      <w:bookmarkStart w:id="351" w:name="_Toc482959486"/>
      <w:bookmarkStart w:id="352" w:name="_Toc482712716"/>
      <w:bookmarkStart w:id="353" w:name="_Toc482641270"/>
      <w:bookmarkStart w:id="354" w:name="_Toc482633093"/>
      <w:bookmarkStart w:id="355" w:name="_Toc482352253"/>
      <w:bookmarkStart w:id="356" w:name="_Toc482352163"/>
      <w:bookmarkStart w:id="357" w:name="_Toc482352073"/>
      <w:bookmarkStart w:id="358" w:name="_Toc482351983"/>
      <w:bookmarkStart w:id="359" w:name="_Toc482102119"/>
      <w:bookmarkStart w:id="360" w:name="_Toc482102025"/>
      <w:bookmarkStart w:id="361" w:name="_Toc482101930"/>
      <w:bookmarkStart w:id="362" w:name="_Toc482101835"/>
      <w:bookmarkStart w:id="363" w:name="_Toc482101742"/>
      <w:bookmarkStart w:id="364" w:name="_Toc482101567"/>
      <w:bookmarkStart w:id="365" w:name="_Toc482101452"/>
      <w:bookmarkStart w:id="366" w:name="_Toc482101315"/>
      <w:bookmarkStart w:id="367" w:name="_Toc482100889"/>
      <w:bookmarkStart w:id="368" w:name="_Toc482100732"/>
      <w:bookmarkStart w:id="369" w:name="_Toc482099015"/>
      <w:bookmarkStart w:id="370" w:name="_Toc482097917"/>
      <w:bookmarkStart w:id="371" w:name="_Toc482097725"/>
      <w:bookmarkStart w:id="372" w:name="_Toc482097636"/>
      <w:bookmarkStart w:id="373" w:name="_Toc482097547"/>
      <w:bookmarkStart w:id="374" w:name="_Toc482025724"/>
      <w:bookmarkStart w:id="375" w:name="_Toc485218272"/>
      <w:bookmarkStart w:id="376" w:name="_Toc484688836"/>
      <w:bookmarkStart w:id="377" w:name="_Toc484688281"/>
      <w:bookmarkStart w:id="378" w:name="_Toc484605412"/>
      <w:bookmarkStart w:id="379" w:name="_Toc484605288"/>
      <w:bookmarkStart w:id="380" w:name="_Toc484526568"/>
      <w:bookmarkStart w:id="381" w:name="_Toc484449073"/>
      <w:bookmarkStart w:id="382" w:name="_Toc484448949"/>
      <w:bookmarkStart w:id="383" w:name="_Toc484448825"/>
      <w:bookmarkStart w:id="384" w:name="_Toc484448702"/>
      <w:bookmarkStart w:id="385" w:name="_Toc484448578"/>
      <w:bookmarkStart w:id="386" w:name="_Toc484448454"/>
      <w:bookmarkStart w:id="387" w:name="_Toc484448330"/>
      <w:bookmarkStart w:id="388" w:name="_Toc484448206"/>
      <w:bookmarkStart w:id="389" w:name="_Toc484448081"/>
      <w:bookmarkStart w:id="390" w:name="_Toc484440422"/>
      <w:bookmarkStart w:id="391" w:name="_Toc484440062"/>
      <w:bookmarkStart w:id="392" w:name="_Toc484439938"/>
      <w:bookmarkStart w:id="393" w:name="_Toc484439815"/>
      <w:bookmarkStart w:id="394" w:name="_Toc484438895"/>
      <w:bookmarkStart w:id="395" w:name="_Toc484438771"/>
      <w:bookmarkStart w:id="396" w:name="_Toc484438647"/>
      <w:bookmarkStart w:id="397" w:name="_Toc484429072"/>
      <w:bookmarkStart w:id="398" w:name="_Toc484428902"/>
      <w:bookmarkStart w:id="399" w:name="_Toc484097730"/>
      <w:bookmarkStart w:id="400" w:name="_Toc484011656"/>
      <w:bookmarkStart w:id="401" w:name="_Toc484011181"/>
      <w:bookmarkStart w:id="402" w:name="_Toc484011059"/>
      <w:bookmarkStart w:id="403" w:name="_Toc484010937"/>
      <w:bookmarkStart w:id="404" w:name="_Toc484010813"/>
      <w:bookmarkStart w:id="405" w:name="_Toc484010691"/>
      <w:bookmarkStart w:id="406" w:name="_Toc483906941"/>
      <w:bookmarkStart w:id="407" w:name="_Toc483571564"/>
      <w:bookmarkStart w:id="408" w:name="_Toc483571443"/>
      <w:bookmarkStart w:id="409" w:name="_Toc483474014"/>
      <w:bookmarkStart w:id="410" w:name="_Toc483401217"/>
      <w:bookmarkStart w:id="411" w:name="_Toc483325738"/>
      <w:bookmarkStart w:id="412" w:name="_Toc483316435"/>
      <w:bookmarkStart w:id="413" w:name="_Toc483316304"/>
      <w:bookmarkStart w:id="414" w:name="_Toc483316101"/>
      <w:bookmarkStart w:id="415" w:name="_Toc483315896"/>
      <w:bookmarkStart w:id="416" w:name="_Toc483302346"/>
      <w:bookmarkStart w:id="417" w:name="_Toc483233646"/>
      <w:bookmarkStart w:id="418" w:name="_Toc482979685"/>
      <w:bookmarkStart w:id="419" w:name="_Toc482979587"/>
      <w:bookmarkStart w:id="420" w:name="_Toc482979478"/>
      <w:bookmarkStart w:id="421" w:name="_Toc482979370"/>
      <w:bookmarkStart w:id="422" w:name="_Toc482979261"/>
      <w:bookmarkStart w:id="423" w:name="_Toc482979152"/>
      <w:bookmarkStart w:id="424" w:name="_Toc482979041"/>
      <w:bookmarkStart w:id="425" w:name="_Toc482978933"/>
      <w:bookmarkStart w:id="426" w:name="_Toc482978824"/>
      <w:bookmarkStart w:id="427" w:name="_Toc482959705"/>
      <w:bookmarkStart w:id="428" w:name="_Toc482959595"/>
      <w:bookmarkStart w:id="429" w:name="_Toc482959485"/>
      <w:bookmarkStart w:id="430" w:name="_Toc482712715"/>
      <w:bookmarkStart w:id="431" w:name="_Toc482641269"/>
      <w:bookmarkStart w:id="432" w:name="_Toc482633092"/>
      <w:bookmarkStart w:id="433" w:name="_Toc482352252"/>
      <w:bookmarkStart w:id="434" w:name="_Toc482352162"/>
      <w:bookmarkStart w:id="435" w:name="_Toc482352072"/>
      <w:bookmarkStart w:id="436" w:name="_Toc482351982"/>
      <w:bookmarkStart w:id="437" w:name="_Toc482102118"/>
      <w:bookmarkStart w:id="438" w:name="_Toc482102024"/>
      <w:bookmarkStart w:id="439" w:name="_Toc482101929"/>
      <w:bookmarkStart w:id="440" w:name="_Toc482101834"/>
      <w:bookmarkStart w:id="441" w:name="_Toc482101741"/>
      <w:bookmarkStart w:id="442" w:name="_Toc482101566"/>
      <w:bookmarkStart w:id="443" w:name="_Toc482101451"/>
      <w:bookmarkStart w:id="444" w:name="_Toc482101314"/>
      <w:bookmarkStart w:id="445" w:name="_Toc482100888"/>
      <w:bookmarkStart w:id="446" w:name="_Toc482100731"/>
      <w:bookmarkStart w:id="447" w:name="_Toc482099014"/>
      <w:bookmarkStart w:id="448" w:name="_Toc482097916"/>
      <w:bookmarkStart w:id="449" w:name="_Toc482097724"/>
      <w:bookmarkStart w:id="450" w:name="_Toc482097635"/>
      <w:bookmarkStart w:id="451" w:name="_Toc482097546"/>
      <w:bookmarkStart w:id="452" w:name="_Toc482025723"/>
      <w:bookmarkStart w:id="453" w:name="_Toc485218271"/>
      <w:bookmarkStart w:id="454" w:name="_Toc484688835"/>
      <w:bookmarkStart w:id="455" w:name="_Toc484688280"/>
      <w:bookmarkStart w:id="456" w:name="_Toc484605411"/>
      <w:bookmarkStart w:id="457" w:name="_Toc484605287"/>
      <w:bookmarkStart w:id="458" w:name="_Toc484526567"/>
      <w:bookmarkStart w:id="459" w:name="_Toc484449072"/>
      <w:bookmarkStart w:id="460" w:name="_Toc484448948"/>
      <w:bookmarkStart w:id="461" w:name="_Toc484448824"/>
      <w:bookmarkStart w:id="462" w:name="_Toc484448701"/>
      <w:bookmarkStart w:id="463" w:name="_Toc484448577"/>
      <w:bookmarkStart w:id="464" w:name="_Toc484448453"/>
      <w:bookmarkStart w:id="465" w:name="_Toc484448329"/>
      <w:bookmarkStart w:id="466" w:name="_Toc484448205"/>
      <w:bookmarkStart w:id="467" w:name="_Toc484448080"/>
      <w:bookmarkStart w:id="468" w:name="_Toc484440421"/>
      <w:bookmarkStart w:id="469" w:name="_Toc484440061"/>
      <w:bookmarkStart w:id="470" w:name="_Toc484439937"/>
      <w:bookmarkStart w:id="471" w:name="_Toc484439814"/>
      <w:bookmarkStart w:id="472" w:name="_Toc484438894"/>
      <w:bookmarkStart w:id="473" w:name="_Toc484438770"/>
      <w:bookmarkStart w:id="474" w:name="_Toc484438646"/>
      <w:bookmarkStart w:id="475" w:name="_Toc484429071"/>
      <w:bookmarkStart w:id="476" w:name="_Toc484428901"/>
      <w:bookmarkStart w:id="477" w:name="_Toc484097729"/>
      <w:bookmarkStart w:id="478" w:name="_Toc484011655"/>
      <w:bookmarkStart w:id="479" w:name="_Toc484011180"/>
      <w:bookmarkStart w:id="480" w:name="_Toc484011058"/>
      <w:bookmarkStart w:id="481" w:name="_Toc484010936"/>
      <w:bookmarkStart w:id="482" w:name="_Toc484010812"/>
      <w:bookmarkStart w:id="483" w:name="_Toc484010690"/>
      <w:bookmarkStart w:id="484" w:name="_Toc483906940"/>
      <w:bookmarkStart w:id="485" w:name="_Toc483571563"/>
      <w:bookmarkStart w:id="486" w:name="_Toc483571442"/>
      <w:bookmarkStart w:id="487" w:name="_Toc483474013"/>
      <w:bookmarkStart w:id="488" w:name="_Toc483401216"/>
      <w:bookmarkStart w:id="489" w:name="_Toc483325737"/>
      <w:bookmarkStart w:id="490" w:name="_Toc483316434"/>
      <w:bookmarkStart w:id="491" w:name="_Toc483316303"/>
      <w:bookmarkStart w:id="492" w:name="_Toc483316100"/>
      <w:bookmarkStart w:id="493" w:name="_Toc483315895"/>
      <w:bookmarkStart w:id="494" w:name="_Toc483302345"/>
      <w:bookmarkStart w:id="495" w:name="_Toc483233645"/>
      <w:bookmarkStart w:id="496" w:name="_Toc482979684"/>
      <w:bookmarkStart w:id="497" w:name="_Toc482979586"/>
      <w:bookmarkStart w:id="498" w:name="_Toc482979477"/>
      <w:bookmarkStart w:id="499" w:name="_Toc482979369"/>
      <w:bookmarkStart w:id="500" w:name="_Toc482979260"/>
      <w:bookmarkStart w:id="501" w:name="_Toc482979151"/>
      <w:bookmarkStart w:id="502" w:name="_Toc482979040"/>
      <w:bookmarkStart w:id="503" w:name="_Toc482978932"/>
      <w:bookmarkStart w:id="504" w:name="_Toc482978823"/>
      <w:bookmarkStart w:id="505" w:name="_Toc482959704"/>
      <w:bookmarkStart w:id="506" w:name="_Toc482959594"/>
      <w:bookmarkStart w:id="507" w:name="_Toc482959484"/>
      <w:bookmarkStart w:id="508" w:name="_Toc482712714"/>
      <w:bookmarkStart w:id="509" w:name="_Toc482641268"/>
      <w:bookmarkStart w:id="510" w:name="_Toc482633091"/>
      <w:bookmarkStart w:id="511" w:name="_Toc482352251"/>
      <w:bookmarkStart w:id="512" w:name="_Toc482352161"/>
      <w:bookmarkStart w:id="513" w:name="_Toc482352071"/>
      <w:bookmarkStart w:id="514" w:name="_Toc482351981"/>
      <w:bookmarkStart w:id="515" w:name="_Toc482102117"/>
      <w:bookmarkStart w:id="516" w:name="_Toc482102023"/>
      <w:bookmarkStart w:id="517" w:name="_Toc482101928"/>
      <w:bookmarkStart w:id="518" w:name="_Toc482101833"/>
      <w:bookmarkStart w:id="519" w:name="_Toc482101740"/>
      <w:bookmarkStart w:id="520" w:name="_Toc482101565"/>
      <w:bookmarkStart w:id="521" w:name="_Toc482101450"/>
      <w:bookmarkStart w:id="522" w:name="_Toc482101313"/>
      <w:bookmarkStart w:id="523" w:name="_Toc482100887"/>
      <w:bookmarkStart w:id="524" w:name="_Toc482100730"/>
      <w:bookmarkStart w:id="525" w:name="_Toc482099013"/>
      <w:bookmarkStart w:id="526" w:name="_Toc482097915"/>
      <w:bookmarkStart w:id="527" w:name="_Toc482097723"/>
      <w:bookmarkStart w:id="528" w:name="_Toc482097634"/>
      <w:bookmarkStart w:id="529" w:name="_Toc482097545"/>
      <w:bookmarkStart w:id="530" w:name="_Toc482025722"/>
      <w:bookmarkStart w:id="531" w:name="_Toc485218270"/>
      <w:bookmarkStart w:id="532" w:name="_Toc484688834"/>
      <w:bookmarkStart w:id="533" w:name="_Toc484688279"/>
      <w:bookmarkStart w:id="534" w:name="_Toc484605410"/>
      <w:bookmarkStart w:id="535" w:name="_Toc484605286"/>
      <w:bookmarkStart w:id="536" w:name="_Toc484526566"/>
      <w:bookmarkStart w:id="537" w:name="_Toc484449071"/>
      <w:bookmarkStart w:id="538" w:name="_Toc484448947"/>
      <w:bookmarkStart w:id="539" w:name="_Toc484448823"/>
      <w:bookmarkStart w:id="540" w:name="_Toc484448700"/>
      <w:bookmarkStart w:id="541" w:name="_Toc484448576"/>
      <w:bookmarkStart w:id="542" w:name="_Toc484448452"/>
      <w:bookmarkStart w:id="543" w:name="_Toc484448328"/>
      <w:bookmarkStart w:id="544" w:name="_Toc484448204"/>
      <w:bookmarkStart w:id="545" w:name="_Toc484448079"/>
      <w:bookmarkStart w:id="546" w:name="_Toc484440420"/>
      <w:bookmarkStart w:id="547" w:name="_Toc484440060"/>
      <w:bookmarkStart w:id="548" w:name="_Toc484439936"/>
      <w:bookmarkStart w:id="549" w:name="_Toc484439813"/>
      <w:bookmarkStart w:id="550" w:name="_Toc484438893"/>
      <w:bookmarkStart w:id="551" w:name="_Toc484438769"/>
      <w:bookmarkStart w:id="552" w:name="_Toc484438645"/>
      <w:bookmarkStart w:id="553" w:name="_Toc484429070"/>
      <w:bookmarkStart w:id="554" w:name="_Toc484428900"/>
      <w:bookmarkStart w:id="555" w:name="_Toc484097728"/>
      <w:bookmarkStart w:id="556" w:name="_Toc484011654"/>
      <w:bookmarkStart w:id="557" w:name="_Toc484011179"/>
      <w:bookmarkStart w:id="558" w:name="_Toc484011057"/>
      <w:bookmarkStart w:id="559" w:name="_Toc484010935"/>
      <w:bookmarkStart w:id="560" w:name="_Toc484010811"/>
      <w:bookmarkStart w:id="561" w:name="_Toc484010689"/>
      <w:bookmarkStart w:id="562" w:name="_Toc483906939"/>
      <w:bookmarkStart w:id="563" w:name="_Toc483571562"/>
      <w:bookmarkStart w:id="564" w:name="_Toc483571441"/>
      <w:bookmarkStart w:id="565" w:name="_Toc483474012"/>
      <w:bookmarkStart w:id="566" w:name="_Toc483401215"/>
      <w:bookmarkStart w:id="567" w:name="_Toc483325736"/>
      <w:bookmarkStart w:id="568" w:name="_Toc483316433"/>
      <w:bookmarkStart w:id="569" w:name="_Toc483316302"/>
      <w:bookmarkStart w:id="570" w:name="_Toc483316099"/>
      <w:bookmarkStart w:id="571" w:name="_Toc483315894"/>
      <w:bookmarkStart w:id="572" w:name="_Toc483302344"/>
      <w:bookmarkStart w:id="573" w:name="_Toc483233644"/>
      <w:bookmarkStart w:id="574" w:name="_Toc482979683"/>
      <w:bookmarkStart w:id="575" w:name="_Toc482979585"/>
      <w:bookmarkStart w:id="576" w:name="_Toc482979476"/>
      <w:bookmarkStart w:id="577" w:name="_Toc482979368"/>
      <w:bookmarkStart w:id="578" w:name="_Toc482979259"/>
      <w:bookmarkStart w:id="579" w:name="_Toc482979150"/>
      <w:bookmarkStart w:id="580" w:name="_Toc482979039"/>
      <w:bookmarkStart w:id="581" w:name="_Toc482978931"/>
      <w:bookmarkStart w:id="582" w:name="_Toc482978822"/>
      <w:bookmarkStart w:id="583" w:name="_Toc482959703"/>
      <w:bookmarkStart w:id="584" w:name="_Toc482959593"/>
      <w:bookmarkStart w:id="585" w:name="_Toc482959483"/>
      <w:bookmarkStart w:id="586" w:name="_Toc482712713"/>
      <w:bookmarkStart w:id="587" w:name="_Toc482641267"/>
      <w:bookmarkStart w:id="588" w:name="_Toc482633090"/>
      <w:bookmarkStart w:id="589" w:name="_Toc482352250"/>
      <w:bookmarkStart w:id="590" w:name="_Toc482352160"/>
      <w:bookmarkStart w:id="591" w:name="_Toc482352070"/>
      <w:bookmarkStart w:id="592" w:name="_Toc482351980"/>
      <w:bookmarkStart w:id="593" w:name="_Toc482102116"/>
      <w:bookmarkStart w:id="594" w:name="_Toc482102022"/>
      <w:bookmarkStart w:id="595" w:name="_Toc482101927"/>
      <w:bookmarkStart w:id="596" w:name="_Toc482101832"/>
      <w:bookmarkStart w:id="597" w:name="_Toc482101739"/>
      <w:bookmarkStart w:id="598" w:name="_Toc482101564"/>
      <w:bookmarkStart w:id="599" w:name="_Toc482101449"/>
      <w:bookmarkStart w:id="600" w:name="_Toc482101312"/>
      <w:bookmarkStart w:id="601" w:name="_Toc482100886"/>
      <w:bookmarkStart w:id="602" w:name="_Toc482100729"/>
      <w:bookmarkStart w:id="603" w:name="_Toc482099012"/>
      <w:bookmarkStart w:id="604" w:name="_Toc482097914"/>
      <w:bookmarkStart w:id="605" w:name="_Toc482097722"/>
      <w:bookmarkStart w:id="606" w:name="_Toc482097633"/>
      <w:bookmarkStart w:id="607" w:name="_Toc482097544"/>
      <w:bookmarkStart w:id="608" w:name="_Toc482025721"/>
      <w:bookmarkStart w:id="609" w:name="_Toc485218269"/>
      <w:bookmarkStart w:id="610" w:name="_Toc484688833"/>
      <w:bookmarkStart w:id="611" w:name="_Toc484688278"/>
      <w:bookmarkStart w:id="612" w:name="_Toc484605409"/>
      <w:bookmarkStart w:id="613" w:name="_Toc484605285"/>
      <w:bookmarkStart w:id="614" w:name="_Toc484526565"/>
      <w:bookmarkStart w:id="615" w:name="_Toc484449070"/>
      <w:bookmarkStart w:id="616" w:name="_Toc484448946"/>
      <w:bookmarkStart w:id="617" w:name="_Toc484448822"/>
      <w:bookmarkStart w:id="618" w:name="_Toc484448699"/>
      <w:bookmarkStart w:id="619" w:name="_Toc484448575"/>
      <w:bookmarkStart w:id="620" w:name="_Toc484448451"/>
      <w:bookmarkStart w:id="621" w:name="_Toc484448327"/>
      <w:bookmarkStart w:id="622" w:name="_Toc484448203"/>
      <w:bookmarkStart w:id="623" w:name="_Toc484448078"/>
      <w:bookmarkStart w:id="624" w:name="_Toc484440419"/>
      <w:bookmarkStart w:id="625" w:name="_Toc484440059"/>
      <w:bookmarkStart w:id="626" w:name="_Toc484439935"/>
      <w:bookmarkStart w:id="627" w:name="_Toc484439812"/>
      <w:bookmarkStart w:id="628" w:name="_Toc484438892"/>
      <w:bookmarkStart w:id="629" w:name="_Toc484438768"/>
      <w:bookmarkStart w:id="630" w:name="_Toc484438644"/>
      <w:bookmarkStart w:id="631" w:name="_Toc484429069"/>
      <w:bookmarkStart w:id="632" w:name="_Toc484428899"/>
      <w:bookmarkStart w:id="633" w:name="_Toc484097727"/>
      <w:bookmarkStart w:id="634" w:name="_Toc484011653"/>
      <w:bookmarkStart w:id="635" w:name="_Toc484011178"/>
      <w:bookmarkStart w:id="636" w:name="_Toc484011056"/>
      <w:bookmarkStart w:id="637" w:name="_Toc484010934"/>
      <w:bookmarkStart w:id="638" w:name="_Toc484010810"/>
      <w:bookmarkStart w:id="639" w:name="_Toc484010688"/>
      <w:bookmarkStart w:id="640" w:name="_Toc483906938"/>
      <w:bookmarkStart w:id="641" w:name="_Toc483571561"/>
      <w:bookmarkStart w:id="642" w:name="_Toc483571440"/>
      <w:bookmarkStart w:id="643" w:name="_Toc483474011"/>
      <w:bookmarkStart w:id="644" w:name="_Toc483401214"/>
      <w:bookmarkStart w:id="645" w:name="_Toc483325735"/>
      <w:bookmarkStart w:id="646" w:name="_Toc483316432"/>
      <w:bookmarkStart w:id="647" w:name="_Toc483316301"/>
      <w:bookmarkStart w:id="648" w:name="_Toc483316098"/>
      <w:bookmarkStart w:id="649" w:name="_Toc483315893"/>
      <w:bookmarkStart w:id="650" w:name="_Toc483302343"/>
      <w:bookmarkStart w:id="651" w:name="_Toc483233643"/>
      <w:bookmarkStart w:id="652" w:name="_Toc482979682"/>
      <w:bookmarkStart w:id="653" w:name="_Toc482979584"/>
      <w:bookmarkStart w:id="654" w:name="_Toc482979475"/>
      <w:bookmarkStart w:id="655" w:name="_Toc482979367"/>
      <w:bookmarkStart w:id="656" w:name="_Toc482979258"/>
      <w:bookmarkStart w:id="657" w:name="_Toc482979149"/>
      <w:bookmarkStart w:id="658" w:name="_Toc482979038"/>
      <w:bookmarkStart w:id="659" w:name="_Toc482978930"/>
      <w:bookmarkStart w:id="660" w:name="_Toc482978821"/>
      <w:bookmarkStart w:id="661" w:name="_Toc482959702"/>
      <w:bookmarkStart w:id="662" w:name="_Toc482959592"/>
      <w:bookmarkStart w:id="663" w:name="_Toc482959482"/>
      <w:bookmarkStart w:id="664" w:name="_Toc482712712"/>
      <w:bookmarkStart w:id="665" w:name="_Toc482641266"/>
      <w:bookmarkStart w:id="666" w:name="_Toc482633089"/>
      <w:bookmarkStart w:id="667" w:name="_Toc482352249"/>
      <w:bookmarkStart w:id="668" w:name="_Toc482352159"/>
      <w:bookmarkStart w:id="669" w:name="_Toc482352069"/>
      <w:bookmarkStart w:id="670" w:name="_Toc482351979"/>
      <w:bookmarkStart w:id="671" w:name="_Toc482102115"/>
      <w:bookmarkStart w:id="672" w:name="_Toc482102021"/>
      <w:bookmarkStart w:id="673" w:name="_Toc482101926"/>
      <w:bookmarkStart w:id="674" w:name="_Toc482101831"/>
      <w:bookmarkStart w:id="675" w:name="_Toc482101738"/>
      <w:bookmarkStart w:id="676" w:name="_Toc482101563"/>
      <w:bookmarkStart w:id="677" w:name="_Toc482101448"/>
      <w:bookmarkStart w:id="678" w:name="_Toc482101311"/>
      <w:bookmarkStart w:id="679" w:name="_Toc482100885"/>
      <w:bookmarkStart w:id="680" w:name="_Toc482100728"/>
      <w:bookmarkStart w:id="681" w:name="_Toc482099011"/>
      <w:bookmarkStart w:id="682" w:name="_Toc482097913"/>
      <w:bookmarkStart w:id="683" w:name="_Toc482097721"/>
      <w:bookmarkStart w:id="684" w:name="_Toc482097632"/>
      <w:bookmarkStart w:id="685" w:name="_Toc482097543"/>
      <w:bookmarkStart w:id="686" w:name="_Toc482025720"/>
      <w:bookmarkStart w:id="687" w:name="_Toc485218268"/>
      <w:bookmarkStart w:id="688" w:name="_Toc484688832"/>
      <w:bookmarkStart w:id="689" w:name="_Toc484688277"/>
      <w:bookmarkStart w:id="690" w:name="_Toc484605408"/>
      <w:bookmarkStart w:id="691" w:name="_Toc484605284"/>
      <w:bookmarkStart w:id="692" w:name="_Toc484526564"/>
      <w:bookmarkStart w:id="693" w:name="_Toc484449069"/>
      <w:bookmarkStart w:id="694" w:name="_Toc484448945"/>
      <w:bookmarkStart w:id="695" w:name="_Toc484448821"/>
      <w:bookmarkStart w:id="696" w:name="_Toc484448698"/>
      <w:bookmarkStart w:id="697" w:name="_Toc484448574"/>
      <w:bookmarkStart w:id="698" w:name="_Toc484448450"/>
      <w:bookmarkStart w:id="699" w:name="_Toc484448326"/>
      <w:bookmarkStart w:id="700" w:name="_Toc484448202"/>
      <w:bookmarkStart w:id="701" w:name="_Toc484448077"/>
      <w:bookmarkStart w:id="702" w:name="_Toc484440418"/>
      <w:bookmarkStart w:id="703" w:name="_Toc484440058"/>
      <w:bookmarkStart w:id="704" w:name="_Toc484439934"/>
      <w:bookmarkStart w:id="705" w:name="_Toc484439811"/>
      <w:bookmarkStart w:id="706" w:name="_Toc484438891"/>
      <w:bookmarkStart w:id="707" w:name="_Toc484438767"/>
      <w:bookmarkStart w:id="708" w:name="_Toc484438643"/>
      <w:bookmarkStart w:id="709" w:name="_Toc484429068"/>
      <w:bookmarkStart w:id="710" w:name="_Toc484428898"/>
      <w:bookmarkStart w:id="711" w:name="_Toc484097726"/>
      <w:bookmarkStart w:id="712" w:name="_Toc484011652"/>
      <w:bookmarkStart w:id="713" w:name="_Toc484011177"/>
      <w:bookmarkStart w:id="714" w:name="_Toc484011055"/>
      <w:bookmarkStart w:id="715" w:name="_Toc484010933"/>
      <w:bookmarkStart w:id="716" w:name="_Toc484010809"/>
      <w:bookmarkStart w:id="717" w:name="_Toc484010687"/>
      <w:bookmarkStart w:id="718" w:name="_Toc483906937"/>
      <w:bookmarkStart w:id="719" w:name="_Toc483571560"/>
      <w:bookmarkStart w:id="720" w:name="_Toc483571439"/>
      <w:bookmarkStart w:id="721" w:name="_Toc483474010"/>
      <w:bookmarkStart w:id="722" w:name="_Toc483401213"/>
      <w:bookmarkStart w:id="723" w:name="_Toc483325734"/>
      <w:bookmarkStart w:id="724" w:name="_Toc483316431"/>
      <w:bookmarkStart w:id="725" w:name="_Toc483316300"/>
      <w:bookmarkStart w:id="726" w:name="_Toc483316097"/>
      <w:bookmarkStart w:id="727" w:name="_Toc483315892"/>
      <w:bookmarkStart w:id="728" w:name="_Toc483302342"/>
      <w:bookmarkStart w:id="729" w:name="_Toc483233642"/>
      <w:bookmarkStart w:id="730" w:name="_Toc482979681"/>
      <w:bookmarkStart w:id="731" w:name="_Toc482979583"/>
      <w:bookmarkStart w:id="732" w:name="_Toc482979474"/>
      <w:bookmarkStart w:id="733" w:name="_Toc482979366"/>
      <w:bookmarkStart w:id="734" w:name="_Toc482979257"/>
      <w:bookmarkStart w:id="735" w:name="_Toc482979148"/>
      <w:bookmarkStart w:id="736" w:name="_Toc482979037"/>
      <w:bookmarkStart w:id="737" w:name="_Toc482978929"/>
      <w:bookmarkStart w:id="738" w:name="_Toc482978820"/>
      <w:bookmarkStart w:id="739" w:name="_Toc482959701"/>
      <w:bookmarkStart w:id="740" w:name="_Toc482959591"/>
      <w:bookmarkStart w:id="741" w:name="_Toc482959481"/>
      <w:bookmarkStart w:id="742" w:name="_Toc482712711"/>
      <w:bookmarkStart w:id="743" w:name="_Toc482641265"/>
      <w:bookmarkStart w:id="744" w:name="_Toc482633088"/>
      <w:bookmarkStart w:id="745" w:name="_Toc482352248"/>
      <w:bookmarkStart w:id="746" w:name="_Toc482352158"/>
      <w:bookmarkStart w:id="747" w:name="_Toc482352068"/>
      <w:bookmarkStart w:id="748" w:name="_Toc482351978"/>
      <w:bookmarkStart w:id="749" w:name="_Toc482102114"/>
      <w:bookmarkStart w:id="750" w:name="_Toc482102020"/>
      <w:bookmarkStart w:id="751" w:name="_Toc482101925"/>
      <w:bookmarkStart w:id="752" w:name="_Toc482101830"/>
      <w:bookmarkStart w:id="753" w:name="_Toc482101737"/>
      <w:bookmarkStart w:id="754" w:name="_Toc482101562"/>
      <w:bookmarkStart w:id="755" w:name="_Toc482101447"/>
      <w:bookmarkStart w:id="756" w:name="_Toc482101310"/>
      <w:bookmarkStart w:id="757" w:name="_Toc482100884"/>
      <w:bookmarkStart w:id="758" w:name="_Toc482100727"/>
      <w:bookmarkStart w:id="759" w:name="_Toc482099010"/>
      <w:bookmarkStart w:id="760" w:name="_Toc482097912"/>
      <w:bookmarkStart w:id="761" w:name="_Toc482097720"/>
      <w:bookmarkStart w:id="762" w:name="_Toc482097631"/>
      <w:bookmarkStart w:id="763" w:name="_Toc482097542"/>
      <w:bookmarkStart w:id="764" w:name="_Toc482025719"/>
      <w:bookmarkStart w:id="765" w:name="_Toc485218267"/>
      <w:bookmarkStart w:id="766" w:name="_Toc484688831"/>
      <w:bookmarkStart w:id="767" w:name="_Toc484688276"/>
      <w:bookmarkStart w:id="768" w:name="_Toc484605407"/>
      <w:bookmarkStart w:id="769" w:name="_Toc484605283"/>
      <w:bookmarkStart w:id="770" w:name="_Toc484526563"/>
      <w:bookmarkStart w:id="771" w:name="_Toc484449068"/>
      <w:bookmarkStart w:id="772" w:name="_Toc484448944"/>
      <w:bookmarkStart w:id="773" w:name="_Toc484448820"/>
      <w:bookmarkStart w:id="774" w:name="_Toc484448697"/>
      <w:bookmarkStart w:id="775" w:name="_Toc484448573"/>
      <w:bookmarkStart w:id="776" w:name="_Toc484448449"/>
      <w:bookmarkStart w:id="777" w:name="_Toc484448325"/>
      <w:bookmarkStart w:id="778" w:name="_Toc484448201"/>
      <w:bookmarkStart w:id="779" w:name="_Toc484448076"/>
      <w:bookmarkStart w:id="780" w:name="_Toc484440417"/>
      <w:bookmarkStart w:id="781" w:name="_Toc484440057"/>
      <w:bookmarkStart w:id="782" w:name="_Toc484439933"/>
      <w:bookmarkStart w:id="783" w:name="_Toc484439810"/>
      <w:bookmarkStart w:id="784" w:name="_Toc484438890"/>
      <w:bookmarkStart w:id="785" w:name="_Toc484438766"/>
      <w:bookmarkStart w:id="786" w:name="_Toc484438642"/>
      <w:bookmarkStart w:id="787" w:name="_Toc484429067"/>
      <w:bookmarkStart w:id="788" w:name="_Toc484428897"/>
      <w:bookmarkStart w:id="789" w:name="_Toc484097725"/>
      <w:bookmarkStart w:id="790" w:name="_Toc484011651"/>
      <w:bookmarkStart w:id="791" w:name="_Toc484011176"/>
      <w:bookmarkStart w:id="792" w:name="_Toc484011054"/>
      <w:bookmarkStart w:id="793" w:name="_Toc484010932"/>
      <w:bookmarkStart w:id="794" w:name="_Toc484010808"/>
      <w:bookmarkStart w:id="795" w:name="_Toc484010686"/>
      <w:bookmarkStart w:id="796" w:name="_Toc483906936"/>
      <w:bookmarkStart w:id="797" w:name="_Toc483571559"/>
      <w:bookmarkStart w:id="798" w:name="_Toc483571438"/>
      <w:bookmarkStart w:id="799" w:name="_Toc483474009"/>
      <w:bookmarkStart w:id="800" w:name="_Toc483401212"/>
      <w:bookmarkStart w:id="801" w:name="_Toc483325733"/>
      <w:bookmarkStart w:id="802" w:name="_Toc483316430"/>
      <w:bookmarkStart w:id="803" w:name="_Toc483316299"/>
      <w:bookmarkStart w:id="804" w:name="_Toc483316096"/>
      <w:bookmarkStart w:id="805" w:name="_Toc483315891"/>
      <w:bookmarkStart w:id="806" w:name="_Toc483302341"/>
      <w:bookmarkStart w:id="807" w:name="_Toc483233641"/>
      <w:bookmarkStart w:id="808" w:name="_Toc482979680"/>
      <w:bookmarkStart w:id="809" w:name="_Toc482979582"/>
      <w:bookmarkStart w:id="810" w:name="_Toc482979473"/>
      <w:bookmarkStart w:id="811" w:name="_Toc482979365"/>
      <w:bookmarkStart w:id="812" w:name="_Toc482979256"/>
      <w:bookmarkStart w:id="813" w:name="_Toc482979147"/>
      <w:bookmarkStart w:id="814" w:name="_Toc482979036"/>
      <w:bookmarkStart w:id="815" w:name="_Toc482978928"/>
      <w:bookmarkStart w:id="816" w:name="_Toc482978819"/>
      <w:bookmarkStart w:id="817" w:name="_Toc482959700"/>
      <w:bookmarkStart w:id="818" w:name="_Toc482959590"/>
      <w:bookmarkStart w:id="819" w:name="_Toc482959480"/>
      <w:bookmarkStart w:id="820" w:name="_Toc482712710"/>
      <w:bookmarkStart w:id="821" w:name="_Toc482641264"/>
      <w:bookmarkStart w:id="822" w:name="_Toc482633087"/>
      <w:bookmarkStart w:id="823" w:name="_Toc482352247"/>
      <w:bookmarkStart w:id="824" w:name="_Toc482352157"/>
      <w:bookmarkStart w:id="825" w:name="_Toc482352067"/>
      <w:bookmarkStart w:id="826" w:name="_Toc482351977"/>
      <w:bookmarkStart w:id="827" w:name="_Toc482102113"/>
      <w:bookmarkStart w:id="828" w:name="_Toc482102019"/>
      <w:bookmarkStart w:id="829" w:name="_Toc482101924"/>
      <w:bookmarkStart w:id="830" w:name="_Toc482101829"/>
      <w:bookmarkStart w:id="831" w:name="_Toc482101736"/>
      <w:bookmarkStart w:id="832" w:name="_Toc482101561"/>
      <w:bookmarkStart w:id="833" w:name="_Toc482101446"/>
      <w:bookmarkStart w:id="834" w:name="_Toc482101309"/>
      <w:bookmarkStart w:id="835" w:name="_Toc482100883"/>
      <w:bookmarkStart w:id="836" w:name="_Toc482100726"/>
      <w:bookmarkStart w:id="837" w:name="_Toc482099009"/>
      <w:bookmarkStart w:id="838" w:name="_Toc482097911"/>
      <w:bookmarkStart w:id="839" w:name="_Toc482097719"/>
      <w:bookmarkStart w:id="840" w:name="_Toc482097630"/>
      <w:bookmarkStart w:id="841" w:name="_Toc482097541"/>
      <w:bookmarkStart w:id="842" w:name="_Toc482025718"/>
      <w:bookmarkStart w:id="843" w:name="_Toc485218266"/>
      <w:bookmarkStart w:id="844" w:name="_Toc484688830"/>
      <w:bookmarkStart w:id="845" w:name="_Toc484688275"/>
      <w:bookmarkStart w:id="846" w:name="_Toc484605406"/>
      <w:bookmarkStart w:id="847" w:name="_Toc484605282"/>
      <w:bookmarkStart w:id="848" w:name="_Toc484526562"/>
      <w:bookmarkStart w:id="849" w:name="_Toc484449067"/>
      <w:bookmarkStart w:id="850" w:name="_Toc484448943"/>
      <w:bookmarkStart w:id="851" w:name="_Toc484448819"/>
      <w:bookmarkStart w:id="852" w:name="_Toc484448696"/>
      <w:bookmarkStart w:id="853" w:name="_Toc484448572"/>
      <w:bookmarkStart w:id="854" w:name="_Toc484448448"/>
      <w:bookmarkStart w:id="855" w:name="_Toc484448324"/>
      <w:bookmarkStart w:id="856" w:name="_Toc484448200"/>
      <w:bookmarkStart w:id="857" w:name="_Toc484448075"/>
      <w:bookmarkStart w:id="858" w:name="_Toc484440416"/>
      <w:bookmarkStart w:id="859" w:name="_Toc484440056"/>
      <w:bookmarkStart w:id="860" w:name="_Toc484439932"/>
      <w:bookmarkStart w:id="861" w:name="_Toc484439809"/>
      <w:bookmarkStart w:id="862" w:name="_Toc484438889"/>
      <w:bookmarkStart w:id="863" w:name="_Toc484438765"/>
      <w:bookmarkStart w:id="864" w:name="_Toc484438641"/>
      <w:bookmarkStart w:id="865" w:name="_Toc484429066"/>
      <w:bookmarkStart w:id="866" w:name="_Toc484428896"/>
      <w:bookmarkStart w:id="867" w:name="_Toc484097724"/>
      <w:bookmarkStart w:id="868" w:name="_Toc484011650"/>
      <w:bookmarkStart w:id="869" w:name="_Toc484011175"/>
      <w:bookmarkStart w:id="870" w:name="_Toc484011053"/>
      <w:bookmarkStart w:id="871" w:name="_Toc484010931"/>
      <w:bookmarkStart w:id="872" w:name="_Toc484010807"/>
      <w:bookmarkStart w:id="873" w:name="_Toc484010685"/>
      <w:bookmarkStart w:id="874" w:name="_Toc483906935"/>
      <w:bookmarkStart w:id="875" w:name="_Toc483571558"/>
      <w:bookmarkStart w:id="876" w:name="_Toc483571437"/>
      <w:bookmarkStart w:id="877" w:name="_Toc483474008"/>
      <w:bookmarkStart w:id="878" w:name="_Toc483401211"/>
      <w:bookmarkStart w:id="879" w:name="_Toc483325732"/>
      <w:bookmarkStart w:id="880" w:name="_Toc483316429"/>
      <w:bookmarkStart w:id="881" w:name="_Toc483316298"/>
      <w:bookmarkStart w:id="882" w:name="_Toc483316095"/>
      <w:bookmarkStart w:id="883" w:name="_Toc483315890"/>
      <w:bookmarkStart w:id="884" w:name="_Toc483302340"/>
      <w:bookmarkStart w:id="885" w:name="_Toc483233640"/>
      <w:bookmarkStart w:id="886" w:name="_Toc482979679"/>
      <w:bookmarkStart w:id="887" w:name="_Toc482979581"/>
      <w:bookmarkStart w:id="888" w:name="_Toc482979472"/>
      <w:bookmarkStart w:id="889" w:name="_Toc482979364"/>
      <w:bookmarkStart w:id="890" w:name="_Toc482979255"/>
      <w:bookmarkStart w:id="891" w:name="_Toc482979146"/>
      <w:bookmarkStart w:id="892" w:name="_Toc482979035"/>
      <w:bookmarkStart w:id="893" w:name="_Toc482978927"/>
      <w:bookmarkStart w:id="894" w:name="_Toc482978818"/>
      <w:bookmarkStart w:id="895" w:name="_Toc482959699"/>
      <w:bookmarkStart w:id="896" w:name="_Toc482959589"/>
      <w:bookmarkStart w:id="897" w:name="_Toc482959479"/>
      <w:bookmarkStart w:id="898" w:name="_Toc482712709"/>
      <w:bookmarkStart w:id="899" w:name="_Toc482641263"/>
      <w:bookmarkStart w:id="900" w:name="_Toc482633086"/>
      <w:bookmarkStart w:id="901" w:name="_Toc482352246"/>
      <w:bookmarkStart w:id="902" w:name="_Toc482352156"/>
      <w:bookmarkStart w:id="903" w:name="_Toc482352066"/>
      <w:bookmarkStart w:id="904" w:name="_Toc482351976"/>
      <w:bookmarkStart w:id="905" w:name="_Toc482102112"/>
      <w:bookmarkStart w:id="906" w:name="_Toc482102018"/>
      <w:bookmarkStart w:id="907" w:name="_Toc482101923"/>
      <w:bookmarkStart w:id="908" w:name="_Toc482101828"/>
      <w:bookmarkStart w:id="909" w:name="_Toc482101735"/>
      <w:bookmarkStart w:id="910" w:name="_Toc482101560"/>
      <w:bookmarkStart w:id="911" w:name="_Toc482101445"/>
      <w:bookmarkStart w:id="912" w:name="_Toc482101308"/>
      <w:bookmarkStart w:id="913" w:name="_Toc482100882"/>
      <w:bookmarkStart w:id="914" w:name="_Toc482100725"/>
      <w:bookmarkStart w:id="915" w:name="_Toc482099008"/>
      <w:bookmarkStart w:id="916" w:name="_Toc482097910"/>
      <w:bookmarkStart w:id="917" w:name="_Toc482097718"/>
      <w:bookmarkStart w:id="918" w:name="_Toc482097629"/>
      <w:bookmarkStart w:id="919" w:name="_Toc482097540"/>
      <w:bookmarkStart w:id="920" w:name="_Toc482025717"/>
      <w:bookmarkStart w:id="921" w:name="_Toc485218265"/>
      <w:bookmarkStart w:id="922" w:name="_Toc484688829"/>
      <w:bookmarkStart w:id="923" w:name="_Toc484688274"/>
      <w:bookmarkStart w:id="924" w:name="_Toc484605405"/>
      <w:bookmarkStart w:id="925" w:name="_Toc484605281"/>
      <w:bookmarkStart w:id="926" w:name="_Toc484526561"/>
      <w:bookmarkStart w:id="927" w:name="_Toc484449066"/>
      <w:bookmarkStart w:id="928" w:name="_Toc484448942"/>
      <w:bookmarkStart w:id="929" w:name="_Toc484448818"/>
      <w:bookmarkStart w:id="930" w:name="_Toc484448695"/>
      <w:bookmarkStart w:id="931" w:name="_Toc484448571"/>
      <w:bookmarkStart w:id="932" w:name="_Toc484448447"/>
      <w:bookmarkStart w:id="933" w:name="_Toc484448323"/>
      <w:bookmarkStart w:id="934" w:name="_Toc484448199"/>
      <w:bookmarkStart w:id="935" w:name="_Toc484448074"/>
      <w:bookmarkStart w:id="936" w:name="_Toc484440415"/>
      <w:bookmarkStart w:id="937" w:name="_Toc484440055"/>
      <w:bookmarkStart w:id="938" w:name="_Toc484439931"/>
      <w:bookmarkStart w:id="939" w:name="_Toc484439808"/>
      <w:bookmarkStart w:id="940" w:name="_Toc484438888"/>
      <w:bookmarkStart w:id="941" w:name="_Toc484438764"/>
      <w:bookmarkStart w:id="942" w:name="_Toc484438640"/>
      <w:bookmarkStart w:id="943" w:name="_Toc484429065"/>
      <w:bookmarkStart w:id="944" w:name="_Toc484428895"/>
      <w:bookmarkStart w:id="945" w:name="_Toc484097723"/>
      <w:bookmarkStart w:id="946" w:name="_Toc484011649"/>
      <w:bookmarkStart w:id="947" w:name="_Toc484011174"/>
      <w:bookmarkStart w:id="948" w:name="_Toc484011052"/>
      <w:bookmarkStart w:id="949" w:name="_Toc484010930"/>
      <w:bookmarkStart w:id="950" w:name="_Toc484010806"/>
      <w:bookmarkStart w:id="951" w:name="_Toc484010684"/>
      <w:bookmarkStart w:id="952" w:name="_Toc483906934"/>
      <w:bookmarkStart w:id="953" w:name="_Toc483571557"/>
      <w:bookmarkStart w:id="954" w:name="_Toc483571436"/>
      <w:bookmarkStart w:id="955" w:name="_Toc483474007"/>
      <w:bookmarkStart w:id="956" w:name="_Toc483401210"/>
      <w:bookmarkStart w:id="957" w:name="_Toc483325731"/>
      <w:bookmarkStart w:id="958" w:name="_Toc483316428"/>
      <w:bookmarkStart w:id="959" w:name="_Toc483316297"/>
      <w:bookmarkStart w:id="960" w:name="_Toc483316094"/>
      <w:bookmarkStart w:id="961" w:name="_Toc483315889"/>
      <w:bookmarkStart w:id="962" w:name="_Toc483302339"/>
      <w:bookmarkStart w:id="963" w:name="_Toc483233639"/>
      <w:bookmarkStart w:id="964" w:name="_Toc482979678"/>
      <w:bookmarkStart w:id="965" w:name="_Toc482979580"/>
      <w:bookmarkStart w:id="966" w:name="_Toc482979471"/>
      <w:bookmarkStart w:id="967" w:name="_Toc482979363"/>
      <w:bookmarkStart w:id="968" w:name="_Toc482979254"/>
      <w:bookmarkStart w:id="969" w:name="_Toc482979145"/>
      <w:bookmarkStart w:id="970" w:name="_Toc482979034"/>
      <w:bookmarkStart w:id="971" w:name="_Toc482978926"/>
      <w:bookmarkStart w:id="972" w:name="_Toc482978817"/>
      <w:bookmarkStart w:id="973" w:name="_Toc482959698"/>
      <w:bookmarkStart w:id="974" w:name="_Toc482959588"/>
      <w:bookmarkStart w:id="975" w:name="_Toc482959478"/>
      <w:bookmarkStart w:id="976" w:name="_Toc482712708"/>
      <w:bookmarkStart w:id="977" w:name="_Toc482641262"/>
      <w:bookmarkStart w:id="978" w:name="_Toc482633085"/>
      <w:bookmarkStart w:id="979" w:name="_Toc482352245"/>
      <w:bookmarkStart w:id="980" w:name="_Toc482352155"/>
      <w:bookmarkStart w:id="981" w:name="_Toc482352065"/>
      <w:bookmarkStart w:id="982" w:name="_Toc482351975"/>
      <w:bookmarkStart w:id="983" w:name="_Toc482102111"/>
      <w:bookmarkStart w:id="984" w:name="_Toc482102017"/>
      <w:bookmarkStart w:id="985" w:name="_Toc482101922"/>
      <w:bookmarkStart w:id="986" w:name="_Toc482101827"/>
      <w:bookmarkStart w:id="987" w:name="_Toc482101734"/>
      <w:bookmarkStart w:id="988" w:name="_Toc482101559"/>
      <w:bookmarkStart w:id="989" w:name="_Toc482101444"/>
      <w:bookmarkStart w:id="990" w:name="_Toc482101307"/>
      <w:bookmarkStart w:id="991" w:name="_Toc482100881"/>
      <w:bookmarkStart w:id="992" w:name="_Toc482100724"/>
      <w:bookmarkStart w:id="993" w:name="_Toc482099007"/>
      <w:bookmarkStart w:id="994" w:name="_Toc482097909"/>
      <w:bookmarkStart w:id="995" w:name="_Toc482097717"/>
      <w:bookmarkStart w:id="996" w:name="_Toc482097628"/>
      <w:bookmarkStart w:id="997" w:name="_Toc482097539"/>
      <w:bookmarkStart w:id="998" w:name="_Toc482025716"/>
      <w:bookmarkStart w:id="999" w:name="_Toc485218264"/>
      <w:bookmarkStart w:id="1000" w:name="_Toc484688828"/>
      <w:bookmarkStart w:id="1001" w:name="_Toc484688273"/>
      <w:bookmarkStart w:id="1002" w:name="_Toc484605404"/>
      <w:bookmarkStart w:id="1003" w:name="_Toc484605280"/>
      <w:bookmarkStart w:id="1004" w:name="_Toc484526560"/>
      <w:bookmarkStart w:id="1005" w:name="_Toc484449065"/>
      <w:bookmarkStart w:id="1006" w:name="_Toc484448941"/>
      <w:bookmarkStart w:id="1007" w:name="_Toc484448817"/>
      <w:bookmarkStart w:id="1008" w:name="_Toc484448694"/>
      <w:bookmarkStart w:id="1009" w:name="_Toc484448570"/>
      <w:bookmarkStart w:id="1010" w:name="_Toc484448446"/>
      <w:bookmarkStart w:id="1011" w:name="_Toc484448322"/>
      <w:bookmarkStart w:id="1012" w:name="_Toc484448198"/>
      <w:bookmarkStart w:id="1013" w:name="_Toc484448073"/>
      <w:bookmarkStart w:id="1014" w:name="_Toc484440414"/>
      <w:bookmarkStart w:id="1015" w:name="_Toc484440054"/>
      <w:bookmarkStart w:id="1016" w:name="_Toc484439930"/>
      <w:bookmarkStart w:id="1017" w:name="_Toc484439807"/>
      <w:bookmarkStart w:id="1018" w:name="_Toc484438887"/>
      <w:bookmarkStart w:id="1019" w:name="_Toc484438763"/>
      <w:bookmarkStart w:id="1020" w:name="_Toc484438639"/>
      <w:bookmarkStart w:id="1021" w:name="_Toc484429064"/>
      <w:bookmarkStart w:id="1022" w:name="_Toc484428894"/>
      <w:bookmarkStart w:id="1023" w:name="_Toc484097722"/>
      <w:bookmarkStart w:id="1024" w:name="_Toc484011648"/>
      <w:bookmarkStart w:id="1025" w:name="_Toc484011173"/>
      <w:bookmarkStart w:id="1026" w:name="_Toc484011051"/>
      <w:bookmarkStart w:id="1027" w:name="_Toc484010929"/>
      <w:bookmarkStart w:id="1028" w:name="_Toc484010805"/>
      <w:bookmarkStart w:id="1029" w:name="_Toc484010683"/>
      <w:bookmarkStart w:id="1030" w:name="_Toc483906933"/>
      <w:bookmarkStart w:id="1031" w:name="_Toc483571556"/>
      <w:bookmarkStart w:id="1032" w:name="_Toc483571435"/>
      <w:bookmarkStart w:id="1033" w:name="_Toc483474006"/>
      <w:bookmarkStart w:id="1034" w:name="_Toc483401209"/>
      <w:bookmarkStart w:id="1035" w:name="_Toc483325730"/>
      <w:bookmarkStart w:id="1036" w:name="_Toc483316427"/>
      <w:bookmarkStart w:id="1037" w:name="_Toc483316296"/>
      <w:bookmarkStart w:id="1038" w:name="_Toc483316093"/>
      <w:bookmarkStart w:id="1039" w:name="_Toc483315888"/>
      <w:bookmarkStart w:id="1040" w:name="_Toc483302338"/>
      <w:bookmarkStart w:id="1041" w:name="_Toc483233638"/>
      <w:bookmarkStart w:id="1042" w:name="_Toc482979677"/>
      <w:bookmarkStart w:id="1043" w:name="_Toc482979579"/>
      <w:bookmarkStart w:id="1044" w:name="_Toc482979470"/>
      <w:bookmarkStart w:id="1045" w:name="_Toc482979362"/>
      <w:bookmarkStart w:id="1046" w:name="_Toc482979253"/>
      <w:bookmarkStart w:id="1047" w:name="_Toc482979144"/>
      <w:bookmarkStart w:id="1048" w:name="_Toc482979033"/>
      <w:bookmarkStart w:id="1049" w:name="_Toc482978925"/>
      <w:bookmarkStart w:id="1050" w:name="_Toc482978816"/>
      <w:bookmarkStart w:id="1051" w:name="_Toc482959697"/>
      <w:bookmarkStart w:id="1052" w:name="_Toc482959587"/>
      <w:bookmarkStart w:id="1053" w:name="_Toc482959477"/>
      <w:bookmarkStart w:id="1054" w:name="_Toc482712707"/>
      <w:bookmarkStart w:id="1055" w:name="_Toc482641261"/>
      <w:bookmarkStart w:id="1056" w:name="_Toc482633084"/>
      <w:bookmarkStart w:id="1057" w:name="_Toc482352244"/>
      <w:bookmarkStart w:id="1058" w:name="_Toc482352154"/>
      <w:bookmarkStart w:id="1059" w:name="_Toc482352064"/>
      <w:bookmarkStart w:id="1060" w:name="_Toc482351974"/>
      <w:bookmarkStart w:id="1061" w:name="_Toc482102110"/>
      <w:bookmarkStart w:id="1062" w:name="_Toc482102016"/>
      <w:bookmarkStart w:id="1063" w:name="_Toc482101921"/>
      <w:bookmarkStart w:id="1064" w:name="_Toc482101826"/>
      <w:bookmarkStart w:id="1065" w:name="_Toc482101733"/>
      <w:bookmarkStart w:id="1066" w:name="_Toc482101558"/>
      <w:bookmarkStart w:id="1067" w:name="_Toc482101443"/>
      <w:bookmarkStart w:id="1068" w:name="_Toc482101306"/>
      <w:bookmarkStart w:id="1069" w:name="_Toc482100880"/>
      <w:bookmarkStart w:id="1070" w:name="_Toc482100723"/>
      <w:bookmarkStart w:id="1071" w:name="_Toc482099006"/>
      <w:bookmarkStart w:id="1072" w:name="_Toc482097908"/>
      <w:bookmarkStart w:id="1073" w:name="_Toc482097716"/>
      <w:bookmarkStart w:id="1074" w:name="_Toc482097627"/>
      <w:bookmarkStart w:id="1075" w:name="_Toc482097538"/>
      <w:bookmarkStart w:id="1076" w:name="_Toc482025715"/>
      <w:bookmarkStart w:id="1077" w:name="_Toc485218263"/>
      <w:bookmarkStart w:id="1078" w:name="_Toc484688827"/>
      <w:bookmarkStart w:id="1079" w:name="_Toc484688272"/>
      <w:bookmarkStart w:id="1080" w:name="_Toc484605403"/>
      <w:bookmarkStart w:id="1081" w:name="_Toc484605279"/>
      <w:bookmarkStart w:id="1082" w:name="_Toc484526559"/>
      <w:bookmarkStart w:id="1083" w:name="_Toc484449064"/>
      <w:bookmarkStart w:id="1084" w:name="_Toc484448940"/>
      <w:bookmarkStart w:id="1085" w:name="_Toc484448816"/>
      <w:bookmarkStart w:id="1086" w:name="_Toc484448693"/>
      <w:bookmarkStart w:id="1087" w:name="_Toc484448569"/>
      <w:bookmarkStart w:id="1088" w:name="_Toc484448445"/>
      <w:bookmarkStart w:id="1089" w:name="_Toc484448321"/>
      <w:bookmarkStart w:id="1090" w:name="_Toc484448197"/>
      <w:bookmarkStart w:id="1091" w:name="_Toc484448072"/>
      <w:bookmarkStart w:id="1092" w:name="_Toc484440413"/>
      <w:bookmarkStart w:id="1093" w:name="_Toc484440053"/>
      <w:bookmarkStart w:id="1094" w:name="_Toc484439929"/>
      <w:bookmarkStart w:id="1095" w:name="_Toc484439806"/>
      <w:bookmarkStart w:id="1096" w:name="_Toc484438886"/>
      <w:bookmarkStart w:id="1097" w:name="_Toc484438762"/>
      <w:bookmarkStart w:id="1098" w:name="_Toc484438638"/>
      <w:bookmarkStart w:id="1099" w:name="_Toc484429063"/>
      <w:bookmarkStart w:id="1100" w:name="_Toc484428893"/>
      <w:bookmarkStart w:id="1101" w:name="_Toc484097721"/>
      <w:bookmarkStart w:id="1102" w:name="_Toc484011647"/>
      <w:bookmarkStart w:id="1103" w:name="_Toc484011172"/>
      <w:bookmarkStart w:id="1104" w:name="_Toc484011050"/>
      <w:bookmarkStart w:id="1105" w:name="_Toc484010928"/>
      <w:bookmarkStart w:id="1106" w:name="_Toc484010804"/>
      <w:bookmarkStart w:id="1107" w:name="_Toc484010682"/>
      <w:bookmarkStart w:id="1108" w:name="_Toc483906932"/>
      <w:bookmarkStart w:id="1109" w:name="_Toc483571555"/>
      <w:bookmarkStart w:id="1110" w:name="_Toc483571434"/>
      <w:bookmarkStart w:id="1111" w:name="_Toc483474005"/>
      <w:bookmarkStart w:id="1112" w:name="_Toc483401208"/>
      <w:bookmarkStart w:id="1113" w:name="_Toc483325729"/>
      <w:bookmarkStart w:id="1114" w:name="_Toc483316426"/>
      <w:bookmarkStart w:id="1115" w:name="_Toc483316295"/>
      <w:bookmarkStart w:id="1116" w:name="_Toc483316092"/>
      <w:bookmarkStart w:id="1117" w:name="_Toc483315887"/>
      <w:bookmarkStart w:id="1118" w:name="_Toc483302337"/>
      <w:bookmarkStart w:id="1119" w:name="_Toc483233637"/>
      <w:bookmarkStart w:id="1120" w:name="_Toc482979676"/>
      <w:bookmarkStart w:id="1121" w:name="_Toc482979578"/>
      <w:bookmarkStart w:id="1122" w:name="_Toc482979469"/>
      <w:bookmarkStart w:id="1123" w:name="_Toc482979361"/>
      <w:bookmarkStart w:id="1124" w:name="_Toc482979252"/>
      <w:bookmarkStart w:id="1125" w:name="_Toc482979143"/>
      <w:bookmarkStart w:id="1126" w:name="_Toc482979032"/>
      <w:bookmarkStart w:id="1127" w:name="_Toc482978924"/>
      <w:bookmarkStart w:id="1128" w:name="_Toc482978815"/>
      <w:bookmarkStart w:id="1129" w:name="_Toc482959696"/>
      <w:bookmarkStart w:id="1130" w:name="_Toc482959586"/>
      <w:bookmarkStart w:id="1131" w:name="_Toc482959476"/>
      <w:bookmarkStart w:id="1132" w:name="_Toc482712706"/>
      <w:bookmarkStart w:id="1133" w:name="_Toc482641260"/>
      <w:bookmarkStart w:id="1134" w:name="_Toc482633083"/>
      <w:bookmarkStart w:id="1135" w:name="_Toc482352243"/>
      <w:bookmarkStart w:id="1136" w:name="_Toc482352153"/>
      <w:bookmarkStart w:id="1137" w:name="_Toc482352063"/>
      <w:bookmarkStart w:id="1138" w:name="_Toc482351973"/>
      <w:bookmarkStart w:id="1139" w:name="_Toc482102109"/>
      <w:bookmarkStart w:id="1140" w:name="_Toc482102015"/>
      <w:bookmarkStart w:id="1141" w:name="_Toc482101920"/>
      <w:bookmarkStart w:id="1142" w:name="_Toc482101825"/>
      <w:bookmarkStart w:id="1143" w:name="_Toc482101732"/>
      <w:bookmarkStart w:id="1144" w:name="_Toc482101557"/>
      <w:bookmarkStart w:id="1145" w:name="_Toc482101442"/>
      <w:bookmarkStart w:id="1146" w:name="_Toc482101305"/>
      <w:bookmarkStart w:id="1147" w:name="_Toc482100879"/>
      <w:bookmarkStart w:id="1148" w:name="_Toc482100722"/>
      <w:bookmarkStart w:id="1149" w:name="_Toc482099005"/>
      <w:bookmarkStart w:id="1150" w:name="_Toc482097907"/>
      <w:bookmarkStart w:id="1151" w:name="_Toc482097715"/>
      <w:bookmarkStart w:id="1152" w:name="_Toc482097626"/>
      <w:bookmarkStart w:id="1153" w:name="_Toc482097537"/>
      <w:bookmarkStart w:id="1154" w:name="_Toc482025714"/>
      <w:bookmarkStart w:id="1155" w:name="_Toc485218262"/>
      <w:bookmarkStart w:id="1156" w:name="_Toc484688826"/>
      <w:bookmarkStart w:id="1157" w:name="_Toc484688271"/>
      <w:bookmarkStart w:id="1158" w:name="_Toc484605402"/>
      <w:bookmarkStart w:id="1159" w:name="_Toc484605278"/>
      <w:bookmarkStart w:id="1160" w:name="_Toc484526558"/>
      <w:bookmarkStart w:id="1161" w:name="_Toc484449063"/>
      <w:bookmarkStart w:id="1162" w:name="_Toc484448939"/>
      <w:bookmarkStart w:id="1163" w:name="_Toc484448815"/>
      <w:bookmarkStart w:id="1164" w:name="_Toc484448692"/>
      <w:bookmarkStart w:id="1165" w:name="_Toc484448568"/>
      <w:bookmarkStart w:id="1166" w:name="_Toc484448444"/>
      <w:bookmarkStart w:id="1167" w:name="_Toc484448320"/>
      <w:bookmarkStart w:id="1168" w:name="_Toc484448196"/>
      <w:bookmarkStart w:id="1169" w:name="_Toc484448071"/>
      <w:bookmarkStart w:id="1170" w:name="_Toc484440412"/>
      <w:bookmarkStart w:id="1171" w:name="_Toc484440052"/>
      <w:bookmarkStart w:id="1172" w:name="_Toc484439928"/>
      <w:bookmarkStart w:id="1173" w:name="_Toc484439805"/>
      <w:bookmarkStart w:id="1174" w:name="_Toc484438885"/>
      <w:bookmarkStart w:id="1175" w:name="_Toc484438761"/>
      <w:bookmarkStart w:id="1176" w:name="_Toc484438637"/>
      <w:bookmarkStart w:id="1177" w:name="_Toc484429062"/>
      <w:bookmarkStart w:id="1178" w:name="_Toc484428892"/>
      <w:bookmarkStart w:id="1179" w:name="_Toc484097720"/>
      <w:bookmarkStart w:id="1180" w:name="_Toc484011646"/>
      <w:bookmarkStart w:id="1181" w:name="_Toc484011171"/>
      <w:bookmarkStart w:id="1182" w:name="_Toc484011049"/>
      <w:bookmarkStart w:id="1183" w:name="_Toc484010927"/>
      <w:bookmarkStart w:id="1184" w:name="_Toc484010803"/>
      <w:bookmarkStart w:id="1185" w:name="_Toc484010681"/>
      <w:bookmarkStart w:id="1186" w:name="_Toc483906931"/>
      <w:bookmarkStart w:id="1187" w:name="_Toc483571554"/>
      <w:bookmarkStart w:id="1188" w:name="_Toc483571433"/>
      <w:bookmarkStart w:id="1189" w:name="_Toc483474004"/>
      <w:bookmarkStart w:id="1190" w:name="_Toc483401207"/>
      <w:bookmarkStart w:id="1191" w:name="_Toc483325728"/>
      <w:bookmarkStart w:id="1192" w:name="_Toc483316425"/>
      <w:bookmarkStart w:id="1193" w:name="_Toc483316294"/>
      <w:bookmarkStart w:id="1194" w:name="_Toc483316091"/>
      <w:bookmarkStart w:id="1195" w:name="_Toc483315886"/>
      <w:bookmarkStart w:id="1196" w:name="_Toc483302336"/>
      <w:bookmarkStart w:id="1197" w:name="_Toc483233636"/>
      <w:bookmarkStart w:id="1198" w:name="_Toc482979675"/>
      <w:bookmarkStart w:id="1199" w:name="_Toc482979577"/>
      <w:bookmarkStart w:id="1200" w:name="_Toc482979468"/>
      <w:bookmarkStart w:id="1201" w:name="_Toc482979360"/>
      <w:bookmarkStart w:id="1202" w:name="_Toc482979251"/>
      <w:bookmarkStart w:id="1203" w:name="_Toc482979142"/>
      <w:bookmarkStart w:id="1204" w:name="_Toc482979031"/>
      <w:bookmarkStart w:id="1205" w:name="_Toc482978923"/>
      <w:bookmarkStart w:id="1206" w:name="_Toc482978814"/>
      <w:bookmarkStart w:id="1207" w:name="_Toc482959695"/>
      <w:bookmarkStart w:id="1208" w:name="_Toc482959585"/>
      <w:bookmarkStart w:id="1209" w:name="_Toc482959475"/>
      <w:bookmarkStart w:id="1210" w:name="_Toc482712705"/>
      <w:bookmarkStart w:id="1211" w:name="_Toc482641259"/>
      <w:bookmarkStart w:id="1212" w:name="_Toc482633082"/>
      <w:bookmarkStart w:id="1213" w:name="_Toc482352242"/>
      <w:bookmarkStart w:id="1214" w:name="_Toc482352152"/>
      <w:bookmarkStart w:id="1215" w:name="_Toc482352062"/>
      <w:bookmarkStart w:id="1216" w:name="_Toc482351972"/>
      <w:bookmarkStart w:id="1217" w:name="_Toc482102108"/>
      <w:bookmarkStart w:id="1218" w:name="_Toc482102014"/>
      <w:bookmarkStart w:id="1219" w:name="_Toc482101919"/>
      <w:bookmarkStart w:id="1220" w:name="_Toc482101824"/>
      <w:bookmarkStart w:id="1221" w:name="_Toc482101731"/>
      <w:bookmarkStart w:id="1222" w:name="_Toc482101556"/>
      <w:bookmarkStart w:id="1223" w:name="_Toc482101441"/>
      <w:bookmarkStart w:id="1224" w:name="_Toc482101304"/>
      <w:bookmarkStart w:id="1225" w:name="_Toc482100878"/>
      <w:bookmarkStart w:id="1226" w:name="_Toc482100721"/>
      <w:bookmarkStart w:id="1227" w:name="_Toc482099004"/>
      <w:bookmarkStart w:id="1228" w:name="_Toc482097906"/>
      <w:bookmarkStart w:id="1229" w:name="_Toc482097714"/>
      <w:bookmarkStart w:id="1230" w:name="_Toc482097625"/>
      <w:bookmarkStart w:id="1231" w:name="_Toc482097536"/>
      <w:bookmarkStart w:id="1232" w:name="_Toc482025713"/>
      <w:bookmarkStart w:id="1233" w:name="_Toc485218261"/>
      <w:bookmarkStart w:id="1234" w:name="_Toc484688825"/>
      <w:bookmarkStart w:id="1235" w:name="_Toc484688270"/>
      <w:bookmarkStart w:id="1236" w:name="_Toc484605401"/>
      <w:bookmarkStart w:id="1237" w:name="_Toc484605277"/>
      <w:bookmarkStart w:id="1238" w:name="_Toc484526557"/>
      <w:bookmarkStart w:id="1239" w:name="_Toc484449062"/>
      <w:bookmarkStart w:id="1240" w:name="_Toc484448938"/>
      <w:bookmarkStart w:id="1241" w:name="_Toc484448814"/>
      <w:bookmarkStart w:id="1242" w:name="_Toc484448691"/>
      <w:bookmarkStart w:id="1243" w:name="_Toc484448567"/>
      <w:bookmarkStart w:id="1244" w:name="_Toc484448443"/>
      <w:bookmarkStart w:id="1245" w:name="_Toc484448319"/>
      <w:bookmarkStart w:id="1246" w:name="_Toc484448195"/>
      <w:bookmarkStart w:id="1247" w:name="_Toc484448070"/>
      <w:bookmarkStart w:id="1248" w:name="_Toc484440411"/>
      <w:bookmarkStart w:id="1249" w:name="_Toc484440051"/>
      <w:bookmarkStart w:id="1250" w:name="_Toc484439927"/>
      <w:bookmarkStart w:id="1251" w:name="_Toc484439804"/>
      <w:bookmarkStart w:id="1252" w:name="_Toc484438884"/>
      <w:bookmarkStart w:id="1253" w:name="_Toc484438760"/>
      <w:bookmarkStart w:id="1254" w:name="_Toc484438636"/>
      <w:bookmarkStart w:id="1255" w:name="_Toc484429061"/>
      <w:bookmarkStart w:id="1256" w:name="_Toc484428891"/>
      <w:bookmarkStart w:id="1257" w:name="_Toc484097719"/>
      <w:bookmarkStart w:id="1258" w:name="_Toc484011645"/>
      <w:bookmarkStart w:id="1259" w:name="_Toc484011170"/>
      <w:bookmarkStart w:id="1260" w:name="_Toc484011048"/>
      <w:bookmarkStart w:id="1261" w:name="_Toc484010926"/>
      <w:bookmarkStart w:id="1262" w:name="_Toc484010802"/>
      <w:bookmarkStart w:id="1263" w:name="_Toc484010680"/>
      <w:bookmarkStart w:id="1264" w:name="_Toc483906930"/>
      <w:bookmarkStart w:id="1265" w:name="_Toc483571553"/>
      <w:bookmarkStart w:id="1266" w:name="_Toc483571432"/>
      <w:bookmarkStart w:id="1267" w:name="_Toc483474003"/>
      <w:bookmarkStart w:id="1268" w:name="_Toc483401206"/>
      <w:bookmarkStart w:id="1269" w:name="_Toc483325727"/>
      <w:bookmarkStart w:id="1270" w:name="_Toc483316424"/>
      <w:bookmarkStart w:id="1271" w:name="_Toc483316293"/>
      <w:bookmarkStart w:id="1272" w:name="_Toc483316090"/>
      <w:bookmarkStart w:id="1273" w:name="_Toc483315885"/>
      <w:bookmarkStart w:id="1274" w:name="_Toc483302335"/>
      <w:bookmarkStart w:id="1275" w:name="_Toc483233635"/>
      <w:bookmarkStart w:id="1276" w:name="_Toc482979674"/>
      <w:bookmarkStart w:id="1277" w:name="_Toc482979576"/>
      <w:bookmarkStart w:id="1278" w:name="_Toc482979467"/>
      <w:bookmarkStart w:id="1279" w:name="_Toc482979359"/>
      <w:bookmarkStart w:id="1280" w:name="_Toc482979250"/>
      <w:bookmarkStart w:id="1281" w:name="_Toc482979141"/>
      <w:bookmarkStart w:id="1282" w:name="_Toc482979030"/>
      <w:bookmarkStart w:id="1283" w:name="_Toc482978922"/>
      <w:bookmarkStart w:id="1284" w:name="_Toc482978813"/>
      <w:bookmarkStart w:id="1285" w:name="_Toc482959694"/>
      <w:bookmarkStart w:id="1286" w:name="_Toc482959584"/>
      <w:bookmarkStart w:id="1287" w:name="_Toc482959474"/>
      <w:bookmarkStart w:id="1288" w:name="_Toc482712704"/>
      <w:bookmarkStart w:id="1289" w:name="_Toc482641258"/>
      <w:bookmarkStart w:id="1290" w:name="_Toc482633081"/>
      <w:bookmarkStart w:id="1291" w:name="_Toc482352241"/>
      <w:bookmarkStart w:id="1292" w:name="_Toc482352151"/>
      <w:bookmarkStart w:id="1293" w:name="_Toc482352061"/>
      <w:bookmarkStart w:id="1294" w:name="_Toc482351971"/>
      <w:bookmarkStart w:id="1295" w:name="_Toc482102107"/>
      <w:bookmarkStart w:id="1296" w:name="_Toc482102013"/>
      <w:bookmarkStart w:id="1297" w:name="_Toc482101918"/>
      <w:bookmarkStart w:id="1298" w:name="_Toc482101823"/>
      <w:bookmarkStart w:id="1299" w:name="_Toc482101730"/>
      <w:bookmarkStart w:id="1300" w:name="_Toc482101555"/>
      <w:bookmarkStart w:id="1301" w:name="_Toc482101440"/>
      <w:bookmarkStart w:id="1302" w:name="_Toc482101303"/>
      <w:bookmarkStart w:id="1303" w:name="_Toc482100877"/>
      <w:bookmarkStart w:id="1304" w:name="_Toc482100720"/>
      <w:bookmarkStart w:id="1305" w:name="_Toc482099003"/>
      <w:bookmarkStart w:id="1306" w:name="_Toc482097905"/>
      <w:bookmarkStart w:id="1307" w:name="_Toc482097713"/>
      <w:bookmarkStart w:id="1308" w:name="_Toc482097624"/>
      <w:bookmarkStart w:id="1309" w:name="_Toc482097535"/>
      <w:bookmarkStart w:id="1310" w:name="_Toc482025712"/>
      <w:bookmarkStart w:id="1311" w:name="_Toc416423357"/>
      <w:bookmarkStart w:id="1312" w:name="_Toc406754172"/>
      <w:bookmarkStart w:id="1313" w:name="_Ref531184613"/>
      <w:bookmarkStart w:id="1314" w:name="_Ref128477566"/>
      <w:bookmarkStart w:id="1315" w:name="_Toc191371818"/>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r w:rsidRPr="00025AFA">
        <w:t>REQUISITI</w:t>
      </w:r>
      <w:r w:rsidR="00375678" w:rsidRPr="00025AFA">
        <w:t xml:space="preserve"> DI ORDINE GENERALE</w:t>
      </w:r>
      <w:bookmarkEnd w:id="1313"/>
      <w:bookmarkEnd w:id="1314"/>
      <w:r w:rsidR="00BC51C4" w:rsidRPr="00025AFA">
        <w:t xml:space="preserve"> E ALTRE CAUSE DI ESCLUSIONE</w:t>
      </w:r>
      <w:bookmarkEnd w:id="1315"/>
    </w:p>
    <w:p w14:paraId="4C1779DC" w14:textId="62F4A51E" w:rsidR="008D614D" w:rsidRPr="00025AFA" w:rsidRDefault="008D614D" w:rsidP="00891820">
      <w:pPr>
        <w:rPr>
          <w:rFonts w:ascii="Calibri" w:hAnsi="Calibri" w:cs="Calibri"/>
          <w:szCs w:val="24"/>
        </w:rPr>
      </w:pPr>
      <w:r w:rsidRPr="00025AFA">
        <w:rPr>
          <w:rFonts w:ascii="Calibri" w:hAnsi="Calibri" w:cs="Calibri"/>
          <w:szCs w:val="24"/>
        </w:rPr>
        <w:t>I concorrenti devono essere in possesso, a pena di esclusione, dei requisiti di ordine generale previsti dal Codice nonché degli ulteriori requisiti indicati nel presente articolo.</w:t>
      </w:r>
    </w:p>
    <w:p w14:paraId="5E6F5B32" w14:textId="0C146E2A" w:rsidR="00871272" w:rsidRPr="00025AFA" w:rsidRDefault="00871272" w:rsidP="00891820">
      <w:pPr>
        <w:rPr>
          <w:rFonts w:ascii="Calibri" w:hAnsi="Calibri" w:cs="Calibri"/>
          <w:szCs w:val="24"/>
        </w:rPr>
      </w:pPr>
      <w:r w:rsidRPr="00025AFA">
        <w:rPr>
          <w:rFonts w:ascii="Calibri" w:hAnsi="Calibri" w:cs="Calibri"/>
          <w:szCs w:val="24"/>
        </w:rPr>
        <w:t xml:space="preserve">La stazione appaltante verifica il possesso dei requisiti di ordine </w:t>
      </w:r>
      <w:r w:rsidR="00D95E6D" w:rsidRPr="00025AFA">
        <w:rPr>
          <w:rFonts w:ascii="Calibri" w:hAnsi="Calibri" w:cs="Calibri"/>
          <w:szCs w:val="24"/>
        </w:rPr>
        <w:t>generale</w:t>
      </w:r>
      <w:r w:rsidRPr="00025AFA">
        <w:rPr>
          <w:rFonts w:ascii="Calibri" w:hAnsi="Calibri" w:cs="Calibri"/>
          <w:szCs w:val="24"/>
        </w:rPr>
        <w:t xml:space="preserve"> accedendo al fascicolo virtuale dell’operatore economico (di seguito: FVOE).</w:t>
      </w:r>
    </w:p>
    <w:p w14:paraId="1E19B391" w14:textId="17FD1E0F" w:rsidR="006266B8" w:rsidRPr="00025AFA" w:rsidRDefault="006266B8" w:rsidP="00891820">
      <w:pPr>
        <w:rPr>
          <w:rFonts w:ascii="Calibri" w:hAnsi="Calibri" w:cs="Calibri"/>
          <w:szCs w:val="24"/>
        </w:rPr>
      </w:pPr>
      <w:r w:rsidRPr="00025AFA">
        <w:rPr>
          <w:rFonts w:ascii="Calibri" w:hAnsi="Calibri" w:cs="Calibri"/>
          <w:szCs w:val="24"/>
        </w:rPr>
        <w:t>L</w:t>
      </w:r>
      <w:r w:rsidR="00607E91" w:rsidRPr="00025AFA">
        <w:rPr>
          <w:rFonts w:ascii="Calibri" w:hAnsi="Calibri" w:cs="Calibri"/>
          <w:szCs w:val="24"/>
        </w:rPr>
        <w:t xml:space="preserve">e circostanze </w:t>
      </w:r>
      <w:r w:rsidRPr="00025AFA">
        <w:rPr>
          <w:rFonts w:ascii="Calibri" w:hAnsi="Calibri" w:cs="Calibri"/>
          <w:szCs w:val="24"/>
        </w:rPr>
        <w:t xml:space="preserve">di cui all’articolo 94 </w:t>
      </w:r>
      <w:r w:rsidR="008A1ED8" w:rsidRPr="00025AFA">
        <w:rPr>
          <w:rFonts w:ascii="Calibri" w:hAnsi="Calibri" w:cs="Calibri"/>
          <w:szCs w:val="24"/>
        </w:rPr>
        <w:t xml:space="preserve">del Codice </w:t>
      </w:r>
      <w:r w:rsidR="00607E91" w:rsidRPr="00025AFA">
        <w:rPr>
          <w:rFonts w:ascii="Calibri" w:hAnsi="Calibri" w:cs="Calibri"/>
          <w:szCs w:val="24"/>
        </w:rPr>
        <w:t>sono cause di esclusione automatica.</w:t>
      </w:r>
      <w:r w:rsidR="00856DEF" w:rsidRPr="00025AFA">
        <w:rPr>
          <w:rFonts w:ascii="Calibri" w:hAnsi="Calibri" w:cs="Calibri"/>
          <w:szCs w:val="24"/>
        </w:rPr>
        <w:t xml:space="preserve"> </w:t>
      </w:r>
      <w:r w:rsidR="00607E91" w:rsidRPr="00025AFA">
        <w:rPr>
          <w:rFonts w:ascii="Calibri" w:hAnsi="Calibri" w:cs="Calibri"/>
          <w:szCs w:val="24"/>
        </w:rPr>
        <w:t xml:space="preserve">La </w:t>
      </w:r>
      <w:r w:rsidRPr="00025AFA">
        <w:rPr>
          <w:rFonts w:ascii="Calibri" w:hAnsi="Calibri" w:cs="Calibri"/>
          <w:szCs w:val="24"/>
        </w:rPr>
        <w:t>sussistenza</w:t>
      </w:r>
      <w:r w:rsidR="00856DEF" w:rsidRPr="00025AFA">
        <w:rPr>
          <w:rFonts w:ascii="Calibri" w:hAnsi="Calibri" w:cs="Calibri"/>
          <w:szCs w:val="24"/>
        </w:rPr>
        <w:t xml:space="preserve"> </w:t>
      </w:r>
      <w:r w:rsidRPr="00025AFA">
        <w:rPr>
          <w:rFonts w:ascii="Calibri" w:hAnsi="Calibri" w:cs="Calibri"/>
          <w:szCs w:val="24"/>
        </w:rPr>
        <w:t>delle</w:t>
      </w:r>
      <w:r w:rsidR="00607E91" w:rsidRPr="00025AFA">
        <w:rPr>
          <w:rFonts w:ascii="Calibri" w:hAnsi="Calibri" w:cs="Calibri"/>
          <w:szCs w:val="24"/>
        </w:rPr>
        <w:t xml:space="preserve"> circostanze</w:t>
      </w:r>
      <w:r w:rsidRPr="00025AFA">
        <w:rPr>
          <w:rFonts w:ascii="Calibri" w:hAnsi="Calibri" w:cs="Calibri"/>
          <w:szCs w:val="24"/>
        </w:rPr>
        <w:t xml:space="preserve"> di cui all’articolo 95</w:t>
      </w:r>
      <w:r w:rsidR="008A1ED8" w:rsidRPr="00025AFA">
        <w:rPr>
          <w:rFonts w:ascii="Calibri" w:hAnsi="Calibri" w:cs="Calibri"/>
          <w:szCs w:val="24"/>
        </w:rPr>
        <w:t xml:space="preserve"> del Codice</w:t>
      </w:r>
      <w:r w:rsidRPr="00025AFA">
        <w:rPr>
          <w:rFonts w:ascii="Calibri" w:hAnsi="Calibri" w:cs="Calibri"/>
          <w:szCs w:val="24"/>
        </w:rPr>
        <w:t xml:space="preserve"> </w:t>
      </w:r>
      <w:r w:rsidR="00607E91" w:rsidRPr="00025AFA">
        <w:rPr>
          <w:rFonts w:ascii="Calibri" w:hAnsi="Calibri" w:cs="Calibri"/>
          <w:szCs w:val="24"/>
        </w:rPr>
        <w:t>è</w:t>
      </w:r>
      <w:r w:rsidRPr="00025AFA">
        <w:rPr>
          <w:rFonts w:ascii="Calibri" w:hAnsi="Calibri" w:cs="Calibri"/>
          <w:szCs w:val="24"/>
        </w:rPr>
        <w:t xml:space="preserve"> accertata previo contraddittorio con l’operatore economico.</w:t>
      </w:r>
    </w:p>
    <w:p w14:paraId="7D0A30D1" w14:textId="5ADCE7C7" w:rsidR="0062004E" w:rsidRPr="00025AFA" w:rsidRDefault="0062004E" w:rsidP="00891820">
      <w:pPr>
        <w:rPr>
          <w:rFonts w:ascii="Calibri" w:hAnsi="Calibri" w:cs="Calibri"/>
          <w:szCs w:val="24"/>
        </w:rPr>
      </w:pPr>
      <w:r w:rsidRPr="00025AFA">
        <w:rPr>
          <w:rFonts w:ascii="Calibri" w:hAnsi="Calibri" w:cs="Calibri"/>
          <w:szCs w:val="24"/>
        </w:rPr>
        <w:t>In caso di partecipazione di consorzi di cui all’articolo 65, comma 2, lettere b) e c) del Codice</w:t>
      </w:r>
      <w:r w:rsidR="008A1ED8" w:rsidRPr="00025AFA">
        <w:rPr>
          <w:rFonts w:ascii="Calibri" w:hAnsi="Calibri" w:cs="Calibri"/>
          <w:szCs w:val="24"/>
        </w:rPr>
        <w:t>,</w:t>
      </w:r>
      <w:r w:rsidRPr="00025AFA">
        <w:rPr>
          <w:rFonts w:ascii="Calibri" w:hAnsi="Calibri" w:cs="Calibri"/>
          <w:szCs w:val="24"/>
        </w:rPr>
        <w:t xml:space="preserve"> i requisiti di cui al </w:t>
      </w:r>
      <w:r w:rsidR="00282342">
        <w:rPr>
          <w:rFonts w:ascii="Calibri" w:hAnsi="Calibri" w:cs="Calibri"/>
          <w:szCs w:val="24"/>
        </w:rPr>
        <w:t>presente punto</w:t>
      </w:r>
      <w:r w:rsidRPr="00025AFA">
        <w:rPr>
          <w:rFonts w:ascii="Calibri" w:hAnsi="Calibri" w:cs="Calibri"/>
          <w:szCs w:val="24"/>
        </w:rPr>
        <w:t xml:space="preserve"> </w:t>
      </w:r>
      <w:r w:rsidR="00607E91" w:rsidRPr="00025AFA">
        <w:rPr>
          <w:rFonts w:ascii="Calibri" w:hAnsi="Calibri" w:cs="Calibri"/>
          <w:szCs w:val="24"/>
        </w:rPr>
        <w:t>sono</w:t>
      </w:r>
      <w:r w:rsidRPr="00025AFA">
        <w:rPr>
          <w:rFonts w:ascii="Calibri" w:hAnsi="Calibri" w:cs="Calibri"/>
          <w:szCs w:val="24"/>
        </w:rPr>
        <w:t xml:space="preserve"> posseduti dal consorzio e dalle consorziate indicate quali esecutrici.</w:t>
      </w:r>
    </w:p>
    <w:p w14:paraId="622A9298" w14:textId="14101D6B" w:rsidR="0062004E" w:rsidRPr="00025AFA" w:rsidRDefault="0062004E" w:rsidP="00891820">
      <w:pPr>
        <w:rPr>
          <w:rFonts w:ascii="Calibri" w:hAnsi="Calibri" w:cs="Calibri"/>
          <w:szCs w:val="24"/>
        </w:rPr>
      </w:pPr>
      <w:r w:rsidRPr="00025AFA">
        <w:rPr>
          <w:rFonts w:ascii="Calibri" w:hAnsi="Calibri" w:cs="Calibri"/>
          <w:szCs w:val="24"/>
        </w:rPr>
        <w:t>In caso di partecipazione di consorzi stabili di cui all’articolo 65, comma 2, lett. d) del Codice</w:t>
      </w:r>
      <w:r w:rsidR="008A1ED8" w:rsidRPr="00025AFA">
        <w:rPr>
          <w:rFonts w:ascii="Calibri" w:hAnsi="Calibri" w:cs="Calibri"/>
          <w:szCs w:val="24"/>
        </w:rPr>
        <w:t>,</w:t>
      </w:r>
      <w:r w:rsidRPr="00025AFA">
        <w:rPr>
          <w:rFonts w:ascii="Calibri" w:hAnsi="Calibri" w:cs="Calibri"/>
          <w:szCs w:val="24"/>
        </w:rPr>
        <w:t xml:space="preserve"> i requisiti di cui al </w:t>
      </w:r>
      <w:r w:rsidR="00282342">
        <w:rPr>
          <w:rFonts w:ascii="Calibri" w:hAnsi="Calibri" w:cs="Calibri"/>
          <w:szCs w:val="24"/>
        </w:rPr>
        <w:t>presente punto</w:t>
      </w:r>
      <w:r w:rsidRPr="00025AFA">
        <w:rPr>
          <w:rFonts w:ascii="Calibri" w:hAnsi="Calibri" w:cs="Calibri"/>
          <w:szCs w:val="24"/>
        </w:rPr>
        <w:t xml:space="preserve"> </w:t>
      </w:r>
      <w:r w:rsidR="00607E91" w:rsidRPr="00025AFA">
        <w:rPr>
          <w:rFonts w:ascii="Calibri" w:hAnsi="Calibri" w:cs="Calibri"/>
          <w:szCs w:val="24"/>
        </w:rPr>
        <w:t>sono</w:t>
      </w:r>
      <w:r w:rsidRPr="00025AFA">
        <w:rPr>
          <w:rFonts w:ascii="Calibri" w:hAnsi="Calibri" w:cs="Calibri"/>
          <w:szCs w:val="24"/>
        </w:rPr>
        <w:t xml:space="preserve"> posseduti dal consorzio, dalle consorziate indicate quali esecutrici e dalle consorziate che prestano i requisiti.</w:t>
      </w:r>
    </w:p>
    <w:p w14:paraId="161EFD66" w14:textId="108D7109" w:rsidR="004176CD" w:rsidRPr="00025AFA" w:rsidRDefault="004176CD" w:rsidP="00052FD6">
      <w:pPr>
        <w:spacing w:before="60"/>
        <w:rPr>
          <w:rFonts w:ascii="Calibri" w:hAnsi="Calibri" w:cs="Calibri"/>
          <w:b/>
          <w:bCs/>
          <w:szCs w:val="24"/>
        </w:rPr>
      </w:pPr>
    </w:p>
    <w:p w14:paraId="4595A915" w14:textId="77777777" w:rsidR="00503001" w:rsidRPr="00025AFA" w:rsidRDefault="00503001" w:rsidP="00503001">
      <w:pPr>
        <w:spacing w:before="60"/>
        <w:rPr>
          <w:rFonts w:ascii="Calibri" w:hAnsi="Calibri" w:cs="Calibri"/>
          <w:b/>
          <w:bCs/>
          <w:szCs w:val="24"/>
        </w:rPr>
      </w:pPr>
      <w:r w:rsidRPr="00025AFA">
        <w:rPr>
          <w:rFonts w:ascii="Calibri" w:hAnsi="Calibri" w:cs="Calibri"/>
          <w:b/>
          <w:bCs/>
          <w:szCs w:val="24"/>
        </w:rPr>
        <w:t xml:space="preserve">Self </w:t>
      </w:r>
      <w:proofErr w:type="spellStart"/>
      <w:r w:rsidRPr="00025AFA">
        <w:rPr>
          <w:rFonts w:ascii="Calibri" w:hAnsi="Calibri" w:cs="Calibri"/>
          <w:b/>
          <w:bCs/>
          <w:szCs w:val="24"/>
        </w:rPr>
        <w:t>cleaning</w:t>
      </w:r>
      <w:proofErr w:type="spellEnd"/>
    </w:p>
    <w:p w14:paraId="17D71505" w14:textId="3B540A19" w:rsidR="001A23C2" w:rsidRPr="00025AFA" w:rsidRDefault="00503001" w:rsidP="00891820">
      <w:pPr>
        <w:rPr>
          <w:rFonts w:ascii="Calibri" w:hAnsi="Calibri" w:cs="Calibri"/>
          <w:szCs w:val="24"/>
        </w:rPr>
      </w:pPr>
      <w:r w:rsidRPr="00025AFA">
        <w:rPr>
          <w:rFonts w:ascii="Calibri" w:hAnsi="Calibri" w:cs="Calibri"/>
          <w:szCs w:val="24"/>
        </w:rPr>
        <w:lastRenderedPageBreak/>
        <w:t>Un operatore economico che si trovi in una delle situazioni di cui agli articoli 94 e 95</w:t>
      </w:r>
      <w:r w:rsidR="008A1ED8" w:rsidRPr="00025AFA">
        <w:rPr>
          <w:rFonts w:ascii="Calibri" w:hAnsi="Calibri" w:cs="Calibri"/>
          <w:szCs w:val="24"/>
        </w:rPr>
        <w:t xml:space="preserve"> del Codice</w:t>
      </w:r>
      <w:r w:rsidRPr="00025AFA">
        <w:rPr>
          <w:rFonts w:ascii="Calibri" w:hAnsi="Calibri" w:cs="Calibri"/>
          <w:szCs w:val="24"/>
        </w:rPr>
        <w:t xml:space="preserve">, ad eccezione delle irregolarità contributive e fiscali definitivamente e non definitivamente accertate, può fornire prova di aver adottato misure (c.d. self </w:t>
      </w:r>
      <w:proofErr w:type="spellStart"/>
      <w:r w:rsidRPr="00025AFA">
        <w:rPr>
          <w:rFonts w:ascii="Calibri" w:hAnsi="Calibri" w:cs="Calibri"/>
          <w:szCs w:val="24"/>
        </w:rPr>
        <w:t>cleaning</w:t>
      </w:r>
      <w:proofErr w:type="spellEnd"/>
      <w:r w:rsidRPr="00025AFA">
        <w:rPr>
          <w:rFonts w:ascii="Calibri" w:hAnsi="Calibri" w:cs="Calibri"/>
          <w:szCs w:val="24"/>
        </w:rPr>
        <w:t xml:space="preserve">) sufficienti a dimostrare la sua affidabilità. </w:t>
      </w:r>
    </w:p>
    <w:p w14:paraId="1426DA9B" w14:textId="77777777" w:rsidR="003A4D3D" w:rsidRPr="00025AFA" w:rsidRDefault="00434E4B" w:rsidP="00891820">
      <w:pPr>
        <w:rPr>
          <w:rFonts w:ascii="Calibri" w:hAnsi="Calibri" w:cs="Calibri"/>
          <w:szCs w:val="24"/>
        </w:rPr>
      </w:pPr>
      <w:r w:rsidRPr="00025AFA">
        <w:rPr>
          <w:rFonts w:ascii="Calibri" w:hAnsi="Calibri" w:cs="Calibri"/>
          <w:szCs w:val="24"/>
        </w:rPr>
        <w:t>Se la causa di esclusione si è verificata prima della presentazione dell</w:t>
      </w:r>
      <w:r w:rsidR="00E03124" w:rsidRPr="00025AFA">
        <w:rPr>
          <w:rFonts w:ascii="Calibri" w:hAnsi="Calibri" w:cs="Calibri"/>
          <w:szCs w:val="24"/>
        </w:rPr>
        <w:t>’offerta, l’operatore economico indica nel DGUE la causa ostativa e</w:t>
      </w:r>
      <w:r w:rsidR="003A4D3D" w:rsidRPr="00025AFA">
        <w:rPr>
          <w:rFonts w:ascii="Calibri" w:hAnsi="Calibri" w:cs="Calibri"/>
          <w:szCs w:val="24"/>
        </w:rPr>
        <w:t>, alternativamente:</w:t>
      </w:r>
    </w:p>
    <w:p w14:paraId="42BFD19E" w14:textId="184F29DF" w:rsidR="003A4D3D" w:rsidRPr="00891820" w:rsidRDefault="003A4D3D" w:rsidP="008735F2">
      <w:pPr>
        <w:pStyle w:val="Paragrafoelenco"/>
        <w:numPr>
          <w:ilvl w:val="0"/>
          <w:numId w:val="26"/>
        </w:numPr>
        <w:rPr>
          <w:rFonts w:ascii="Calibri" w:hAnsi="Calibri" w:cs="Calibri"/>
          <w:szCs w:val="24"/>
        </w:rPr>
      </w:pPr>
      <w:r w:rsidRPr="00891820">
        <w:rPr>
          <w:rFonts w:ascii="Calibri" w:hAnsi="Calibri" w:cs="Calibri"/>
          <w:szCs w:val="24"/>
        </w:rPr>
        <w:t>descrive le misure</w:t>
      </w:r>
      <w:r w:rsidR="00E03124" w:rsidRPr="00891820">
        <w:rPr>
          <w:rFonts w:ascii="Calibri" w:hAnsi="Calibri" w:cs="Calibri"/>
          <w:szCs w:val="24"/>
        </w:rPr>
        <w:t xml:space="preserve"> adottate</w:t>
      </w:r>
      <w:r w:rsidRPr="00891820">
        <w:rPr>
          <w:rFonts w:ascii="Calibri" w:hAnsi="Calibri" w:cs="Calibri"/>
          <w:szCs w:val="24"/>
        </w:rPr>
        <w:t xml:space="preserve"> ai sensi dell’articolo 96, comma 6</w:t>
      </w:r>
      <w:r w:rsidR="008A1ED8" w:rsidRPr="00891820">
        <w:rPr>
          <w:rFonts w:ascii="Calibri" w:hAnsi="Calibri" w:cs="Calibri"/>
          <w:szCs w:val="24"/>
        </w:rPr>
        <w:t xml:space="preserve"> del Codice</w:t>
      </w:r>
      <w:r w:rsidRPr="00891820">
        <w:rPr>
          <w:rFonts w:ascii="Calibri" w:hAnsi="Calibri" w:cs="Calibri"/>
          <w:szCs w:val="24"/>
        </w:rPr>
        <w:t>;</w:t>
      </w:r>
    </w:p>
    <w:p w14:paraId="6846961C" w14:textId="66AAA193" w:rsidR="00FC4EFD" w:rsidRPr="00891820" w:rsidRDefault="003A4D3D" w:rsidP="008735F2">
      <w:pPr>
        <w:pStyle w:val="Paragrafoelenco"/>
        <w:numPr>
          <w:ilvl w:val="0"/>
          <w:numId w:val="26"/>
        </w:numPr>
        <w:rPr>
          <w:rFonts w:ascii="Calibri" w:hAnsi="Calibri" w:cs="Calibri"/>
          <w:szCs w:val="24"/>
        </w:rPr>
      </w:pPr>
      <w:r w:rsidRPr="00891820">
        <w:rPr>
          <w:rFonts w:ascii="Calibri" w:hAnsi="Calibri" w:cs="Calibri"/>
          <w:szCs w:val="24"/>
        </w:rPr>
        <w:t>motiva l’</w:t>
      </w:r>
      <w:r w:rsidR="00E03124" w:rsidRPr="00891820">
        <w:rPr>
          <w:rFonts w:ascii="Calibri" w:hAnsi="Calibri" w:cs="Calibri"/>
          <w:szCs w:val="24"/>
        </w:rPr>
        <w:t xml:space="preserve">impossibilità </w:t>
      </w:r>
      <w:proofErr w:type="gramStart"/>
      <w:r w:rsidR="00E03124" w:rsidRPr="00891820">
        <w:rPr>
          <w:rFonts w:ascii="Calibri" w:hAnsi="Calibri" w:cs="Calibri"/>
          <w:szCs w:val="24"/>
        </w:rPr>
        <w:t>ad</w:t>
      </w:r>
      <w:proofErr w:type="gramEnd"/>
      <w:r w:rsidR="00E03124" w:rsidRPr="00891820">
        <w:rPr>
          <w:rFonts w:ascii="Calibri" w:hAnsi="Calibri" w:cs="Calibri"/>
          <w:szCs w:val="24"/>
        </w:rPr>
        <w:t xml:space="preserve"> adottare </w:t>
      </w:r>
      <w:r w:rsidRPr="00891820">
        <w:rPr>
          <w:rFonts w:ascii="Calibri" w:hAnsi="Calibri" w:cs="Calibri"/>
          <w:szCs w:val="24"/>
        </w:rPr>
        <w:t xml:space="preserve">dette misure e si impegna a </w:t>
      </w:r>
      <w:r w:rsidR="00E03124" w:rsidRPr="00891820">
        <w:rPr>
          <w:rFonts w:ascii="Calibri" w:hAnsi="Calibri" w:cs="Calibri"/>
          <w:szCs w:val="24"/>
        </w:rPr>
        <w:t>provvede</w:t>
      </w:r>
      <w:r w:rsidRPr="00891820">
        <w:rPr>
          <w:rFonts w:ascii="Calibri" w:hAnsi="Calibri" w:cs="Calibri"/>
          <w:szCs w:val="24"/>
        </w:rPr>
        <w:t>re</w:t>
      </w:r>
      <w:r w:rsidR="00E03124" w:rsidRPr="00891820">
        <w:rPr>
          <w:rFonts w:ascii="Calibri" w:hAnsi="Calibri" w:cs="Calibri"/>
          <w:szCs w:val="24"/>
        </w:rPr>
        <w:t xml:space="preserve"> successivamente</w:t>
      </w:r>
      <w:r w:rsidRPr="00891820">
        <w:rPr>
          <w:rFonts w:ascii="Calibri" w:hAnsi="Calibri" w:cs="Calibri"/>
          <w:szCs w:val="24"/>
        </w:rPr>
        <w:t xml:space="preserve">. L’adozione delle misure è comunicata </w:t>
      </w:r>
      <w:r w:rsidR="00E03124" w:rsidRPr="00891820">
        <w:rPr>
          <w:rFonts w:ascii="Calibri" w:hAnsi="Calibri" w:cs="Calibri"/>
          <w:szCs w:val="24"/>
        </w:rPr>
        <w:t>alla stazione appaltante.</w:t>
      </w:r>
      <w:r w:rsidR="00FC4EFD" w:rsidRPr="00891820">
        <w:rPr>
          <w:rFonts w:ascii="Calibri" w:hAnsi="Calibri" w:cs="Calibri"/>
          <w:szCs w:val="24"/>
        </w:rPr>
        <w:t xml:space="preserve"> </w:t>
      </w:r>
    </w:p>
    <w:p w14:paraId="13D238C1" w14:textId="5E7C8D09" w:rsidR="00E03124" w:rsidRPr="00025AFA" w:rsidRDefault="00E03124" w:rsidP="00891820">
      <w:pPr>
        <w:rPr>
          <w:rFonts w:ascii="Calibri" w:hAnsi="Calibri" w:cs="Calibri"/>
          <w:szCs w:val="24"/>
        </w:rPr>
      </w:pPr>
      <w:r w:rsidRPr="00025AFA">
        <w:rPr>
          <w:rFonts w:ascii="Calibri" w:hAnsi="Calibri" w:cs="Calibri"/>
          <w:szCs w:val="24"/>
        </w:rPr>
        <w:t>Se la causa di esclusione si è verificata successivamente alla presentazione dell’offerta, l’operatore economico adotta le misure di cui al comma 6 dell’articolo 96</w:t>
      </w:r>
      <w:r w:rsidR="008A1ED8" w:rsidRPr="00025AFA">
        <w:rPr>
          <w:rFonts w:ascii="Calibri" w:hAnsi="Calibri" w:cs="Calibri"/>
          <w:szCs w:val="24"/>
        </w:rPr>
        <w:t xml:space="preserve"> del Codice</w:t>
      </w:r>
      <w:r w:rsidRPr="00025AFA">
        <w:rPr>
          <w:rFonts w:ascii="Calibri" w:hAnsi="Calibri" w:cs="Calibri"/>
          <w:szCs w:val="24"/>
        </w:rPr>
        <w:t xml:space="preserve"> dandone comunicazione alla stazione appaltante.</w:t>
      </w:r>
    </w:p>
    <w:p w14:paraId="0460202E" w14:textId="77777777" w:rsidR="00503001" w:rsidRPr="00025AFA" w:rsidRDefault="00503001" w:rsidP="00891820">
      <w:pPr>
        <w:rPr>
          <w:rFonts w:ascii="Calibri" w:hAnsi="Calibri" w:cs="Calibri"/>
          <w:szCs w:val="24"/>
        </w:rPr>
      </w:pPr>
      <w:r w:rsidRPr="00025AFA">
        <w:rPr>
          <w:rFonts w:ascii="Calibri" w:hAnsi="Calibri" w:cs="Calibri"/>
          <w:szCs w:val="24"/>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p>
    <w:p w14:paraId="76BF2B39" w14:textId="6D91A726" w:rsidR="00503001" w:rsidRPr="00025AFA" w:rsidRDefault="00503001" w:rsidP="00891820">
      <w:pPr>
        <w:rPr>
          <w:rFonts w:ascii="Calibri" w:hAnsi="Calibri" w:cs="Calibri"/>
          <w:szCs w:val="24"/>
        </w:rPr>
      </w:pPr>
      <w:r w:rsidRPr="00025AFA">
        <w:rPr>
          <w:rFonts w:ascii="Calibri" w:hAnsi="Calibri" w:cs="Calibri"/>
          <w:szCs w:val="24"/>
        </w:rPr>
        <w:t>Se le misure adottate sono ritenute sufficienti e tempestive, l’operatore economico non è escluso.</w:t>
      </w:r>
      <w:r w:rsidR="00527049" w:rsidRPr="00025AFA">
        <w:rPr>
          <w:rFonts w:ascii="Calibri" w:hAnsi="Calibri" w:cs="Calibri"/>
          <w:szCs w:val="24"/>
        </w:rPr>
        <w:t xml:space="preserve"> </w:t>
      </w:r>
      <w:r w:rsidRPr="00025AFA">
        <w:rPr>
          <w:rFonts w:ascii="Calibri" w:hAnsi="Calibri" w:cs="Calibri"/>
          <w:szCs w:val="24"/>
        </w:rPr>
        <w:t xml:space="preserve">Se dette misure sono ritenute insufficienti e intempestive, la stazione appaltante ne comunica le ragioni all’operatore economico. </w:t>
      </w:r>
    </w:p>
    <w:p w14:paraId="1EEA117C" w14:textId="25A8BE3C" w:rsidR="00503001" w:rsidRPr="00025AFA" w:rsidRDefault="00503001" w:rsidP="00891820">
      <w:pPr>
        <w:rPr>
          <w:rFonts w:ascii="Calibri" w:hAnsi="Calibri" w:cs="Calibri"/>
          <w:szCs w:val="24"/>
        </w:rPr>
      </w:pPr>
      <w:r w:rsidRPr="00025AFA">
        <w:rPr>
          <w:rFonts w:ascii="Calibri" w:hAnsi="Calibri" w:cs="Calibri"/>
          <w:szCs w:val="24"/>
        </w:rPr>
        <w:t>Non può avvalersi del self-</w:t>
      </w:r>
      <w:proofErr w:type="spellStart"/>
      <w:r w:rsidRPr="00025AFA">
        <w:rPr>
          <w:rFonts w:ascii="Calibri" w:hAnsi="Calibri" w:cs="Calibri"/>
          <w:szCs w:val="24"/>
        </w:rPr>
        <w:t>cleaning</w:t>
      </w:r>
      <w:proofErr w:type="spellEnd"/>
      <w:r w:rsidRPr="00025AFA">
        <w:rPr>
          <w:rFonts w:ascii="Calibri" w:hAnsi="Calibri" w:cs="Calibri"/>
          <w:szCs w:val="24"/>
        </w:rPr>
        <w:t xml:space="preserve"> l’operatore economico escluso con sentenza definitiva dalla partecipazione alle procedure di affidamento o di concessione, nel corso del periodo di esclusione derivante da tale sentenza.</w:t>
      </w:r>
    </w:p>
    <w:p w14:paraId="5E3C3F98" w14:textId="5CC22566" w:rsidR="0009290B" w:rsidRPr="00025AFA" w:rsidRDefault="0009290B" w:rsidP="00891820">
      <w:pPr>
        <w:rPr>
          <w:rFonts w:ascii="Calibri" w:hAnsi="Calibri" w:cs="Calibri"/>
          <w:szCs w:val="24"/>
        </w:rPr>
      </w:pPr>
      <w:r w:rsidRPr="00025AFA">
        <w:rPr>
          <w:rFonts w:ascii="Calibri" w:hAnsi="Calibri" w:cs="Calibri"/>
          <w:szCs w:val="24"/>
        </w:rPr>
        <w:t>Nel caso in cui un raggruppamento</w:t>
      </w:r>
      <w:r w:rsidR="00B600D2" w:rsidRPr="00025AFA">
        <w:rPr>
          <w:rFonts w:ascii="Calibri" w:hAnsi="Calibri" w:cs="Calibri"/>
          <w:szCs w:val="24"/>
        </w:rPr>
        <w:t xml:space="preserve">/consorzio </w:t>
      </w:r>
      <w:r w:rsidR="001051E3" w:rsidRPr="00025AFA">
        <w:rPr>
          <w:rFonts w:ascii="Calibri" w:hAnsi="Calibri" w:cs="Calibri"/>
          <w:szCs w:val="24"/>
        </w:rPr>
        <w:t>abbia estromesso o sostituito un partecipante</w:t>
      </w:r>
      <w:r w:rsidR="00B600D2" w:rsidRPr="00025AFA">
        <w:rPr>
          <w:rFonts w:ascii="Calibri" w:hAnsi="Calibri" w:cs="Calibri"/>
          <w:szCs w:val="24"/>
        </w:rPr>
        <w:t>/esecutore</w:t>
      </w:r>
      <w:r w:rsidRPr="00025AFA">
        <w:rPr>
          <w:rFonts w:ascii="Calibri" w:hAnsi="Calibri" w:cs="Calibri"/>
          <w:szCs w:val="24"/>
        </w:rPr>
        <w:t xml:space="preserve"> interessato da una clausola di esclusione di cui agli articoli 94 e 95 del </w:t>
      </w:r>
      <w:r w:rsidR="00B9457F" w:rsidRPr="00025AFA">
        <w:rPr>
          <w:rFonts w:ascii="Calibri" w:hAnsi="Calibri" w:cs="Calibri"/>
          <w:szCs w:val="24"/>
        </w:rPr>
        <w:t>C</w:t>
      </w:r>
      <w:r w:rsidRPr="00025AFA">
        <w:rPr>
          <w:rFonts w:ascii="Calibri" w:hAnsi="Calibri" w:cs="Calibri"/>
          <w:szCs w:val="24"/>
        </w:rPr>
        <w:t xml:space="preserve">odice, </w:t>
      </w:r>
      <w:r w:rsidR="001051E3" w:rsidRPr="00025AFA">
        <w:rPr>
          <w:rFonts w:ascii="Calibri" w:hAnsi="Calibri" w:cs="Calibri"/>
          <w:szCs w:val="24"/>
        </w:rPr>
        <w:t>si</w:t>
      </w:r>
      <w:r w:rsidRPr="00025AFA">
        <w:rPr>
          <w:rFonts w:ascii="Calibri" w:hAnsi="Calibri" w:cs="Calibri"/>
          <w:szCs w:val="24"/>
        </w:rPr>
        <w:t xml:space="preserve"> valuta</w:t>
      </w:r>
      <w:r w:rsidR="001051E3" w:rsidRPr="00025AFA">
        <w:rPr>
          <w:rFonts w:ascii="Calibri" w:hAnsi="Calibri" w:cs="Calibri"/>
          <w:szCs w:val="24"/>
        </w:rPr>
        <w:t>no</w:t>
      </w:r>
      <w:r w:rsidRPr="00025AFA">
        <w:rPr>
          <w:rFonts w:ascii="Calibri" w:hAnsi="Calibri" w:cs="Calibri"/>
          <w:szCs w:val="24"/>
        </w:rPr>
        <w:t xml:space="preserve"> le misure adottate ai sensi dell’art</w:t>
      </w:r>
      <w:r w:rsidR="001051E3" w:rsidRPr="00025AFA">
        <w:rPr>
          <w:rFonts w:ascii="Calibri" w:hAnsi="Calibri" w:cs="Calibri"/>
          <w:szCs w:val="24"/>
        </w:rPr>
        <w:t>icolo</w:t>
      </w:r>
      <w:r w:rsidRPr="00025AFA">
        <w:rPr>
          <w:rFonts w:ascii="Calibri" w:hAnsi="Calibri" w:cs="Calibri"/>
          <w:szCs w:val="24"/>
        </w:rPr>
        <w:t xml:space="preserve"> 97 del Codice al fine di decidere sull’esclusione. </w:t>
      </w:r>
    </w:p>
    <w:p w14:paraId="5596BD7E" w14:textId="77777777" w:rsidR="0009290B" w:rsidRPr="00025AFA" w:rsidRDefault="0009290B" w:rsidP="00503001">
      <w:pPr>
        <w:spacing w:before="60"/>
        <w:rPr>
          <w:rFonts w:ascii="Calibri" w:hAnsi="Calibri" w:cs="Calibri"/>
          <w:szCs w:val="24"/>
        </w:rPr>
      </w:pPr>
    </w:p>
    <w:p w14:paraId="1D781298" w14:textId="3F2127B2" w:rsidR="00503001" w:rsidRPr="00025AFA" w:rsidRDefault="00503001" w:rsidP="00052FD6">
      <w:pPr>
        <w:spacing w:before="60"/>
        <w:rPr>
          <w:rFonts w:ascii="Calibri" w:hAnsi="Calibri" w:cs="Calibri"/>
          <w:b/>
          <w:bCs/>
          <w:szCs w:val="24"/>
        </w:rPr>
      </w:pPr>
      <w:r w:rsidRPr="00025AFA">
        <w:rPr>
          <w:rFonts w:ascii="Calibri" w:hAnsi="Calibri" w:cs="Calibri"/>
          <w:b/>
          <w:bCs/>
          <w:szCs w:val="24"/>
        </w:rPr>
        <w:t>Altre cause di esclusione</w:t>
      </w:r>
    </w:p>
    <w:p w14:paraId="22CA4BC5" w14:textId="5933D131" w:rsidR="00CA40EB" w:rsidRPr="00025AFA" w:rsidRDefault="00CA40EB" w:rsidP="00891820">
      <w:pPr>
        <w:rPr>
          <w:rFonts w:ascii="Calibri" w:hAnsi="Calibri" w:cs="Calibri"/>
          <w:szCs w:val="24"/>
        </w:rPr>
      </w:pPr>
      <w:r w:rsidRPr="00025AFA">
        <w:rPr>
          <w:rFonts w:ascii="Calibri" w:hAnsi="Calibri" w:cs="Calibri"/>
          <w:szCs w:val="24"/>
        </w:rPr>
        <w:t>Sono esclusi gli</w:t>
      </w:r>
      <w:r w:rsidRPr="00025AFA">
        <w:rPr>
          <w:rFonts w:ascii="Calibri" w:hAnsi="Calibri" w:cs="Calibri"/>
          <w:b/>
          <w:szCs w:val="24"/>
        </w:rPr>
        <w:t xml:space="preserve"> </w:t>
      </w:r>
      <w:r w:rsidRPr="00025AFA">
        <w:rPr>
          <w:rFonts w:ascii="Calibri" w:hAnsi="Calibri" w:cs="Calibri"/>
          <w:szCs w:val="24"/>
        </w:rPr>
        <w:t xml:space="preserve">operatori economici che abbiano affidato incarichi in violazione dell’articolo 53, comma 16-ter, del decreto legislativo del 2001 n. 165 a soggetti che hanno esercitato, in qualità di dipendenti, poteri autoritativi o negoziali presso l’amministrazione affidante negli ultimi tre anni. </w:t>
      </w:r>
    </w:p>
    <w:p w14:paraId="45C99437" w14:textId="351B36D1" w:rsidR="00CA40EB" w:rsidRPr="00025AFA" w:rsidRDefault="00F46F83" w:rsidP="00891820">
      <w:pPr>
        <w:rPr>
          <w:rFonts w:ascii="Calibri" w:hAnsi="Calibri" w:cs="Calibri"/>
          <w:szCs w:val="24"/>
        </w:rPr>
      </w:pPr>
      <w:r w:rsidRPr="00F46F83">
        <w:rPr>
          <w:rFonts w:ascii="Calibri" w:hAnsi="Calibri" w:cs="Calibri"/>
          <w:bCs/>
          <w:iCs/>
          <w:szCs w:val="24"/>
        </w:rPr>
        <w:t>Per i</w:t>
      </w:r>
      <w:r w:rsidR="00CA40EB" w:rsidRPr="00F46F83">
        <w:rPr>
          <w:rFonts w:ascii="Calibri" w:hAnsi="Calibri" w:cs="Calibri"/>
          <w:bCs/>
          <w:iCs/>
          <w:szCs w:val="24"/>
        </w:rPr>
        <w:t xml:space="preserve"> servizi rientranti in una delle attività a maggior rischio di infiltrazione mafiosa di cui al comma 53, dell’articolo 1, della legge 6 novembre 2012, n. 190</w:t>
      </w:r>
      <w:r>
        <w:rPr>
          <w:rFonts w:ascii="Calibri" w:hAnsi="Calibri" w:cs="Calibri"/>
          <w:bCs/>
          <w:iCs/>
          <w:szCs w:val="24"/>
        </w:rPr>
        <w:t>,</w:t>
      </w:r>
      <w:r w:rsidR="00CA40EB" w:rsidRPr="00F46F83">
        <w:rPr>
          <w:rFonts w:ascii="Calibri" w:hAnsi="Calibri" w:cs="Calibri"/>
          <w:b/>
          <w:iCs/>
          <w:szCs w:val="24"/>
        </w:rPr>
        <w:t xml:space="preserve"> </w:t>
      </w:r>
      <w:r>
        <w:rPr>
          <w:rFonts w:ascii="Calibri" w:hAnsi="Calibri" w:cs="Calibri"/>
          <w:iCs/>
          <w:szCs w:val="24"/>
        </w:rPr>
        <w:t>g</w:t>
      </w:r>
      <w:r w:rsidR="00CA40EB" w:rsidRPr="00F46F83">
        <w:rPr>
          <w:rFonts w:ascii="Calibri" w:hAnsi="Calibri" w:cs="Calibri"/>
          <w:iCs/>
          <w:szCs w:val="24"/>
        </w:rPr>
        <w:t>li operatori economici devono</w:t>
      </w:r>
      <w:r w:rsidR="00CA40EB" w:rsidRPr="00025AFA">
        <w:rPr>
          <w:rFonts w:ascii="Calibri" w:hAnsi="Calibri" w:cs="Calibri"/>
          <w:szCs w:val="24"/>
        </w:rPr>
        <w:t xml:space="preserve"> possedere,</w:t>
      </w:r>
      <w:r w:rsidR="00CA40EB" w:rsidRPr="00025AFA">
        <w:rPr>
          <w:rFonts w:ascii="Calibri" w:hAnsi="Calibri" w:cs="Calibri"/>
          <w:b/>
          <w:szCs w:val="24"/>
        </w:rPr>
        <w:t xml:space="preserve"> </w:t>
      </w:r>
      <w:r w:rsidR="00CA40EB" w:rsidRPr="00025AFA">
        <w:rPr>
          <w:rFonts w:ascii="Calibri" w:hAnsi="Calibri" w:cs="Calibri"/>
          <w:szCs w:val="24"/>
        </w:rPr>
        <w:t xml:space="preserve">pena l’esclusione dalla gara, l’iscrizione nell’elenco dei fornitori, prestatori di servizi ed esecutori di lavori non soggetti a tentativo di infiltrazione mafiosa (cosiddetta </w:t>
      </w:r>
      <w:r w:rsidR="00CA40EB" w:rsidRPr="00025AFA">
        <w:rPr>
          <w:rFonts w:ascii="Calibri" w:hAnsi="Calibri" w:cs="Calibri"/>
          <w:i/>
          <w:szCs w:val="24"/>
        </w:rPr>
        <w:t>white list</w:t>
      </w:r>
      <w:r w:rsidR="00CA40EB" w:rsidRPr="00025AFA">
        <w:rPr>
          <w:rFonts w:ascii="Calibri" w:hAnsi="Calibri" w:cs="Calibri"/>
          <w:szCs w:val="24"/>
        </w:rPr>
        <w:t>) istituito presso la Prefettura della provincia in cui l’operatore economico ha la propria sede oppure devono aver presentato domanda di iscrizione al predetto elenco.</w:t>
      </w:r>
    </w:p>
    <w:p w14:paraId="6147DF0A" w14:textId="3209BF13" w:rsidR="00CA40EB" w:rsidRPr="00025AFA" w:rsidRDefault="007C5D7D" w:rsidP="00891820">
      <w:pPr>
        <w:rPr>
          <w:rFonts w:ascii="Calibri" w:hAnsi="Calibri" w:cs="Calibri"/>
          <w:szCs w:val="24"/>
        </w:rPr>
      </w:pPr>
      <w:r w:rsidRPr="00F46F83">
        <w:rPr>
          <w:rFonts w:ascii="Calibri" w:hAnsi="Calibri" w:cs="Calibri"/>
          <w:bCs/>
          <w:iCs/>
          <w:szCs w:val="24"/>
        </w:rPr>
        <w:t>In caso di</w:t>
      </w:r>
      <w:r w:rsidR="00CA40EB" w:rsidRPr="00F46F83">
        <w:rPr>
          <w:rFonts w:ascii="Calibri" w:hAnsi="Calibri" w:cs="Calibri"/>
          <w:bCs/>
          <w:iCs/>
          <w:szCs w:val="24"/>
        </w:rPr>
        <w:t xml:space="preserve"> protocollo di legalità/patto di integrità</w:t>
      </w:r>
      <w:r w:rsidR="00F46F83">
        <w:rPr>
          <w:rFonts w:ascii="Calibri" w:hAnsi="Calibri" w:cs="Calibri"/>
          <w:bCs/>
          <w:iCs/>
          <w:szCs w:val="24"/>
        </w:rPr>
        <w:t>,</w:t>
      </w:r>
      <w:r w:rsidR="00CA40EB" w:rsidRPr="00025AFA">
        <w:rPr>
          <w:rFonts w:ascii="Calibri" w:hAnsi="Calibri" w:cs="Calibri"/>
          <w:szCs w:val="24"/>
        </w:rPr>
        <w:t xml:space="preserve"> </w:t>
      </w:r>
      <w:r w:rsidR="00F46F83">
        <w:rPr>
          <w:rFonts w:ascii="Calibri" w:hAnsi="Calibri" w:cs="Calibri"/>
          <w:szCs w:val="24"/>
        </w:rPr>
        <w:t>l</w:t>
      </w:r>
      <w:r w:rsidR="00CA40EB" w:rsidRPr="00025AFA">
        <w:rPr>
          <w:rFonts w:ascii="Calibri" w:hAnsi="Calibri" w:cs="Calibri"/>
          <w:szCs w:val="24"/>
        </w:rPr>
        <w:t xml:space="preserve">a mancata accettazione delle clausole contenute nel protocollo di legalità/patto di integrità e il mancato rispetto dello stesso </w:t>
      </w:r>
      <w:r w:rsidR="00CA40EB" w:rsidRPr="00025AFA">
        <w:rPr>
          <w:rFonts w:ascii="Calibri" w:hAnsi="Calibri" w:cs="Calibri"/>
          <w:szCs w:val="24"/>
        </w:rPr>
        <w:lastRenderedPageBreak/>
        <w:t xml:space="preserve">costituiscono causa di </w:t>
      </w:r>
      <w:r w:rsidR="00CA40EB" w:rsidRPr="00025AFA">
        <w:rPr>
          <w:rFonts w:ascii="Calibri" w:hAnsi="Calibri" w:cs="Calibri"/>
          <w:bCs/>
          <w:szCs w:val="24"/>
        </w:rPr>
        <w:t xml:space="preserve">esclusione </w:t>
      </w:r>
      <w:r w:rsidR="00CA40EB" w:rsidRPr="00025AFA">
        <w:rPr>
          <w:rFonts w:ascii="Calibri" w:hAnsi="Calibri" w:cs="Calibri"/>
          <w:szCs w:val="24"/>
        </w:rPr>
        <w:t>dalla gara, ai sensi dell’articolo 83</w:t>
      </w:r>
      <w:r w:rsidR="008A1ED8" w:rsidRPr="00025AFA">
        <w:rPr>
          <w:rFonts w:ascii="Calibri" w:hAnsi="Calibri" w:cs="Calibri"/>
          <w:szCs w:val="24"/>
        </w:rPr>
        <w:t>-</w:t>
      </w:r>
      <w:r w:rsidR="00CA40EB" w:rsidRPr="00025AFA">
        <w:rPr>
          <w:rFonts w:ascii="Calibri" w:hAnsi="Calibri" w:cs="Calibri"/>
          <w:szCs w:val="24"/>
        </w:rPr>
        <w:t xml:space="preserve">bis del decreto legislativo n. 159/2011. </w:t>
      </w:r>
    </w:p>
    <w:p w14:paraId="611BF461" w14:textId="16007941" w:rsidR="002B16FD" w:rsidRPr="00C8608F" w:rsidRDefault="007C5D7D" w:rsidP="00891820">
      <w:pPr>
        <w:rPr>
          <w:rFonts w:ascii="Calibri" w:hAnsi="Calibri" w:cs="Calibri"/>
          <w:bCs/>
          <w:iCs/>
          <w:szCs w:val="24"/>
        </w:rPr>
      </w:pPr>
      <w:r w:rsidRPr="00C8608F">
        <w:rPr>
          <w:rFonts w:ascii="Calibri" w:hAnsi="Calibri" w:cs="Calibri"/>
          <w:bCs/>
          <w:iCs/>
          <w:szCs w:val="24"/>
        </w:rPr>
        <w:t>I</w:t>
      </w:r>
      <w:r w:rsidR="00CA40EB" w:rsidRPr="00C8608F">
        <w:rPr>
          <w:rFonts w:ascii="Calibri" w:hAnsi="Calibri" w:cs="Calibri"/>
          <w:bCs/>
          <w:iCs/>
          <w:szCs w:val="24"/>
        </w:rPr>
        <w:t xml:space="preserve">n caso di procedure </w:t>
      </w:r>
      <w:r w:rsidR="00AC56CE" w:rsidRPr="00C8608F">
        <w:rPr>
          <w:rFonts w:ascii="Calibri" w:hAnsi="Calibri" w:cs="Calibri"/>
          <w:bCs/>
          <w:iCs/>
          <w:szCs w:val="24"/>
        </w:rPr>
        <w:t>riservate ai sensi dell’articolo 61 del codice</w:t>
      </w:r>
      <w:r w:rsidR="00C8608F">
        <w:rPr>
          <w:rFonts w:ascii="Calibri" w:hAnsi="Calibri" w:cs="Calibri"/>
          <w:bCs/>
          <w:iCs/>
          <w:szCs w:val="24"/>
        </w:rPr>
        <w:t>,</w:t>
      </w:r>
      <w:r w:rsidR="00AC56CE" w:rsidRPr="00C8608F">
        <w:rPr>
          <w:rFonts w:ascii="Calibri" w:hAnsi="Calibri" w:cs="Calibri"/>
          <w:bCs/>
          <w:iCs/>
          <w:szCs w:val="24"/>
        </w:rPr>
        <w:t xml:space="preserve"> </w:t>
      </w:r>
      <w:r w:rsidR="00C8608F">
        <w:rPr>
          <w:rFonts w:ascii="Calibri" w:hAnsi="Calibri" w:cs="Calibri"/>
          <w:szCs w:val="24"/>
        </w:rPr>
        <w:t>s</w:t>
      </w:r>
      <w:r w:rsidR="00CA40EB" w:rsidRPr="00025AFA">
        <w:rPr>
          <w:rFonts w:ascii="Calibri" w:hAnsi="Calibri" w:cs="Calibri"/>
          <w:szCs w:val="24"/>
        </w:rPr>
        <w:t>ono esclusi dalla</w:t>
      </w:r>
      <w:r w:rsidR="009A683A" w:rsidRPr="00025AFA">
        <w:rPr>
          <w:rFonts w:ascii="Calibri" w:hAnsi="Calibri" w:cs="Calibri"/>
          <w:szCs w:val="24"/>
        </w:rPr>
        <w:t xml:space="preserve"> procedura di</w:t>
      </w:r>
      <w:r w:rsidR="00CA40EB" w:rsidRPr="00025AFA">
        <w:rPr>
          <w:rFonts w:ascii="Calibri" w:hAnsi="Calibri" w:cs="Calibri"/>
          <w:szCs w:val="24"/>
        </w:rPr>
        <w:t xml:space="preserve"> gara </w:t>
      </w:r>
      <w:r w:rsidR="002275B9" w:rsidRPr="00025AFA">
        <w:rPr>
          <w:rFonts w:ascii="Calibri" w:hAnsi="Calibri" w:cs="Calibri"/>
          <w:szCs w:val="24"/>
        </w:rPr>
        <w:t xml:space="preserve"> </w:t>
      </w:r>
      <w:r w:rsidR="00CA40EB" w:rsidRPr="00025AFA">
        <w:rPr>
          <w:rFonts w:ascii="Calibri" w:hAnsi="Calibri" w:cs="Calibri"/>
          <w:szCs w:val="24"/>
        </w:rPr>
        <w:t xml:space="preserve">gli operatori economici che occupano oltre cinquanta dipendenti, </w:t>
      </w:r>
      <w:r w:rsidR="00F86361" w:rsidRPr="00025AFA">
        <w:rPr>
          <w:rFonts w:ascii="Calibri" w:hAnsi="Calibri" w:cs="Calibri"/>
          <w:szCs w:val="24"/>
        </w:rPr>
        <w:t xml:space="preserve">che non consegnano, </w:t>
      </w:r>
      <w:r w:rsidR="00CA40EB" w:rsidRPr="00025AFA">
        <w:rPr>
          <w:rFonts w:ascii="Calibri" w:hAnsi="Calibri" w:cs="Calibri"/>
          <w:szCs w:val="24"/>
        </w:rPr>
        <w:t>al momento della presentazione dell'offerta</w:t>
      </w:r>
      <w:r w:rsidR="006801AA" w:rsidRPr="00025AFA">
        <w:rPr>
          <w:rFonts w:ascii="Calibri" w:hAnsi="Calibri" w:cs="Calibri"/>
          <w:szCs w:val="24"/>
        </w:rPr>
        <w:t>,</w:t>
      </w:r>
      <w:r w:rsidR="00CA40EB" w:rsidRPr="00025AFA">
        <w:rPr>
          <w:rFonts w:ascii="Calibri" w:hAnsi="Calibri" w:cs="Calibri"/>
          <w:szCs w:val="24"/>
        </w:rPr>
        <w:t xml:space="preserve"> copia dell'ultimo rapporto periodico sulla situazione del personale </w:t>
      </w:r>
      <w:r w:rsidR="002275B9" w:rsidRPr="00025AFA">
        <w:rPr>
          <w:rFonts w:ascii="Calibri" w:hAnsi="Calibri" w:cs="Calibri"/>
          <w:szCs w:val="24"/>
        </w:rPr>
        <w:t xml:space="preserve">maschile e femminile </w:t>
      </w:r>
      <w:r w:rsidR="009A683A" w:rsidRPr="00025AFA">
        <w:rPr>
          <w:rFonts w:ascii="Calibri" w:hAnsi="Calibri" w:cs="Calibri"/>
          <w:szCs w:val="24"/>
        </w:rPr>
        <w:t xml:space="preserve">redatto </w:t>
      </w:r>
      <w:r w:rsidR="002275B9" w:rsidRPr="00025AFA">
        <w:rPr>
          <w:rFonts w:ascii="Calibri" w:hAnsi="Calibri" w:cs="Calibri"/>
          <w:szCs w:val="24"/>
        </w:rPr>
        <w:t xml:space="preserve">ai sensi dell’articolo </w:t>
      </w:r>
      <w:r w:rsidR="00CA40EB" w:rsidRPr="00025AFA">
        <w:rPr>
          <w:rFonts w:ascii="Calibri" w:hAnsi="Calibri" w:cs="Calibri"/>
          <w:szCs w:val="24"/>
        </w:rPr>
        <w:t>46</w:t>
      </w:r>
      <w:r w:rsidR="002275B9" w:rsidRPr="00025AFA">
        <w:rPr>
          <w:rFonts w:ascii="Calibri" w:hAnsi="Calibri" w:cs="Calibri"/>
          <w:szCs w:val="24"/>
        </w:rPr>
        <w:t>,</w:t>
      </w:r>
      <w:r w:rsidR="00CA40EB" w:rsidRPr="00025AFA">
        <w:rPr>
          <w:rFonts w:ascii="Calibri" w:hAnsi="Calibri" w:cs="Calibri"/>
          <w:szCs w:val="24"/>
        </w:rPr>
        <w:t xml:space="preserve"> d</w:t>
      </w:r>
      <w:r w:rsidR="002275B9" w:rsidRPr="00025AFA">
        <w:rPr>
          <w:rFonts w:ascii="Calibri" w:hAnsi="Calibri" w:cs="Calibri"/>
          <w:szCs w:val="24"/>
        </w:rPr>
        <w:t xml:space="preserve">ecreto </w:t>
      </w:r>
      <w:r w:rsidR="00CA40EB" w:rsidRPr="00025AFA">
        <w:rPr>
          <w:rFonts w:ascii="Calibri" w:hAnsi="Calibri" w:cs="Calibri"/>
          <w:szCs w:val="24"/>
        </w:rPr>
        <w:t>l</w:t>
      </w:r>
      <w:r w:rsidR="002275B9" w:rsidRPr="00025AFA">
        <w:rPr>
          <w:rFonts w:ascii="Calibri" w:hAnsi="Calibri" w:cs="Calibri"/>
          <w:szCs w:val="24"/>
        </w:rPr>
        <w:t>e</w:t>
      </w:r>
      <w:r w:rsidR="00CA40EB" w:rsidRPr="00025AFA">
        <w:rPr>
          <w:rFonts w:ascii="Calibri" w:hAnsi="Calibri" w:cs="Calibri"/>
          <w:szCs w:val="24"/>
        </w:rPr>
        <w:t>g</w:t>
      </w:r>
      <w:r w:rsidR="002275B9" w:rsidRPr="00025AFA">
        <w:rPr>
          <w:rFonts w:ascii="Calibri" w:hAnsi="Calibri" w:cs="Calibri"/>
          <w:szCs w:val="24"/>
        </w:rPr>
        <w:t>i</w:t>
      </w:r>
      <w:r w:rsidR="00CA40EB" w:rsidRPr="00025AFA">
        <w:rPr>
          <w:rFonts w:ascii="Calibri" w:hAnsi="Calibri" w:cs="Calibri"/>
          <w:szCs w:val="24"/>
        </w:rPr>
        <w:t>s</w:t>
      </w:r>
      <w:r w:rsidR="002275B9" w:rsidRPr="00025AFA">
        <w:rPr>
          <w:rFonts w:ascii="Calibri" w:hAnsi="Calibri" w:cs="Calibri"/>
          <w:szCs w:val="24"/>
        </w:rPr>
        <w:t xml:space="preserve">lativo n. </w:t>
      </w:r>
      <w:r w:rsidR="00CA40EB" w:rsidRPr="00025AFA">
        <w:rPr>
          <w:rFonts w:ascii="Calibri" w:hAnsi="Calibri" w:cs="Calibri"/>
          <w:szCs w:val="24"/>
        </w:rPr>
        <w:t>198</w:t>
      </w:r>
      <w:r w:rsidR="002275B9" w:rsidRPr="00025AFA">
        <w:rPr>
          <w:rFonts w:ascii="Calibri" w:hAnsi="Calibri" w:cs="Calibri"/>
          <w:szCs w:val="24"/>
        </w:rPr>
        <w:t xml:space="preserve"> del 2</w:t>
      </w:r>
      <w:r w:rsidR="00CA40EB" w:rsidRPr="00025AFA">
        <w:rPr>
          <w:rFonts w:ascii="Calibri" w:hAnsi="Calibri" w:cs="Calibri"/>
          <w:szCs w:val="24"/>
        </w:rPr>
        <w:t>006</w:t>
      </w:r>
      <w:r w:rsidR="00A91827" w:rsidRPr="00025AFA">
        <w:rPr>
          <w:rFonts w:ascii="Calibri" w:hAnsi="Calibri" w:cs="Calibri"/>
          <w:szCs w:val="24"/>
        </w:rPr>
        <w:t>,</w:t>
      </w:r>
      <w:r w:rsidR="00CA40EB" w:rsidRPr="00025AFA">
        <w:rPr>
          <w:rFonts w:ascii="Calibri" w:hAnsi="Calibri" w:cs="Calibri"/>
          <w:szCs w:val="24"/>
        </w:rPr>
        <w:t xml:space="preserve"> </w:t>
      </w:r>
      <w:r w:rsidR="00F86361" w:rsidRPr="00025AFA">
        <w:rPr>
          <w:rFonts w:ascii="Calibri" w:hAnsi="Calibri" w:cs="Calibri"/>
          <w:szCs w:val="24"/>
        </w:rPr>
        <w:t>unitamente all’</w:t>
      </w:r>
      <w:r w:rsidR="00CA40EB" w:rsidRPr="00025AFA">
        <w:rPr>
          <w:rFonts w:ascii="Calibri" w:hAnsi="Calibri" w:cs="Calibri"/>
          <w:szCs w:val="24"/>
        </w:rPr>
        <w:t xml:space="preserve">attestazione </w:t>
      </w:r>
      <w:r w:rsidR="00F86361" w:rsidRPr="00025AFA">
        <w:rPr>
          <w:rFonts w:ascii="Calibri" w:hAnsi="Calibri" w:cs="Calibri"/>
          <w:szCs w:val="24"/>
        </w:rPr>
        <w:t>di</w:t>
      </w:r>
      <w:r w:rsidR="00CA40EB" w:rsidRPr="00025AFA">
        <w:rPr>
          <w:rFonts w:ascii="Calibri" w:hAnsi="Calibri" w:cs="Calibri"/>
          <w:szCs w:val="24"/>
        </w:rPr>
        <w:t xml:space="preserve"> conformità a quello già trasmesso alle rappresentanze sindacali aziendali e ai consiglieri regionali di parità ovvero, in mancanza</w:t>
      </w:r>
      <w:r w:rsidR="00F86361" w:rsidRPr="00025AFA">
        <w:rPr>
          <w:rFonts w:ascii="Calibri" w:hAnsi="Calibri" w:cs="Calibri"/>
          <w:szCs w:val="24"/>
        </w:rPr>
        <w:t xml:space="preserve"> di tale precedente trasmissione</w:t>
      </w:r>
      <w:r w:rsidR="00CA40EB" w:rsidRPr="00025AFA">
        <w:rPr>
          <w:rFonts w:ascii="Calibri" w:hAnsi="Calibri" w:cs="Calibri"/>
          <w:szCs w:val="24"/>
        </w:rPr>
        <w:t xml:space="preserve">, </w:t>
      </w:r>
      <w:r w:rsidR="00F86361" w:rsidRPr="00025AFA">
        <w:rPr>
          <w:rFonts w:ascii="Calibri" w:hAnsi="Calibri" w:cs="Calibri"/>
          <w:szCs w:val="24"/>
        </w:rPr>
        <w:t>unitamente</w:t>
      </w:r>
      <w:r w:rsidR="00FE1DD4" w:rsidRPr="00025AFA">
        <w:rPr>
          <w:rFonts w:ascii="Calibri" w:hAnsi="Calibri" w:cs="Calibri"/>
          <w:szCs w:val="24"/>
        </w:rPr>
        <w:t xml:space="preserve"> all’</w:t>
      </w:r>
      <w:r w:rsidR="00CA40EB" w:rsidRPr="00025AFA">
        <w:rPr>
          <w:rFonts w:ascii="Calibri" w:hAnsi="Calibri" w:cs="Calibri"/>
          <w:szCs w:val="24"/>
        </w:rPr>
        <w:t xml:space="preserve">attestazione della sua contestuale trasmissione alle rappresentanze sindacali aziendali e alla consigliera e al consigliere </w:t>
      </w:r>
      <w:r w:rsidR="002275B9" w:rsidRPr="00025AFA">
        <w:rPr>
          <w:rFonts w:ascii="Calibri" w:hAnsi="Calibri" w:cs="Calibri"/>
          <w:szCs w:val="24"/>
        </w:rPr>
        <w:t>regionale di parità</w:t>
      </w:r>
      <w:r w:rsidR="00CA40EB" w:rsidRPr="00025AFA">
        <w:rPr>
          <w:rFonts w:ascii="Calibri" w:hAnsi="Calibri" w:cs="Calibri"/>
          <w:szCs w:val="24"/>
        </w:rPr>
        <w:t>.</w:t>
      </w:r>
      <w:r w:rsidR="002B16FD" w:rsidRPr="00025AFA">
        <w:rPr>
          <w:rFonts w:ascii="Calibri" w:hAnsi="Calibri" w:cs="Calibri"/>
          <w:b/>
          <w:bCs/>
          <w:i/>
          <w:szCs w:val="24"/>
        </w:rPr>
        <w:t xml:space="preserve"> </w:t>
      </w:r>
    </w:p>
    <w:p w14:paraId="5DB69B69" w14:textId="61A7612D" w:rsidR="0009290B" w:rsidRPr="00025AFA" w:rsidRDefault="0009290B" w:rsidP="00891820">
      <w:pPr>
        <w:rPr>
          <w:rFonts w:ascii="Calibri" w:hAnsi="Calibri" w:cs="Calibri"/>
          <w:szCs w:val="24"/>
        </w:rPr>
      </w:pPr>
      <w:r w:rsidRPr="00025AFA">
        <w:rPr>
          <w:rFonts w:ascii="Calibri" w:hAnsi="Calibri" w:cs="Calibri"/>
          <w:szCs w:val="24"/>
        </w:rPr>
        <w:t>Sono esclusi dalla procedura di gara gli operatori economici che occupano un numero di dipendenti pari o superiore a quindici e non superiore a cinquanta, che nei dodici mesi precedenti al termine di presentazione dell’offerta hanno omesso di produrre alla stazione appaltante di un precedente contratto d’</w:t>
      </w:r>
      <w:r w:rsidR="00F07F07">
        <w:rPr>
          <w:rFonts w:ascii="Calibri" w:hAnsi="Calibri" w:cs="Calibri"/>
          <w:szCs w:val="24"/>
        </w:rPr>
        <w:t>affidamento</w:t>
      </w:r>
      <w:r w:rsidRPr="00025AFA">
        <w:rPr>
          <w:rFonts w:ascii="Calibri" w:hAnsi="Calibri" w:cs="Calibri"/>
          <w:szCs w:val="24"/>
        </w:rPr>
        <w:t xml:space="preserve"> finanziato in tutto o in parte con i fondi del PNRR o del PNC</w:t>
      </w:r>
      <w:r w:rsidR="00FA2BF1" w:rsidRPr="00025AFA">
        <w:rPr>
          <w:rFonts w:ascii="Calibri" w:hAnsi="Calibri" w:cs="Calibri"/>
          <w:szCs w:val="24"/>
        </w:rPr>
        <w:t xml:space="preserve"> o di un precedente contratto riservato ai sensi dell’articolo 61 del codice</w:t>
      </w:r>
      <w:r w:rsidRPr="00025AFA">
        <w:rPr>
          <w:rFonts w:ascii="Calibri" w:hAnsi="Calibri" w:cs="Calibri"/>
          <w:szCs w:val="24"/>
        </w:rPr>
        <w:t>, la relazione di cui all’articolo 47, comma 3 del decreto legge n. 77 del 2021.</w:t>
      </w:r>
    </w:p>
    <w:p w14:paraId="7F6DCDD6" w14:textId="61B55DBC" w:rsidR="004C53A8" w:rsidRPr="00025AFA" w:rsidRDefault="00870286" w:rsidP="00F738BB">
      <w:pPr>
        <w:pStyle w:val="Titolo2"/>
      </w:pPr>
      <w:bookmarkStart w:id="1316" w:name="_Toc86769502"/>
      <w:bookmarkStart w:id="1317" w:name="_Toc87253509"/>
      <w:bookmarkStart w:id="1318" w:name="_Toc87253568"/>
      <w:bookmarkStart w:id="1319" w:name="_Toc86769503"/>
      <w:bookmarkStart w:id="1320" w:name="_Toc87253510"/>
      <w:bookmarkStart w:id="1321" w:name="_Toc87253569"/>
      <w:bookmarkStart w:id="1322" w:name="_Toc86769504"/>
      <w:bookmarkStart w:id="1323" w:name="_Toc87253511"/>
      <w:bookmarkStart w:id="1324" w:name="_Toc87253570"/>
      <w:bookmarkStart w:id="1325" w:name="_Ref497211510"/>
      <w:bookmarkStart w:id="1326" w:name="_Toc191371819"/>
      <w:bookmarkEnd w:id="1316"/>
      <w:bookmarkEnd w:id="1317"/>
      <w:bookmarkEnd w:id="1318"/>
      <w:bookmarkEnd w:id="1319"/>
      <w:bookmarkEnd w:id="1320"/>
      <w:bookmarkEnd w:id="1321"/>
      <w:bookmarkEnd w:id="1322"/>
      <w:bookmarkEnd w:id="1323"/>
      <w:bookmarkEnd w:id="1324"/>
      <w:r w:rsidRPr="00025AFA">
        <w:t xml:space="preserve">REQUISITI </w:t>
      </w:r>
      <w:r w:rsidR="00375678" w:rsidRPr="00025AFA">
        <w:t>DI ORDINE SPECIALE</w:t>
      </w:r>
      <w:r w:rsidRPr="00025AFA">
        <w:t xml:space="preserve"> E MEZZI DI PROVA</w:t>
      </w:r>
      <w:bookmarkEnd w:id="1325"/>
      <w:bookmarkEnd w:id="1326"/>
    </w:p>
    <w:p w14:paraId="4CF6AC93" w14:textId="4A75F004" w:rsidR="0071201D" w:rsidRPr="00025AFA" w:rsidRDefault="00870286" w:rsidP="00704068">
      <w:pPr>
        <w:rPr>
          <w:rFonts w:ascii="Calibri" w:hAnsi="Calibri" w:cs="Calibri"/>
          <w:szCs w:val="24"/>
        </w:rPr>
      </w:pPr>
      <w:r w:rsidRPr="00025AFA">
        <w:rPr>
          <w:rFonts w:ascii="Calibri" w:hAnsi="Calibri" w:cs="Calibri"/>
          <w:szCs w:val="24"/>
        </w:rPr>
        <w:t xml:space="preserve">I concorrenti devono </w:t>
      </w:r>
      <w:r w:rsidR="0034138C" w:rsidRPr="00025AFA">
        <w:rPr>
          <w:rFonts w:ascii="Calibri" w:hAnsi="Calibri" w:cs="Calibri"/>
          <w:szCs w:val="24"/>
        </w:rPr>
        <w:t>possedere</w:t>
      </w:r>
      <w:r w:rsidRPr="00025AFA">
        <w:rPr>
          <w:rFonts w:ascii="Calibri" w:hAnsi="Calibri" w:cs="Calibri"/>
          <w:szCs w:val="24"/>
        </w:rPr>
        <w:t xml:space="preserve">, </w:t>
      </w:r>
      <w:r w:rsidRPr="00025AFA">
        <w:rPr>
          <w:rFonts w:ascii="Calibri" w:hAnsi="Calibri" w:cs="Calibri"/>
          <w:bCs/>
          <w:szCs w:val="24"/>
        </w:rPr>
        <w:t>a pena di esclusione</w:t>
      </w:r>
      <w:r w:rsidRPr="00025AFA">
        <w:rPr>
          <w:rFonts w:ascii="Calibri" w:hAnsi="Calibri" w:cs="Calibri"/>
          <w:szCs w:val="24"/>
        </w:rPr>
        <w:t xml:space="preserve">, </w:t>
      </w:r>
      <w:r w:rsidR="0034138C" w:rsidRPr="00025AFA">
        <w:rPr>
          <w:rFonts w:ascii="Calibri" w:hAnsi="Calibri" w:cs="Calibri"/>
          <w:szCs w:val="24"/>
        </w:rPr>
        <w:t>i</w:t>
      </w:r>
      <w:r w:rsidRPr="00025AFA">
        <w:rPr>
          <w:rFonts w:ascii="Calibri" w:hAnsi="Calibri" w:cs="Calibri"/>
          <w:szCs w:val="24"/>
        </w:rPr>
        <w:t xml:space="preserve"> requisiti previsti nei commi seguenti.</w:t>
      </w:r>
      <w:r w:rsidR="00375678" w:rsidRPr="00025AFA">
        <w:rPr>
          <w:rFonts w:ascii="Calibri" w:hAnsi="Calibri" w:cs="Calibri"/>
          <w:szCs w:val="24"/>
        </w:rPr>
        <w:t xml:space="preserve"> </w:t>
      </w:r>
    </w:p>
    <w:p w14:paraId="5C88E1C2" w14:textId="565620E2" w:rsidR="004F42BB" w:rsidRPr="00025AFA" w:rsidRDefault="004F42BB" w:rsidP="00704068">
      <w:pPr>
        <w:rPr>
          <w:rFonts w:ascii="Calibri" w:hAnsi="Calibri" w:cs="Calibri"/>
          <w:szCs w:val="24"/>
        </w:rPr>
      </w:pPr>
      <w:r w:rsidRPr="00025AFA">
        <w:rPr>
          <w:rFonts w:ascii="Calibri" w:hAnsi="Calibri" w:cs="Calibri"/>
          <w:szCs w:val="24"/>
        </w:rPr>
        <w:t xml:space="preserve">La stazione appaltante </w:t>
      </w:r>
      <w:r w:rsidR="004552C9" w:rsidRPr="00025AFA">
        <w:rPr>
          <w:rFonts w:ascii="Calibri" w:hAnsi="Calibri" w:cs="Calibri"/>
          <w:szCs w:val="24"/>
        </w:rPr>
        <w:t>verifica</w:t>
      </w:r>
      <w:r w:rsidRPr="00025AFA">
        <w:rPr>
          <w:rFonts w:ascii="Calibri" w:hAnsi="Calibri" w:cs="Calibri"/>
          <w:szCs w:val="24"/>
        </w:rPr>
        <w:t xml:space="preserve"> </w:t>
      </w:r>
      <w:r w:rsidR="004552C9" w:rsidRPr="00025AFA">
        <w:rPr>
          <w:rFonts w:ascii="Calibri" w:hAnsi="Calibri" w:cs="Calibri"/>
          <w:szCs w:val="24"/>
        </w:rPr>
        <w:t xml:space="preserve">il possesso dei requisiti di ordine speciale accedendo </w:t>
      </w:r>
      <w:r w:rsidRPr="00025AFA">
        <w:rPr>
          <w:rFonts w:ascii="Calibri" w:hAnsi="Calibri" w:cs="Calibri"/>
          <w:szCs w:val="24"/>
        </w:rPr>
        <w:t>al fascicolo virtuale dell’operatore economico (FVOE)</w:t>
      </w:r>
      <w:r w:rsidR="00AF2D58" w:rsidRPr="00025AFA">
        <w:rPr>
          <w:rFonts w:ascii="Calibri" w:hAnsi="Calibri" w:cs="Calibri"/>
          <w:szCs w:val="24"/>
        </w:rPr>
        <w:t xml:space="preserve">. </w:t>
      </w:r>
    </w:p>
    <w:p w14:paraId="38CB1883" w14:textId="42E09FD1" w:rsidR="004C53A8" w:rsidRPr="00025AFA" w:rsidRDefault="00AF2D58" w:rsidP="00704068">
      <w:pPr>
        <w:rPr>
          <w:rFonts w:ascii="Calibri" w:hAnsi="Calibri" w:cs="Calibri"/>
          <w:szCs w:val="24"/>
        </w:rPr>
      </w:pPr>
      <w:r w:rsidRPr="00025AFA">
        <w:rPr>
          <w:rFonts w:ascii="Calibri" w:hAnsi="Calibri" w:cs="Calibri"/>
          <w:szCs w:val="24"/>
        </w:rPr>
        <w:t xml:space="preserve">L’operatore economico </w:t>
      </w:r>
      <w:r w:rsidR="004F42BB" w:rsidRPr="00025AFA">
        <w:rPr>
          <w:rFonts w:ascii="Calibri" w:hAnsi="Calibri" w:cs="Calibri"/>
          <w:szCs w:val="24"/>
        </w:rPr>
        <w:t>è tenuto ad inserire</w:t>
      </w:r>
      <w:r w:rsidRPr="00025AFA">
        <w:rPr>
          <w:rFonts w:ascii="Calibri" w:hAnsi="Calibri" w:cs="Calibri"/>
          <w:szCs w:val="24"/>
        </w:rPr>
        <w:t xml:space="preserve"> </w:t>
      </w:r>
      <w:r w:rsidR="004F42BB" w:rsidRPr="00025AFA">
        <w:rPr>
          <w:rFonts w:ascii="Calibri" w:hAnsi="Calibri" w:cs="Calibri"/>
          <w:szCs w:val="24"/>
        </w:rPr>
        <w:t>nel FVOE</w:t>
      </w:r>
      <w:r w:rsidR="0071201D" w:rsidRPr="00025AFA">
        <w:rPr>
          <w:rFonts w:ascii="Calibri" w:hAnsi="Calibri" w:cs="Calibri"/>
          <w:szCs w:val="24"/>
        </w:rPr>
        <w:t xml:space="preserve"> i </w:t>
      </w:r>
      <w:r w:rsidRPr="00025AFA">
        <w:rPr>
          <w:rFonts w:ascii="Calibri" w:hAnsi="Calibri" w:cs="Calibri"/>
          <w:szCs w:val="24"/>
        </w:rPr>
        <w:t xml:space="preserve">dati e le informazioni </w:t>
      </w:r>
      <w:r w:rsidR="00C26966" w:rsidRPr="00025AFA">
        <w:rPr>
          <w:rFonts w:ascii="Calibri" w:hAnsi="Calibri" w:cs="Calibri"/>
          <w:szCs w:val="24"/>
        </w:rPr>
        <w:t xml:space="preserve">richiesti per la comprova del requisito, qualora questi </w:t>
      </w:r>
      <w:r w:rsidR="006361A2" w:rsidRPr="00025AFA">
        <w:rPr>
          <w:rFonts w:ascii="Calibri" w:hAnsi="Calibri" w:cs="Calibri"/>
          <w:szCs w:val="24"/>
        </w:rPr>
        <w:t xml:space="preserve">non siano </w:t>
      </w:r>
      <w:r w:rsidR="004F42BB" w:rsidRPr="00025AFA">
        <w:rPr>
          <w:rFonts w:ascii="Calibri" w:hAnsi="Calibri" w:cs="Calibri"/>
          <w:szCs w:val="24"/>
        </w:rPr>
        <w:t xml:space="preserve">già </w:t>
      </w:r>
      <w:r w:rsidRPr="00025AFA">
        <w:rPr>
          <w:rFonts w:ascii="Calibri" w:hAnsi="Calibri" w:cs="Calibri"/>
          <w:szCs w:val="24"/>
        </w:rPr>
        <w:t xml:space="preserve">presenti </w:t>
      </w:r>
      <w:r w:rsidR="004F42BB" w:rsidRPr="00025AFA">
        <w:rPr>
          <w:rFonts w:ascii="Calibri" w:hAnsi="Calibri" w:cs="Calibri"/>
          <w:szCs w:val="24"/>
        </w:rPr>
        <w:t xml:space="preserve">nel fascicolo o </w:t>
      </w:r>
      <w:r w:rsidR="004552C9" w:rsidRPr="00025AFA">
        <w:rPr>
          <w:rFonts w:ascii="Calibri" w:hAnsi="Calibri" w:cs="Calibri"/>
          <w:szCs w:val="24"/>
        </w:rPr>
        <w:t xml:space="preserve">non siano </w:t>
      </w:r>
      <w:r w:rsidRPr="00025AFA">
        <w:rPr>
          <w:rFonts w:ascii="Calibri" w:hAnsi="Calibri" w:cs="Calibri"/>
          <w:szCs w:val="24"/>
        </w:rPr>
        <w:t xml:space="preserve">già in possesso della stazione appaltante e non possano essere </w:t>
      </w:r>
      <w:r w:rsidR="00E73246" w:rsidRPr="00025AFA">
        <w:rPr>
          <w:rFonts w:ascii="Calibri" w:hAnsi="Calibri" w:cs="Calibri"/>
          <w:szCs w:val="24"/>
        </w:rPr>
        <w:t>acquisiti d’ufficio da quest’ultima.</w:t>
      </w:r>
    </w:p>
    <w:p w14:paraId="3E5FFB81" w14:textId="132D9E06" w:rsidR="00125E94" w:rsidRPr="00025AFA" w:rsidRDefault="00125E94" w:rsidP="00704068">
      <w:pPr>
        <w:pBdr>
          <w:top w:val="single" w:sz="4" w:space="1" w:color="auto"/>
          <w:left w:val="single" w:sz="4" w:space="4" w:color="auto"/>
          <w:bottom w:val="single" w:sz="4" w:space="1" w:color="auto"/>
          <w:right w:val="single" w:sz="4" w:space="4" w:color="auto"/>
        </w:pBdr>
        <w:spacing w:before="60" w:after="60"/>
        <w:jc w:val="center"/>
        <w:rPr>
          <w:rFonts w:ascii="Calibri" w:hAnsi="Calibri" w:cs="Calibri"/>
          <w:i/>
          <w:iCs/>
          <w:szCs w:val="24"/>
        </w:rPr>
      </w:pPr>
      <w:r w:rsidRPr="00025AFA">
        <w:rPr>
          <w:rFonts w:ascii="Calibri" w:hAnsi="Calibri" w:cs="Calibri"/>
          <w:i/>
          <w:iCs/>
          <w:szCs w:val="24"/>
        </w:rPr>
        <w:t>N.B.: I requisiti speciali per partecipare alla gara devono essere elencati esclusivamente nel disciplinare e non contenuti in altri documenti di gara.</w:t>
      </w:r>
    </w:p>
    <w:p w14:paraId="6D077B02" w14:textId="025891B7" w:rsidR="004C53A8" w:rsidRPr="00AB2A7A" w:rsidRDefault="004C667D" w:rsidP="00F738BB">
      <w:pPr>
        <w:pStyle w:val="Titolo3"/>
      </w:pPr>
      <w:bookmarkStart w:id="1327" w:name="_Toc497728144"/>
      <w:bookmarkStart w:id="1328" w:name="_Toc497484946"/>
      <w:bookmarkStart w:id="1329" w:name="_Toc498419731"/>
      <w:bookmarkStart w:id="1330" w:name="_Toc497831539"/>
      <w:bookmarkStart w:id="1331" w:name="_Ref128476563"/>
      <w:bookmarkStart w:id="1332" w:name="_Ref128681470"/>
      <w:bookmarkStart w:id="1333" w:name="_Toc191371820"/>
      <w:bookmarkEnd w:id="1327"/>
      <w:bookmarkEnd w:id="1328"/>
      <w:bookmarkEnd w:id="1329"/>
      <w:bookmarkEnd w:id="1330"/>
      <w:r w:rsidRPr="00AB2A7A">
        <w:rPr>
          <w:lang w:val="it-IT"/>
        </w:rPr>
        <w:t>R</w:t>
      </w:r>
      <w:r w:rsidRPr="00AB2A7A">
        <w:t>EQUISITI DI IDONEITÀ</w:t>
      </w:r>
      <w:bookmarkEnd w:id="1331"/>
      <w:r w:rsidR="00CC7383" w:rsidRPr="00AB2A7A">
        <w:rPr>
          <w:lang w:val="it-IT"/>
        </w:rPr>
        <w:t xml:space="preserve"> PROFESSIONALE</w:t>
      </w:r>
      <w:bookmarkEnd w:id="1332"/>
      <w:bookmarkEnd w:id="1333"/>
    </w:p>
    <w:p w14:paraId="047A0C9B" w14:textId="521BB10D" w:rsidR="004C53A8" w:rsidRPr="00A50D00" w:rsidRDefault="00AC2A43" w:rsidP="00A748BD">
      <w:pPr>
        <w:pStyle w:val="Paragrafoelenco"/>
        <w:numPr>
          <w:ilvl w:val="0"/>
          <w:numId w:val="2"/>
        </w:numPr>
        <w:spacing w:after="60"/>
        <w:ind w:left="0" w:hanging="284"/>
        <w:rPr>
          <w:rFonts w:ascii="Calibri" w:hAnsi="Calibri" w:cs="Calibri"/>
          <w:szCs w:val="24"/>
        </w:rPr>
      </w:pPr>
      <w:bookmarkStart w:id="1334" w:name="_Ref128681493"/>
      <w:r w:rsidRPr="00AB2A7A">
        <w:rPr>
          <w:rFonts w:ascii="Calibri" w:hAnsi="Calibri" w:cs="Calibri"/>
          <w:bCs/>
          <w:szCs w:val="24"/>
        </w:rPr>
        <w:t>I</w:t>
      </w:r>
      <w:r w:rsidR="00870286" w:rsidRPr="00AB2A7A">
        <w:rPr>
          <w:rFonts w:ascii="Calibri" w:hAnsi="Calibri" w:cs="Calibri"/>
          <w:bCs/>
          <w:szCs w:val="24"/>
        </w:rPr>
        <w:t xml:space="preserve">scrizione </w:t>
      </w:r>
      <w:r w:rsidR="00870286" w:rsidRPr="00AB2A7A">
        <w:rPr>
          <w:rFonts w:ascii="Calibri" w:hAnsi="Calibri" w:cs="Calibri"/>
          <w:szCs w:val="24"/>
        </w:rPr>
        <w:t>nel Registro delle Imprese oppure nell’Albo delle Imprese artigiane</w:t>
      </w:r>
      <w:r w:rsidR="00A55F58" w:rsidRPr="00AB2A7A">
        <w:rPr>
          <w:rFonts w:ascii="Calibri" w:hAnsi="Calibri" w:cs="Calibri"/>
          <w:szCs w:val="24"/>
        </w:rPr>
        <w:t xml:space="preserve"> </w:t>
      </w:r>
      <w:r w:rsidR="00870286" w:rsidRPr="00AB2A7A">
        <w:rPr>
          <w:rFonts w:ascii="Calibri" w:hAnsi="Calibri" w:cs="Calibri"/>
          <w:szCs w:val="24"/>
        </w:rPr>
        <w:t xml:space="preserve">per attività </w:t>
      </w:r>
      <w:r w:rsidR="0057633D" w:rsidRPr="00AB2A7A">
        <w:rPr>
          <w:rFonts w:ascii="Calibri" w:hAnsi="Calibri" w:cs="Calibri"/>
          <w:szCs w:val="24"/>
        </w:rPr>
        <w:t xml:space="preserve">pertinenti </w:t>
      </w:r>
      <w:r w:rsidR="00870286" w:rsidRPr="00AB2A7A">
        <w:rPr>
          <w:rFonts w:ascii="Calibri" w:hAnsi="Calibri" w:cs="Calibri"/>
          <w:szCs w:val="24"/>
        </w:rPr>
        <w:t xml:space="preserve">con quelle </w:t>
      </w:r>
      <w:r w:rsidR="00A50D00" w:rsidRPr="00AB2A7A">
        <w:rPr>
          <w:rFonts w:ascii="Calibri" w:hAnsi="Calibri" w:cs="Calibri"/>
          <w:szCs w:val="24"/>
        </w:rPr>
        <w:t xml:space="preserve">di cui al </w:t>
      </w:r>
      <w:proofErr w:type="gramStart"/>
      <w:r w:rsidR="00A50D00" w:rsidRPr="00AB2A7A">
        <w:rPr>
          <w:rFonts w:ascii="Calibri" w:hAnsi="Calibri" w:cs="Calibri"/>
          <w:szCs w:val="24"/>
        </w:rPr>
        <w:t>sevizio</w:t>
      </w:r>
      <w:proofErr w:type="gramEnd"/>
      <w:r w:rsidR="00A50D00" w:rsidRPr="00AB2A7A">
        <w:rPr>
          <w:rFonts w:ascii="Calibri" w:hAnsi="Calibri" w:cs="Calibri"/>
          <w:szCs w:val="24"/>
        </w:rPr>
        <w:t xml:space="preserve"> pubblico locale </w:t>
      </w:r>
      <w:r w:rsidR="00870286" w:rsidRPr="00AB2A7A">
        <w:rPr>
          <w:rFonts w:ascii="Calibri" w:hAnsi="Calibri" w:cs="Calibri"/>
          <w:szCs w:val="24"/>
        </w:rPr>
        <w:t>oggetto della prese</w:t>
      </w:r>
      <w:bookmarkStart w:id="1335" w:name="_Ref495411492"/>
      <w:bookmarkEnd w:id="1335"/>
      <w:r w:rsidR="00870286" w:rsidRPr="00AB2A7A">
        <w:rPr>
          <w:rFonts w:ascii="Calibri" w:hAnsi="Calibri" w:cs="Calibri"/>
          <w:szCs w:val="24"/>
        </w:rPr>
        <w:t>nte procedura di gara.</w:t>
      </w:r>
      <w:bookmarkEnd w:id="1334"/>
      <w:r w:rsidR="00D146D8" w:rsidRPr="00A50D00">
        <w:rPr>
          <w:rFonts w:ascii="Calibri" w:hAnsi="Calibri" w:cs="Calibri"/>
          <w:szCs w:val="24"/>
        </w:rPr>
        <w:t xml:space="preserve"> </w:t>
      </w:r>
      <w:r w:rsidR="007A77B0" w:rsidRPr="00A50D00">
        <w:rPr>
          <w:rFonts w:ascii="Calibri" w:hAnsi="Calibri" w:cs="Calibri"/>
          <w:szCs w:val="24"/>
        </w:rPr>
        <w:t>Per l’operatore economico di altro Stato membro, non residente in Italia: iscrizione in uno dei registri professionali o commerciali degli altri Stati membri di cui all’allegato II.11</w:t>
      </w:r>
      <w:r w:rsidR="00527049" w:rsidRPr="00A50D00">
        <w:rPr>
          <w:rFonts w:ascii="Calibri" w:hAnsi="Calibri" w:cs="Calibri"/>
          <w:szCs w:val="24"/>
        </w:rPr>
        <w:t xml:space="preserve"> del Codice</w:t>
      </w:r>
      <w:r w:rsidR="007060A5" w:rsidRPr="00A50D00">
        <w:rPr>
          <w:rFonts w:ascii="Calibri" w:hAnsi="Calibri" w:cs="Calibri"/>
          <w:szCs w:val="24"/>
        </w:rPr>
        <w:t>.</w:t>
      </w:r>
    </w:p>
    <w:p w14:paraId="75C585D9" w14:textId="047BFAE6" w:rsidR="00387BEA" w:rsidRPr="00025AFA" w:rsidRDefault="00387BEA" w:rsidP="00704068">
      <w:pPr>
        <w:spacing w:after="60"/>
        <w:rPr>
          <w:rFonts w:ascii="Calibri" w:hAnsi="Calibri" w:cs="Calibri"/>
          <w:szCs w:val="24"/>
        </w:rPr>
      </w:pPr>
      <w:r w:rsidRPr="00025AFA">
        <w:rPr>
          <w:rFonts w:ascii="Calibri" w:hAnsi="Calibri" w:cs="Calibri"/>
          <w:szCs w:val="24"/>
        </w:rPr>
        <w:t>Ai fini della comprova, l’iscrizione nel Registro è acquisita d’ufficio dalla stazione appaltante tramite il FVOE. Gli operatori stabiliti in altri Stati membri caricano nel fascicolo virtuale i dati e le informazioni utili alla comprova del requisito, se disponibili.</w:t>
      </w:r>
    </w:p>
    <w:p w14:paraId="70B72B78" w14:textId="77777777" w:rsidR="00425F22" w:rsidRPr="00025AFA" w:rsidRDefault="00425F22" w:rsidP="00704068">
      <w:pPr>
        <w:pBdr>
          <w:top w:val="single" w:sz="4" w:space="1" w:color="auto"/>
          <w:left w:val="single" w:sz="4" w:space="4" w:color="auto"/>
          <w:bottom w:val="single" w:sz="4" w:space="1" w:color="auto"/>
          <w:right w:val="single" w:sz="4" w:space="4" w:color="auto"/>
        </w:pBdr>
        <w:spacing w:before="60" w:after="60"/>
        <w:jc w:val="center"/>
        <w:rPr>
          <w:rFonts w:ascii="Calibri" w:hAnsi="Calibri" w:cs="Calibri"/>
          <w:i/>
          <w:iCs/>
          <w:szCs w:val="24"/>
        </w:rPr>
      </w:pPr>
      <w:r w:rsidRPr="00025AFA">
        <w:rPr>
          <w:rFonts w:ascii="Calibri" w:hAnsi="Calibri" w:cs="Calibri"/>
          <w:i/>
          <w:iCs/>
          <w:szCs w:val="24"/>
        </w:rPr>
        <w:t>NB L’iscrizione nel Registro delle imprese non è richiesta quando non è dovuta per l’esercizio dell’attività oggetto dell’affidamento</w:t>
      </w:r>
    </w:p>
    <w:p w14:paraId="1FCDEFA9" w14:textId="77777777" w:rsidR="00387BEA" w:rsidRPr="00025AFA" w:rsidRDefault="00387BEA">
      <w:pPr>
        <w:spacing w:before="60" w:after="60"/>
        <w:ind w:left="284"/>
        <w:rPr>
          <w:rFonts w:ascii="Calibri" w:hAnsi="Calibri" w:cs="Calibri"/>
          <w:szCs w:val="24"/>
        </w:rPr>
      </w:pPr>
    </w:p>
    <w:p w14:paraId="59424D3B" w14:textId="7A174348" w:rsidR="004C53A8" w:rsidRPr="00025AFA" w:rsidRDefault="00387BEA" w:rsidP="008735F2">
      <w:pPr>
        <w:pStyle w:val="Paragrafoelenco"/>
        <w:numPr>
          <w:ilvl w:val="0"/>
          <w:numId w:val="2"/>
        </w:numPr>
        <w:ind w:left="0" w:hanging="284"/>
        <w:rPr>
          <w:rFonts w:ascii="Calibri" w:hAnsi="Calibri" w:cs="Calibri"/>
          <w:szCs w:val="24"/>
        </w:rPr>
      </w:pPr>
      <w:bookmarkStart w:id="1336" w:name="_Ref495411511"/>
      <w:r w:rsidRPr="00704068">
        <w:rPr>
          <w:rFonts w:ascii="Calibri" w:hAnsi="Calibri" w:cs="Calibri"/>
          <w:bCs/>
          <w:i/>
          <w:szCs w:val="24"/>
        </w:rPr>
        <w:lastRenderedPageBreak/>
        <w:t>[In caso di ulteriori requisiti di idoneità professionale previsti dalla normativa vigente</w:t>
      </w:r>
      <w:r w:rsidR="00870286" w:rsidRPr="00704068">
        <w:rPr>
          <w:rFonts w:ascii="Calibri" w:hAnsi="Calibri" w:cs="Calibri"/>
          <w:bCs/>
          <w:i/>
          <w:szCs w:val="24"/>
        </w:rPr>
        <w:t>]</w:t>
      </w:r>
      <w:r w:rsidR="00870286" w:rsidRPr="00025AFA">
        <w:rPr>
          <w:rFonts w:ascii="Calibri" w:hAnsi="Calibri" w:cs="Calibri"/>
          <w:i/>
          <w:szCs w:val="24"/>
        </w:rPr>
        <w:t xml:space="preserve"> </w:t>
      </w:r>
      <w:r w:rsidR="006B77B9" w:rsidRPr="00025AFA">
        <w:rPr>
          <w:rFonts w:ascii="Calibri" w:hAnsi="Calibri" w:cs="Calibri"/>
          <w:szCs w:val="24"/>
        </w:rPr>
        <w:t>I</w:t>
      </w:r>
      <w:r w:rsidR="00870286" w:rsidRPr="00025AFA">
        <w:rPr>
          <w:rFonts w:ascii="Calibri" w:hAnsi="Calibri" w:cs="Calibri"/>
          <w:szCs w:val="24"/>
        </w:rPr>
        <w:t xml:space="preserve">scrizione a </w:t>
      </w:r>
      <w:r w:rsidR="00D47A08">
        <w:rPr>
          <w:rFonts w:ascii="Calibri" w:hAnsi="Calibri" w:cs="Calibri"/>
          <w:i/>
          <w:szCs w:val="24"/>
        </w:rPr>
        <w:t>___________________</w:t>
      </w:r>
      <w:bookmarkEnd w:id="1336"/>
      <w:r w:rsidR="007060A5">
        <w:rPr>
          <w:rFonts w:ascii="Calibri" w:hAnsi="Calibri" w:cs="Calibri"/>
          <w:iCs/>
          <w:szCs w:val="24"/>
        </w:rPr>
        <w:t>_______.</w:t>
      </w:r>
    </w:p>
    <w:p w14:paraId="5F99AFBE" w14:textId="3E3D26D4" w:rsidR="004C53A8" w:rsidRPr="00025AFA" w:rsidRDefault="007A77B0" w:rsidP="00704068">
      <w:pPr>
        <w:rPr>
          <w:rFonts w:ascii="Calibri" w:hAnsi="Calibri" w:cs="Calibri"/>
          <w:szCs w:val="24"/>
        </w:rPr>
      </w:pPr>
      <w:r w:rsidRPr="00025AFA">
        <w:rPr>
          <w:rFonts w:ascii="Calibri" w:hAnsi="Calibri" w:cs="Calibri"/>
          <w:szCs w:val="24"/>
        </w:rPr>
        <w:t>Per l’operatore economico di altro Stato membro, non residente in Italia</w:t>
      </w:r>
      <w:r w:rsidR="00AF455B" w:rsidRPr="00025AFA">
        <w:rPr>
          <w:rFonts w:ascii="Calibri" w:hAnsi="Calibri" w:cs="Calibri"/>
          <w:szCs w:val="24"/>
        </w:rPr>
        <w:t>:</w:t>
      </w:r>
      <w:r w:rsidRPr="00025AFA">
        <w:rPr>
          <w:rFonts w:ascii="Calibri" w:hAnsi="Calibri" w:cs="Calibri"/>
          <w:szCs w:val="24"/>
        </w:rPr>
        <w:t xml:space="preserve"> </w:t>
      </w:r>
      <w:r w:rsidR="00870286" w:rsidRPr="00025AFA">
        <w:rPr>
          <w:rFonts w:ascii="Calibri" w:hAnsi="Calibri" w:cs="Calibri"/>
          <w:szCs w:val="24"/>
        </w:rPr>
        <w:t>secondo le modalità vigenti nello Stato nel quale è stabilito.</w:t>
      </w:r>
    </w:p>
    <w:p w14:paraId="7F287501" w14:textId="0AF9A133" w:rsidR="00387BEA" w:rsidRPr="00025AFA" w:rsidRDefault="00387BEA" w:rsidP="00704068">
      <w:pPr>
        <w:pStyle w:val="Paragrafoelenco"/>
        <w:ind w:left="0"/>
        <w:rPr>
          <w:rFonts w:ascii="Calibri" w:hAnsi="Calibri" w:cs="Calibri"/>
          <w:i/>
          <w:iCs/>
          <w:szCs w:val="24"/>
        </w:rPr>
      </w:pPr>
      <w:r w:rsidRPr="00025AFA">
        <w:rPr>
          <w:rFonts w:ascii="Calibri" w:hAnsi="Calibri" w:cs="Calibri"/>
          <w:szCs w:val="24"/>
        </w:rPr>
        <w:t>La comprova di tale requisito è fornita mediante</w:t>
      </w:r>
      <w:r w:rsidR="00D47A08">
        <w:rPr>
          <w:rFonts w:ascii="Calibri" w:hAnsi="Calibri" w:cs="Calibri"/>
          <w:szCs w:val="24"/>
        </w:rPr>
        <w:t xml:space="preserve"> ________________</w:t>
      </w:r>
      <w:r w:rsidR="007060A5">
        <w:rPr>
          <w:rFonts w:ascii="Calibri" w:hAnsi="Calibri" w:cs="Calibri"/>
          <w:szCs w:val="24"/>
        </w:rPr>
        <w:t>________</w:t>
      </w:r>
      <w:r w:rsidR="00D47A08">
        <w:rPr>
          <w:rFonts w:ascii="Calibri" w:hAnsi="Calibri" w:cs="Calibri"/>
          <w:szCs w:val="24"/>
        </w:rPr>
        <w:t>_</w:t>
      </w:r>
      <w:r w:rsidRPr="00025AFA">
        <w:rPr>
          <w:rFonts w:ascii="Calibri" w:hAnsi="Calibri" w:cs="Calibri"/>
          <w:i/>
          <w:iCs/>
          <w:szCs w:val="24"/>
        </w:rPr>
        <w:t>.</w:t>
      </w:r>
    </w:p>
    <w:p w14:paraId="327F1DDB" w14:textId="13C726AF" w:rsidR="004C53A8" w:rsidRPr="00025AFA" w:rsidRDefault="004C667D" w:rsidP="00F738BB">
      <w:pPr>
        <w:pStyle w:val="Titolo3"/>
      </w:pPr>
      <w:bookmarkStart w:id="1337" w:name="_Toc484688287"/>
      <w:bookmarkStart w:id="1338" w:name="_Toc484605418"/>
      <w:bookmarkStart w:id="1339" w:name="_Toc484605294"/>
      <w:bookmarkStart w:id="1340" w:name="_Toc484526574"/>
      <w:bookmarkStart w:id="1341" w:name="_Toc484449079"/>
      <w:bookmarkStart w:id="1342" w:name="_Toc484448955"/>
      <w:bookmarkStart w:id="1343" w:name="_Toc484448831"/>
      <w:bookmarkStart w:id="1344" w:name="_Toc484448708"/>
      <w:bookmarkStart w:id="1345" w:name="_Toc484448584"/>
      <w:bookmarkStart w:id="1346" w:name="_Toc484448460"/>
      <w:bookmarkStart w:id="1347" w:name="_Toc484448336"/>
      <w:bookmarkStart w:id="1348" w:name="_Toc484448212"/>
      <w:bookmarkStart w:id="1349" w:name="_Toc484448087"/>
      <w:bookmarkStart w:id="1350" w:name="_Toc484440428"/>
      <w:bookmarkStart w:id="1351" w:name="_Toc484440068"/>
      <w:bookmarkStart w:id="1352" w:name="_Toc484439944"/>
      <w:bookmarkStart w:id="1353" w:name="_Toc484439821"/>
      <w:bookmarkStart w:id="1354" w:name="_Toc484438901"/>
      <w:bookmarkStart w:id="1355" w:name="_Toc484438777"/>
      <w:bookmarkStart w:id="1356" w:name="_Toc484438653"/>
      <w:bookmarkStart w:id="1357" w:name="_Toc484429078"/>
      <w:bookmarkStart w:id="1358" w:name="_Toc484428908"/>
      <w:bookmarkStart w:id="1359" w:name="_Toc484097736"/>
      <w:bookmarkStart w:id="1360" w:name="_Toc484011662"/>
      <w:bookmarkStart w:id="1361" w:name="_Toc484011187"/>
      <w:bookmarkStart w:id="1362" w:name="_Toc484011065"/>
      <w:bookmarkStart w:id="1363" w:name="_Toc484010943"/>
      <w:bookmarkStart w:id="1364" w:name="_Toc484010819"/>
      <w:bookmarkStart w:id="1365" w:name="_Toc484010697"/>
      <w:bookmarkStart w:id="1366" w:name="_Toc483906947"/>
      <w:bookmarkStart w:id="1367" w:name="_Toc483571570"/>
      <w:bookmarkStart w:id="1368" w:name="_Toc483571449"/>
      <w:bookmarkStart w:id="1369" w:name="_Toc483474020"/>
      <w:bookmarkStart w:id="1370" w:name="_Toc483401223"/>
      <w:bookmarkStart w:id="1371" w:name="_Toc483325744"/>
      <w:bookmarkStart w:id="1372" w:name="_Toc483316441"/>
      <w:bookmarkStart w:id="1373" w:name="_Toc483316310"/>
      <w:bookmarkStart w:id="1374" w:name="_Toc483316107"/>
      <w:bookmarkStart w:id="1375" w:name="_Toc483315902"/>
      <w:bookmarkStart w:id="1376" w:name="_Toc483302352"/>
      <w:bookmarkStart w:id="1377" w:name="_Toc485218278"/>
      <w:bookmarkStart w:id="1378" w:name="_Toc484688842"/>
      <w:bookmarkStart w:id="1379" w:name="_Ref495411575"/>
      <w:bookmarkStart w:id="1380" w:name="_Toc191371821"/>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r w:rsidRPr="00025AFA">
        <w:rPr>
          <w:lang w:val="it-IT"/>
        </w:rPr>
        <w:t>R</w:t>
      </w:r>
      <w:r w:rsidRPr="00025AFA">
        <w:t>EQUISITI DI CAPACITÀ ECONOMICA E FINANZIARIA</w:t>
      </w:r>
      <w:bookmarkEnd w:id="1379"/>
      <w:bookmarkEnd w:id="1380"/>
      <w:r w:rsidRPr="00025AFA">
        <w:rPr>
          <w:lang w:val="it-IT"/>
        </w:rPr>
        <w:t xml:space="preserve"> </w:t>
      </w:r>
    </w:p>
    <w:p w14:paraId="5FE7E5C8" w14:textId="61203A1D" w:rsidR="004C53A8" w:rsidRPr="00051085" w:rsidRDefault="00870286" w:rsidP="008735F2">
      <w:pPr>
        <w:pStyle w:val="Paragrafoelenco"/>
        <w:numPr>
          <w:ilvl w:val="0"/>
          <w:numId w:val="18"/>
        </w:numPr>
        <w:ind w:left="0" w:hanging="284"/>
        <w:rPr>
          <w:rFonts w:ascii="Calibri" w:hAnsi="Calibri" w:cs="Calibri"/>
          <w:bCs/>
          <w:iCs/>
          <w:szCs w:val="24"/>
        </w:rPr>
      </w:pPr>
      <w:r w:rsidRPr="00051085">
        <w:rPr>
          <w:rFonts w:ascii="Calibri" w:hAnsi="Calibri" w:cs="Calibri"/>
          <w:bCs/>
          <w:i/>
          <w:szCs w:val="24"/>
        </w:rPr>
        <w:t>[</w:t>
      </w:r>
      <w:r w:rsidR="007060A5" w:rsidRPr="00051085">
        <w:rPr>
          <w:rFonts w:ascii="Calibri" w:hAnsi="Calibri" w:cs="Calibri"/>
          <w:bCs/>
          <w:i/>
          <w:szCs w:val="24"/>
        </w:rPr>
        <w:t>Ove del caso</w:t>
      </w:r>
      <w:r w:rsidRPr="00051085">
        <w:rPr>
          <w:rFonts w:ascii="Calibri" w:hAnsi="Calibri" w:cs="Calibri"/>
          <w:bCs/>
          <w:i/>
          <w:szCs w:val="24"/>
        </w:rPr>
        <w:t xml:space="preserve">] </w:t>
      </w:r>
      <w:r w:rsidRPr="00051085">
        <w:rPr>
          <w:rFonts w:ascii="Calibri" w:hAnsi="Calibri" w:cs="Calibri"/>
          <w:bCs/>
          <w:iCs/>
          <w:szCs w:val="24"/>
        </w:rPr>
        <w:t>Fatturato</w:t>
      </w:r>
      <w:r w:rsidR="00A55F58" w:rsidRPr="00051085">
        <w:rPr>
          <w:rFonts w:ascii="Calibri" w:hAnsi="Calibri" w:cs="Calibri"/>
          <w:bCs/>
          <w:iCs/>
          <w:szCs w:val="24"/>
        </w:rPr>
        <w:t xml:space="preserve"> globale</w:t>
      </w:r>
      <w:r w:rsidR="007E5181" w:rsidRPr="00051085">
        <w:rPr>
          <w:rFonts w:ascii="Calibri" w:hAnsi="Calibri" w:cs="Calibri"/>
          <w:bCs/>
          <w:iCs/>
          <w:szCs w:val="24"/>
        </w:rPr>
        <w:t xml:space="preserve"> maturato </w:t>
      </w:r>
      <w:r w:rsidR="00EA70B5" w:rsidRPr="00051085">
        <w:rPr>
          <w:rFonts w:ascii="Calibri" w:hAnsi="Calibri" w:cs="Calibri"/>
          <w:bCs/>
          <w:iCs/>
          <w:szCs w:val="24"/>
        </w:rPr>
        <w:t xml:space="preserve">nel triennio </w:t>
      </w:r>
      <w:r w:rsidR="007E5181" w:rsidRPr="00051085">
        <w:rPr>
          <w:rFonts w:ascii="Calibri" w:hAnsi="Calibri" w:cs="Calibri"/>
          <w:bCs/>
          <w:iCs/>
          <w:szCs w:val="24"/>
        </w:rPr>
        <w:t xml:space="preserve">precedente almeno pari € </w:t>
      </w:r>
      <w:r w:rsidR="007060A5" w:rsidRPr="00051085">
        <w:rPr>
          <w:rFonts w:ascii="Calibri" w:hAnsi="Calibri" w:cs="Calibri"/>
          <w:bCs/>
          <w:iCs/>
          <w:szCs w:val="24"/>
        </w:rPr>
        <w:t>__________</w:t>
      </w:r>
      <w:r w:rsidR="007E5181" w:rsidRPr="00051085">
        <w:rPr>
          <w:rFonts w:ascii="Calibri" w:hAnsi="Calibri" w:cs="Calibri"/>
          <w:bCs/>
          <w:iCs/>
          <w:szCs w:val="24"/>
        </w:rPr>
        <w:t xml:space="preserve"> IVA esclusa</w:t>
      </w:r>
      <w:r w:rsidR="000B2C46">
        <w:rPr>
          <w:rFonts w:ascii="Calibri" w:hAnsi="Calibri" w:cs="Calibri"/>
          <w:bCs/>
          <w:iCs/>
          <w:szCs w:val="24"/>
        </w:rPr>
        <w:t>.</w:t>
      </w:r>
    </w:p>
    <w:p w14:paraId="5D8F0E88" w14:textId="7FDA6F23" w:rsidR="004C53A8" w:rsidRPr="000B2C46" w:rsidRDefault="00870286" w:rsidP="00704068">
      <w:pPr>
        <w:rPr>
          <w:rFonts w:ascii="Calibri" w:hAnsi="Calibri" w:cs="Calibri"/>
          <w:szCs w:val="24"/>
        </w:rPr>
      </w:pPr>
      <w:r w:rsidRPr="000B2C46">
        <w:rPr>
          <w:rFonts w:ascii="Calibri" w:hAnsi="Calibri" w:cs="Calibri"/>
          <w:szCs w:val="24"/>
        </w:rPr>
        <w:t>La comprova del requisito è fornita mediante uno dei seguenti documenti:</w:t>
      </w:r>
    </w:p>
    <w:p w14:paraId="542D71B0" w14:textId="77777777" w:rsidR="004C53A8" w:rsidRPr="00025AFA" w:rsidRDefault="00870286" w:rsidP="008735F2">
      <w:pPr>
        <w:pStyle w:val="Paragrafoelenco"/>
        <w:numPr>
          <w:ilvl w:val="0"/>
          <w:numId w:val="16"/>
        </w:numPr>
        <w:ind w:left="709"/>
        <w:rPr>
          <w:rFonts w:ascii="Calibri" w:hAnsi="Calibri" w:cs="Calibri"/>
          <w:szCs w:val="24"/>
        </w:rPr>
      </w:pPr>
      <w:r w:rsidRPr="00025AFA">
        <w:rPr>
          <w:rFonts w:ascii="Calibri" w:hAnsi="Calibri" w:cs="Calibri"/>
          <w:szCs w:val="24"/>
        </w:rPr>
        <w:t xml:space="preserve">per le società di capitali mediante bilanci, o estratti di essi, approvati alla data di scadenza del termine per la presentazione delle offerte corredati della nota integrativa; </w:t>
      </w:r>
    </w:p>
    <w:p w14:paraId="6E6F578F" w14:textId="77777777" w:rsidR="004C53A8" w:rsidRPr="00025AFA" w:rsidRDefault="00870286" w:rsidP="008735F2">
      <w:pPr>
        <w:pStyle w:val="Paragrafoelenco"/>
        <w:numPr>
          <w:ilvl w:val="0"/>
          <w:numId w:val="16"/>
        </w:numPr>
        <w:ind w:left="709"/>
        <w:rPr>
          <w:rFonts w:ascii="Calibri" w:hAnsi="Calibri" w:cs="Calibri"/>
          <w:szCs w:val="24"/>
        </w:rPr>
      </w:pPr>
      <w:r w:rsidRPr="00025AFA">
        <w:rPr>
          <w:rFonts w:ascii="Calibri" w:hAnsi="Calibri" w:cs="Calibri"/>
          <w:szCs w:val="24"/>
        </w:rPr>
        <w:t>per gli operatori economici costituiti in forma d’impresa individuale ovvero di società di persone mediante copia del Modello Unico o la Dichiarazione IVA;</w:t>
      </w:r>
    </w:p>
    <w:p w14:paraId="407EF4FF" w14:textId="51BC98F0" w:rsidR="004C53A8" w:rsidRPr="00025AFA" w:rsidRDefault="00870286" w:rsidP="008735F2">
      <w:pPr>
        <w:pStyle w:val="Paragrafoelenco"/>
        <w:numPr>
          <w:ilvl w:val="0"/>
          <w:numId w:val="16"/>
        </w:numPr>
        <w:ind w:left="709"/>
        <w:rPr>
          <w:rFonts w:ascii="Calibri" w:hAnsi="Calibri" w:cs="Calibri"/>
          <w:szCs w:val="24"/>
        </w:rPr>
      </w:pPr>
      <w:r w:rsidRPr="00025AFA">
        <w:rPr>
          <w:rFonts w:ascii="Calibri" w:hAnsi="Calibri" w:cs="Calibri"/>
          <w:szCs w:val="24"/>
        </w:rPr>
        <w:t>dichiarazione resa, ai sensi e per gli effetti dell’articolo 47 del decreto del Presidente della Repubblica n. 445/2000, dal soggetto o organo preposto al controllo contabile della società ove presente (sia esso il Collegio sindacale, il revisore contabile o la società di revisione), attestante la misura (importo) del fatturato dichiarato in sede di partecipazione</w:t>
      </w:r>
      <w:r w:rsidR="00AC6A6E" w:rsidRPr="00025AFA">
        <w:rPr>
          <w:rFonts w:ascii="Calibri" w:hAnsi="Calibri" w:cs="Calibri"/>
          <w:szCs w:val="24"/>
        </w:rPr>
        <w:t>.</w:t>
      </w:r>
    </w:p>
    <w:p w14:paraId="264CDE78" w14:textId="77777777" w:rsidR="006A2EDB" w:rsidRPr="000A4AC7" w:rsidRDefault="005A1DDE" w:rsidP="008735F2">
      <w:pPr>
        <w:pStyle w:val="Paragrafoelenco"/>
        <w:numPr>
          <w:ilvl w:val="0"/>
          <w:numId w:val="16"/>
        </w:numPr>
        <w:ind w:left="709"/>
        <w:rPr>
          <w:rFonts w:ascii="Calibri" w:hAnsi="Calibri" w:cs="Calibri"/>
          <w:szCs w:val="24"/>
        </w:rPr>
      </w:pPr>
      <w:r w:rsidRPr="00025AFA">
        <w:rPr>
          <w:rFonts w:ascii="Calibri" w:hAnsi="Calibri" w:cs="Calibri"/>
          <w:szCs w:val="24"/>
        </w:rPr>
        <w:t>P</w:t>
      </w:r>
      <w:r w:rsidR="007E5181" w:rsidRPr="00025AFA">
        <w:rPr>
          <w:rFonts w:ascii="Calibri" w:hAnsi="Calibri" w:cs="Calibri"/>
          <w:szCs w:val="24"/>
        </w:rPr>
        <w:t xml:space="preserve">er le imprese che abbiano iniziato l’attività da meno di </w:t>
      </w:r>
      <w:r w:rsidRPr="00025AFA">
        <w:rPr>
          <w:rFonts w:ascii="Calibri" w:hAnsi="Calibri" w:cs="Calibri"/>
          <w:szCs w:val="24"/>
        </w:rPr>
        <w:t>tre anni</w:t>
      </w:r>
      <w:r w:rsidR="007E5181" w:rsidRPr="00025AFA">
        <w:rPr>
          <w:rFonts w:ascii="Calibri" w:hAnsi="Calibri" w:cs="Calibri"/>
          <w:szCs w:val="24"/>
        </w:rPr>
        <w:t xml:space="preserve">, il requisito di fatturato </w:t>
      </w:r>
      <w:r w:rsidR="00607E91" w:rsidRPr="00025AFA">
        <w:rPr>
          <w:rFonts w:ascii="Calibri" w:hAnsi="Calibri" w:cs="Calibri"/>
          <w:szCs w:val="24"/>
        </w:rPr>
        <w:t>è</w:t>
      </w:r>
      <w:r w:rsidR="007E5181" w:rsidRPr="00025AFA">
        <w:rPr>
          <w:rFonts w:ascii="Calibri" w:hAnsi="Calibri" w:cs="Calibri"/>
          <w:szCs w:val="24"/>
        </w:rPr>
        <w:t xml:space="preserve"> rapportat</w:t>
      </w:r>
      <w:r w:rsidRPr="00025AFA">
        <w:rPr>
          <w:rFonts w:ascii="Calibri" w:hAnsi="Calibri" w:cs="Calibri"/>
          <w:szCs w:val="24"/>
        </w:rPr>
        <w:t>o</w:t>
      </w:r>
      <w:r w:rsidR="007E5181" w:rsidRPr="00025AFA">
        <w:rPr>
          <w:rFonts w:ascii="Calibri" w:hAnsi="Calibri" w:cs="Calibri"/>
          <w:szCs w:val="24"/>
        </w:rPr>
        <w:t xml:space="preserve"> al periodo di attività</w:t>
      </w:r>
      <w:r w:rsidRPr="00025AFA">
        <w:rPr>
          <w:rFonts w:ascii="Calibri" w:hAnsi="Calibri" w:cs="Calibri"/>
          <w:szCs w:val="24"/>
        </w:rPr>
        <w:t xml:space="preserve"> effettivamente svolto</w:t>
      </w:r>
      <w:r w:rsidR="007E5181" w:rsidRPr="00025AFA">
        <w:rPr>
          <w:rFonts w:ascii="Calibri" w:hAnsi="Calibri" w:cs="Calibri"/>
          <w:szCs w:val="24"/>
        </w:rPr>
        <w:t>.</w:t>
      </w:r>
      <w:r w:rsidRPr="00025AFA">
        <w:rPr>
          <w:rFonts w:ascii="Calibri" w:hAnsi="Calibri" w:cs="Calibri"/>
          <w:szCs w:val="24"/>
        </w:rPr>
        <w:t xml:space="preserve"> </w:t>
      </w:r>
      <w:bookmarkStart w:id="1381" w:name="_Ref494466919"/>
      <w:bookmarkStart w:id="1382" w:name="_Ref497922592"/>
      <w:bookmarkEnd w:id="1381"/>
      <w:bookmarkEnd w:id="1382"/>
    </w:p>
    <w:p w14:paraId="754A27B9" w14:textId="52951526" w:rsidR="004C53A8" w:rsidRPr="00025AFA" w:rsidRDefault="00870286" w:rsidP="008735F2">
      <w:pPr>
        <w:pStyle w:val="Paragrafoelenco"/>
        <w:numPr>
          <w:ilvl w:val="0"/>
          <w:numId w:val="18"/>
        </w:numPr>
        <w:ind w:left="0" w:hanging="284"/>
        <w:rPr>
          <w:rFonts w:ascii="Calibri" w:hAnsi="Calibri" w:cs="Calibri"/>
          <w:b/>
          <w:i/>
          <w:szCs w:val="24"/>
        </w:rPr>
      </w:pPr>
      <w:r w:rsidRPr="00051085">
        <w:rPr>
          <w:rFonts w:ascii="Calibri" w:hAnsi="Calibri" w:cs="Calibri"/>
          <w:bCs/>
          <w:i/>
          <w:szCs w:val="24"/>
        </w:rPr>
        <w:t>[</w:t>
      </w:r>
      <w:r w:rsidR="00051085" w:rsidRPr="00051085">
        <w:rPr>
          <w:rFonts w:ascii="Calibri" w:hAnsi="Calibri" w:cs="Calibri"/>
          <w:bCs/>
          <w:i/>
          <w:szCs w:val="24"/>
        </w:rPr>
        <w:t>Ove del caso]</w:t>
      </w:r>
      <w:r w:rsidR="00387BEA" w:rsidRPr="00051085">
        <w:rPr>
          <w:rFonts w:ascii="Calibri" w:hAnsi="Calibri" w:cs="Calibri"/>
          <w:bCs/>
          <w:iCs/>
          <w:szCs w:val="24"/>
        </w:rPr>
        <w:t xml:space="preserve"> </w:t>
      </w:r>
      <w:r w:rsidR="000B2C46">
        <w:rPr>
          <w:rFonts w:ascii="Calibri" w:hAnsi="Calibri" w:cs="Calibri"/>
          <w:bCs/>
          <w:iCs/>
          <w:szCs w:val="24"/>
        </w:rPr>
        <w:t>R</w:t>
      </w:r>
      <w:r w:rsidR="00387BEA" w:rsidRPr="00051085">
        <w:rPr>
          <w:rFonts w:ascii="Calibri" w:hAnsi="Calibri" w:cs="Calibri"/>
          <w:bCs/>
          <w:iCs/>
          <w:szCs w:val="24"/>
        </w:rPr>
        <w:t>equisiti economico finanziari</w:t>
      </w:r>
      <w:r w:rsidR="00051085">
        <w:rPr>
          <w:rFonts w:ascii="Calibri" w:hAnsi="Calibri" w:cs="Calibri"/>
          <w:bCs/>
          <w:iCs/>
          <w:szCs w:val="24"/>
        </w:rPr>
        <w:t>, quali _________________</w:t>
      </w:r>
      <w:r w:rsidR="00387BEA" w:rsidRPr="00051085">
        <w:rPr>
          <w:rFonts w:ascii="Calibri" w:hAnsi="Calibri" w:cs="Calibri"/>
          <w:bCs/>
          <w:iCs/>
          <w:szCs w:val="24"/>
        </w:rPr>
        <w:t xml:space="preserve"> previsti dalla normativa vigente</w:t>
      </w:r>
      <w:bookmarkStart w:id="1383" w:name="_Ref497922607"/>
      <w:bookmarkEnd w:id="1383"/>
      <w:r w:rsidR="00051085">
        <w:rPr>
          <w:rFonts w:ascii="Calibri" w:hAnsi="Calibri" w:cs="Calibri"/>
          <w:bCs/>
          <w:iCs/>
          <w:szCs w:val="24"/>
        </w:rPr>
        <w:t>.</w:t>
      </w:r>
    </w:p>
    <w:p w14:paraId="38E2E7A2" w14:textId="7561529D" w:rsidR="004C53A8" w:rsidRPr="00025AFA" w:rsidRDefault="00870286" w:rsidP="00704068">
      <w:pPr>
        <w:pStyle w:val="Paragrafoelenco"/>
        <w:ind w:left="0"/>
        <w:rPr>
          <w:rFonts w:ascii="Calibri" w:hAnsi="Calibri" w:cs="Calibri"/>
          <w:szCs w:val="24"/>
        </w:rPr>
      </w:pPr>
      <w:r w:rsidRPr="00025AFA">
        <w:rPr>
          <w:rFonts w:ascii="Calibri" w:hAnsi="Calibri" w:cs="Calibri"/>
          <w:szCs w:val="24"/>
        </w:rPr>
        <w:t xml:space="preserve">La comprova di tale requisito è fornita </w:t>
      </w:r>
      <w:r w:rsidR="00387BEA" w:rsidRPr="00025AFA">
        <w:rPr>
          <w:rFonts w:ascii="Calibri" w:hAnsi="Calibri" w:cs="Calibri"/>
          <w:szCs w:val="24"/>
        </w:rPr>
        <w:t xml:space="preserve">mediante </w:t>
      </w:r>
      <w:r w:rsidR="00C60A83">
        <w:rPr>
          <w:rFonts w:ascii="Calibri" w:hAnsi="Calibri" w:cs="Calibri"/>
          <w:szCs w:val="24"/>
        </w:rPr>
        <w:t>_____________</w:t>
      </w:r>
      <w:r w:rsidR="00051085">
        <w:rPr>
          <w:rFonts w:ascii="Calibri" w:hAnsi="Calibri" w:cs="Calibri"/>
          <w:szCs w:val="24"/>
        </w:rPr>
        <w:t>_________</w:t>
      </w:r>
      <w:r w:rsidR="00C60A83">
        <w:rPr>
          <w:rFonts w:ascii="Calibri" w:hAnsi="Calibri" w:cs="Calibri"/>
          <w:szCs w:val="24"/>
        </w:rPr>
        <w:t>_</w:t>
      </w:r>
      <w:r w:rsidR="002A5EF6" w:rsidRPr="00025AFA">
        <w:rPr>
          <w:rFonts w:ascii="Calibri" w:hAnsi="Calibri" w:cs="Calibri"/>
          <w:szCs w:val="24"/>
        </w:rPr>
        <w:t>.</w:t>
      </w:r>
    </w:p>
    <w:p w14:paraId="7FCBF15A" w14:textId="4EF1D350" w:rsidR="004C53A8" w:rsidRPr="00AB2A7A" w:rsidRDefault="004C667D" w:rsidP="00F738BB">
      <w:pPr>
        <w:pStyle w:val="Titolo3"/>
      </w:pPr>
      <w:bookmarkStart w:id="1384" w:name="_Ref495506173"/>
      <w:bookmarkStart w:id="1385" w:name="_Ref495482790"/>
      <w:bookmarkStart w:id="1386" w:name="_Ref495482769"/>
      <w:bookmarkStart w:id="1387" w:name="_Ref495411584"/>
      <w:bookmarkStart w:id="1388" w:name="_Ref496707577"/>
      <w:bookmarkStart w:id="1389" w:name="_Ref495920623"/>
      <w:bookmarkStart w:id="1390" w:name="_Toc191371822"/>
      <w:r w:rsidRPr="00AB2A7A">
        <w:t>REQUISITI DI CAPACITÀ TECNICA E PROFESSIONALE</w:t>
      </w:r>
      <w:bookmarkEnd w:id="1384"/>
      <w:bookmarkEnd w:id="1385"/>
      <w:bookmarkEnd w:id="1386"/>
      <w:bookmarkEnd w:id="1387"/>
      <w:bookmarkEnd w:id="1388"/>
      <w:bookmarkEnd w:id="1389"/>
      <w:bookmarkEnd w:id="1390"/>
    </w:p>
    <w:p w14:paraId="58A0CAB7" w14:textId="77777777" w:rsidR="00A50D00" w:rsidRPr="00AB2A7A" w:rsidRDefault="006B77B9" w:rsidP="008735F2">
      <w:pPr>
        <w:pStyle w:val="Paragrafoelenco"/>
        <w:numPr>
          <w:ilvl w:val="0"/>
          <w:numId w:val="19"/>
        </w:numPr>
        <w:ind w:left="284" w:hanging="284"/>
        <w:rPr>
          <w:rFonts w:ascii="Calibri" w:hAnsi="Calibri" w:cs="Calibri"/>
          <w:szCs w:val="24"/>
        </w:rPr>
      </w:pPr>
      <w:bookmarkStart w:id="1391" w:name="_Ref497922628"/>
      <w:r w:rsidRPr="00AB2A7A">
        <w:rPr>
          <w:rFonts w:ascii="Calibri" w:hAnsi="Calibri" w:cs="Calibri"/>
          <w:bCs/>
          <w:i/>
          <w:szCs w:val="24"/>
        </w:rPr>
        <w:t>[</w:t>
      </w:r>
      <w:r w:rsidR="00051085" w:rsidRPr="00AB2A7A">
        <w:rPr>
          <w:rFonts w:ascii="Calibri" w:hAnsi="Calibri" w:cs="Calibri"/>
          <w:bCs/>
          <w:i/>
          <w:szCs w:val="24"/>
        </w:rPr>
        <w:t>Ove del caso</w:t>
      </w:r>
      <w:r w:rsidRPr="00AB2A7A">
        <w:rPr>
          <w:rFonts w:ascii="Calibri" w:hAnsi="Calibri" w:cs="Calibri"/>
          <w:bCs/>
          <w:i/>
          <w:szCs w:val="24"/>
        </w:rPr>
        <w:t xml:space="preserve">] </w:t>
      </w:r>
      <w:r w:rsidRPr="00AB2A7A">
        <w:rPr>
          <w:rFonts w:ascii="Calibri" w:hAnsi="Calibri" w:cs="Calibri"/>
          <w:bCs/>
          <w:iCs/>
          <w:szCs w:val="24"/>
        </w:rPr>
        <w:t xml:space="preserve">Esecuzione negli ultimi tre anni di </w:t>
      </w:r>
      <w:r w:rsidR="00D95E6D" w:rsidRPr="00AB2A7A">
        <w:rPr>
          <w:rFonts w:ascii="Calibri" w:hAnsi="Calibri" w:cs="Calibri"/>
          <w:bCs/>
          <w:iCs/>
          <w:szCs w:val="24"/>
        </w:rPr>
        <w:t>almeno n.</w:t>
      </w:r>
      <w:r w:rsidR="00C60A83" w:rsidRPr="00AB2A7A">
        <w:rPr>
          <w:rFonts w:ascii="Calibri" w:hAnsi="Calibri" w:cs="Calibri"/>
          <w:bCs/>
          <w:iCs/>
          <w:szCs w:val="24"/>
        </w:rPr>
        <w:t xml:space="preserve"> ____</w:t>
      </w:r>
      <w:r w:rsidR="00D95E6D" w:rsidRPr="00AB2A7A">
        <w:rPr>
          <w:rFonts w:ascii="Calibri" w:hAnsi="Calibri" w:cs="Calibri"/>
          <w:bCs/>
          <w:iCs/>
          <w:szCs w:val="24"/>
        </w:rPr>
        <w:t xml:space="preserve"> </w:t>
      </w:r>
      <w:r w:rsidR="001B44C8" w:rsidRPr="00AB2A7A">
        <w:rPr>
          <w:rFonts w:ascii="Calibri" w:hAnsi="Calibri" w:cs="Calibri"/>
          <w:bCs/>
          <w:szCs w:val="24"/>
        </w:rPr>
        <w:t>s</w:t>
      </w:r>
      <w:r w:rsidRPr="00AB2A7A">
        <w:rPr>
          <w:rFonts w:ascii="Calibri" w:hAnsi="Calibri" w:cs="Calibri"/>
          <w:bCs/>
          <w:szCs w:val="24"/>
        </w:rPr>
        <w:t>ervizi</w:t>
      </w:r>
      <w:r w:rsidR="001B44C8" w:rsidRPr="00AB2A7A">
        <w:rPr>
          <w:rFonts w:ascii="Calibri" w:hAnsi="Calibri" w:cs="Calibri"/>
          <w:bCs/>
          <w:szCs w:val="24"/>
        </w:rPr>
        <w:t xml:space="preserve"> </w:t>
      </w:r>
      <w:r w:rsidR="00A50D00" w:rsidRPr="00AB2A7A">
        <w:rPr>
          <w:rFonts w:ascii="Calibri" w:hAnsi="Calibri" w:cs="Calibri"/>
          <w:bCs/>
          <w:szCs w:val="24"/>
        </w:rPr>
        <w:t xml:space="preserve">pubblici locali </w:t>
      </w:r>
      <w:r w:rsidR="001B44C8" w:rsidRPr="00AB2A7A">
        <w:rPr>
          <w:rFonts w:ascii="Calibri" w:hAnsi="Calibri" w:cs="Calibri"/>
          <w:bCs/>
          <w:szCs w:val="24"/>
        </w:rPr>
        <w:t>analoghi</w:t>
      </w:r>
      <w:r w:rsidR="00A50D00" w:rsidRPr="00AB2A7A">
        <w:rPr>
          <w:rFonts w:ascii="Calibri" w:hAnsi="Calibri" w:cs="Calibri"/>
          <w:bCs/>
          <w:szCs w:val="24"/>
        </w:rPr>
        <w:t xml:space="preserve"> a quelli di cui alla presente procedura</w:t>
      </w:r>
      <w:r w:rsidR="00051085" w:rsidRPr="00AB2A7A">
        <w:rPr>
          <w:rFonts w:ascii="Calibri" w:hAnsi="Calibri" w:cs="Calibri"/>
          <w:bCs/>
          <w:szCs w:val="24"/>
        </w:rPr>
        <w:t xml:space="preserve">, </w:t>
      </w:r>
      <w:r w:rsidRPr="00AB2A7A">
        <w:rPr>
          <w:rFonts w:ascii="Calibri" w:hAnsi="Calibri" w:cs="Calibri"/>
          <w:bCs/>
          <w:szCs w:val="24"/>
        </w:rPr>
        <w:t>di</w:t>
      </w:r>
      <w:r w:rsidRPr="00AB2A7A">
        <w:rPr>
          <w:rFonts w:ascii="Calibri" w:hAnsi="Calibri" w:cs="Calibri"/>
          <w:szCs w:val="24"/>
        </w:rPr>
        <w:t xml:space="preserve"> importo minimo pari a €</w:t>
      </w:r>
      <w:r w:rsidR="00C60A83" w:rsidRPr="00AB2A7A">
        <w:rPr>
          <w:rFonts w:ascii="Calibri" w:hAnsi="Calibri" w:cs="Calibri"/>
          <w:szCs w:val="24"/>
        </w:rPr>
        <w:t xml:space="preserve"> _</w:t>
      </w:r>
      <w:r w:rsidR="00051085" w:rsidRPr="00AB2A7A">
        <w:rPr>
          <w:rFonts w:ascii="Calibri" w:hAnsi="Calibri" w:cs="Calibri"/>
          <w:szCs w:val="24"/>
        </w:rPr>
        <w:t>______________</w:t>
      </w:r>
      <w:r w:rsidR="00C60A83" w:rsidRPr="00AB2A7A">
        <w:rPr>
          <w:rFonts w:ascii="Calibri" w:hAnsi="Calibri" w:cs="Calibri"/>
          <w:szCs w:val="24"/>
        </w:rPr>
        <w:t>___</w:t>
      </w:r>
      <w:r w:rsidR="00A50D00" w:rsidRPr="00AB2A7A">
        <w:rPr>
          <w:rFonts w:ascii="Calibri" w:hAnsi="Calibri" w:cs="Calibri"/>
          <w:szCs w:val="24"/>
        </w:rPr>
        <w:t>, come evidenziato nella tabella che segue.</w:t>
      </w:r>
    </w:p>
    <w:p w14:paraId="2268B28A" w14:textId="3CAEE368" w:rsidR="006B77B9" w:rsidRPr="00AB2A7A" w:rsidRDefault="006B77B9" w:rsidP="00D52110">
      <w:pPr>
        <w:rPr>
          <w:rFonts w:ascii="Calibri" w:hAnsi="Calibri" w:cs="Calibri"/>
          <w:szCs w:val="24"/>
        </w:rPr>
      </w:pPr>
    </w:p>
    <w:tbl>
      <w:tblPr>
        <w:tblW w:w="10075" w:type="dxa"/>
        <w:jc w:val="center"/>
        <w:tblLook w:val="04A0" w:firstRow="1" w:lastRow="0" w:firstColumn="1" w:lastColumn="0" w:noHBand="0" w:noVBand="1"/>
      </w:tblPr>
      <w:tblGrid>
        <w:gridCol w:w="403"/>
        <w:gridCol w:w="3192"/>
        <w:gridCol w:w="1980"/>
        <w:gridCol w:w="1974"/>
        <w:gridCol w:w="1446"/>
        <w:gridCol w:w="1080"/>
      </w:tblGrid>
      <w:tr w:rsidR="00D52110" w:rsidRPr="00AB2A7A" w14:paraId="66DC732D" w14:textId="248B775F" w:rsidTr="00D52110">
        <w:trPr>
          <w:jc w:val="center"/>
        </w:trPr>
        <w:tc>
          <w:tcPr>
            <w:tcW w:w="40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A638B5D" w14:textId="77777777" w:rsidR="00D52110" w:rsidRPr="00AB2A7A" w:rsidRDefault="00D52110" w:rsidP="005E2BDA">
            <w:pPr>
              <w:spacing w:before="60" w:after="60"/>
              <w:jc w:val="center"/>
              <w:rPr>
                <w:rFonts w:ascii="Calibri" w:hAnsi="Calibri" w:cs="Calibri"/>
                <w:szCs w:val="24"/>
              </w:rPr>
            </w:pPr>
            <w:r w:rsidRPr="00AB2A7A">
              <w:rPr>
                <w:rFonts w:ascii="Calibri" w:hAnsi="Calibri" w:cs="Calibri"/>
                <w:szCs w:val="24"/>
              </w:rPr>
              <w:t>n.</w:t>
            </w:r>
          </w:p>
        </w:tc>
        <w:tc>
          <w:tcPr>
            <w:tcW w:w="319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7E633CC" w14:textId="5A7EA4B4" w:rsidR="00D52110" w:rsidRPr="00AB2A7A" w:rsidRDefault="00D52110" w:rsidP="005E2BDA">
            <w:pPr>
              <w:spacing w:before="60" w:after="60"/>
              <w:jc w:val="center"/>
              <w:rPr>
                <w:rFonts w:ascii="Calibri" w:hAnsi="Calibri" w:cs="Calibri"/>
                <w:szCs w:val="24"/>
              </w:rPr>
            </w:pPr>
            <w:r w:rsidRPr="00AB2A7A">
              <w:rPr>
                <w:rFonts w:ascii="Calibri" w:hAnsi="Calibri" w:cs="Calibri"/>
                <w:szCs w:val="24"/>
              </w:rPr>
              <w:t>Descrizione servizio</w:t>
            </w:r>
          </w:p>
        </w:tc>
        <w:tc>
          <w:tcPr>
            <w:tcW w:w="198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55DD7BF" w14:textId="1F9E92CE" w:rsidR="00D52110" w:rsidRPr="00AB2A7A" w:rsidRDefault="00D52110" w:rsidP="005E2BDA">
            <w:pPr>
              <w:spacing w:before="60" w:after="60"/>
              <w:jc w:val="center"/>
              <w:rPr>
                <w:rFonts w:ascii="Calibri" w:hAnsi="Calibri" w:cs="Calibri"/>
                <w:szCs w:val="24"/>
              </w:rPr>
            </w:pPr>
            <w:r w:rsidRPr="00AB2A7A">
              <w:rPr>
                <w:rFonts w:ascii="Calibri" w:hAnsi="Calibri" w:cs="Calibri"/>
                <w:szCs w:val="24"/>
              </w:rPr>
              <w:t>Modalità di affidamento</w:t>
            </w:r>
          </w:p>
        </w:tc>
        <w:tc>
          <w:tcPr>
            <w:tcW w:w="197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D6A8E6D" w14:textId="6EE99AAB" w:rsidR="00D52110" w:rsidRPr="00AB2A7A" w:rsidRDefault="00D52110" w:rsidP="005E2BDA">
            <w:pPr>
              <w:spacing w:before="60" w:after="60"/>
              <w:jc w:val="center"/>
              <w:rPr>
                <w:rFonts w:ascii="Calibri" w:hAnsi="Calibri" w:cs="Calibri"/>
                <w:szCs w:val="24"/>
              </w:rPr>
            </w:pPr>
            <w:r w:rsidRPr="00AB2A7A">
              <w:rPr>
                <w:rFonts w:ascii="Calibri" w:hAnsi="Calibri" w:cs="Calibri"/>
                <w:szCs w:val="24"/>
              </w:rPr>
              <w:t>Committente</w:t>
            </w:r>
          </w:p>
        </w:tc>
        <w:tc>
          <w:tcPr>
            <w:tcW w:w="144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BE6F89C" w14:textId="77777777" w:rsidR="00D52110" w:rsidRPr="00AB2A7A" w:rsidRDefault="00D52110" w:rsidP="00D52110">
            <w:pPr>
              <w:spacing w:before="60" w:after="60"/>
              <w:jc w:val="center"/>
              <w:rPr>
                <w:rFonts w:ascii="Calibri" w:hAnsi="Calibri" w:cs="Calibri"/>
                <w:szCs w:val="24"/>
              </w:rPr>
            </w:pPr>
            <w:r w:rsidRPr="00AB2A7A">
              <w:rPr>
                <w:rFonts w:ascii="Calibri" w:hAnsi="Calibri" w:cs="Calibri"/>
                <w:szCs w:val="24"/>
              </w:rPr>
              <w:t>Importo</w:t>
            </w:r>
          </w:p>
        </w:tc>
        <w:tc>
          <w:tcPr>
            <w:tcW w:w="108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56F40DF" w14:textId="7A761339" w:rsidR="00D52110" w:rsidRPr="00AB2A7A" w:rsidRDefault="00D52110" w:rsidP="00D52110">
            <w:pPr>
              <w:spacing w:before="60" w:after="60"/>
              <w:jc w:val="center"/>
              <w:rPr>
                <w:rFonts w:ascii="Calibri" w:hAnsi="Calibri" w:cs="Calibri"/>
                <w:szCs w:val="24"/>
              </w:rPr>
            </w:pPr>
            <w:r w:rsidRPr="00AB2A7A">
              <w:rPr>
                <w:rFonts w:ascii="Calibri" w:hAnsi="Calibri" w:cs="Calibri"/>
                <w:szCs w:val="24"/>
              </w:rPr>
              <w:t>Anni</w:t>
            </w:r>
          </w:p>
        </w:tc>
      </w:tr>
      <w:tr w:rsidR="00D52110" w:rsidRPr="00AB2A7A" w14:paraId="642E0D49" w14:textId="681857D1" w:rsidTr="00D52110">
        <w:trPr>
          <w:jc w:val="center"/>
        </w:trPr>
        <w:tc>
          <w:tcPr>
            <w:tcW w:w="403" w:type="dxa"/>
            <w:tcBorders>
              <w:top w:val="single" w:sz="4" w:space="0" w:color="000000"/>
              <w:left w:val="single" w:sz="4" w:space="0" w:color="000000"/>
              <w:bottom w:val="single" w:sz="4" w:space="0" w:color="000000"/>
              <w:right w:val="single" w:sz="4" w:space="0" w:color="000000"/>
            </w:tcBorders>
            <w:vAlign w:val="center"/>
          </w:tcPr>
          <w:p w14:paraId="323B84F4" w14:textId="77777777" w:rsidR="00D52110" w:rsidRPr="00AB2A7A" w:rsidRDefault="00D52110" w:rsidP="005E2BDA">
            <w:pPr>
              <w:spacing w:before="60" w:after="60"/>
              <w:jc w:val="center"/>
              <w:rPr>
                <w:rFonts w:ascii="Calibri" w:hAnsi="Calibri" w:cs="Calibri"/>
                <w:szCs w:val="24"/>
              </w:rPr>
            </w:pPr>
            <w:r w:rsidRPr="00AB2A7A">
              <w:rPr>
                <w:rFonts w:ascii="Calibri" w:hAnsi="Calibri" w:cs="Calibri"/>
                <w:szCs w:val="24"/>
              </w:rPr>
              <w:t>1</w:t>
            </w:r>
          </w:p>
        </w:tc>
        <w:tc>
          <w:tcPr>
            <w:tcW w:w="3192" w:type="dxa"/>
            <w:tcBorders>
              <w:top w:val="single" w:sz="4" w:space="0" w:color="000000"/>
              <w:left w:val="single" w:sz="4" w:space="0" w:color="000000"/>
              <w:bottom w:val="single" w:sz="4" w:space="0" w:color="000000"/>
              <w:right w:val="single" w:sz="4" w:space="0" w:color="000000"/>
            </w:tcBorders>
            <w:vAlign w:val="center"/>
          </w:tcPr>
          <w:p w14:paraId="306844EE" w14:textId="77777777" w:rsidR="00D52110" w:rsidRPr="00AB2A7A" w:rsidRDefault="00D52110" w:rsidP="005E2BDA">
            <w:pPr>
              <w:spacing w:before="60" w:after="60"/>
              <w:jc w:val="center"/>
              <w:rPr>
                <w:rFonts w:ascii="Calibri" w:hAnsi="Calibri" w:cs="Calibri"/>
                <w:szCs w:val="24"/>
              </w:rPr>
            </w:pPr>
          </w:p>
        </w:tc>
        <w:tc>
          <w:tcPr>
            <w:tcW w:w="1980" w:type="dxa"/>
            <w:tcBorders>
              <w:top w:val="single" w:sz="4" w:space="0" w:color="000000"/>
              <w:left w:val="single" w:sz="4" w:space="0" w:color="000000"/>
              <w:bottom w:val="single" w:sz="4" w:space="0" w:color="000000"/>
              <w:right w:val="single" w:sz="4" w:space="0" w:color="000000"/>
            </w:tcBorders>
            <w:vAlign w:val="center"/>
          </w:tcPr>
          <w:p w14:paraId="2B293275" w14:textId="77777777" w:rsidR="00D52110" w:rsidRPr="00AB2A7A" w:rsidRDefault="00D52110" w:rsidP="005E2BDA">
            <w:pPr>
              <w:spacing w:before="60" w:after="60"/>
              <w:jc w:val="center"/>
              <w:rPr>
                <w:rFonts w:ascii="Calibri" w:hAnsi="Calibri" w:cs="Calibri"/>
                <w:szCs w:val="24"/>
              </w:rPr>
            </w:pPr>
          </w:p>
        </w:tc>
        <w:tc>
          <w:tcPr>
            <w:tcW w:w="1974" w:type="dxa"/>
            <w:tcBorders>
              <w:top w:val="single" w:sz="4" w:space="0" w:color="000000"/>
              <w:left w:val="single" w:sz="4" w:space="0" w:color="000000"/>
              <w:bottom w:val="single" w:sz="4" w:space="0" w:color="000000"/>
              <w:right w:val="single" w:sz="4" w:space="0" w:color="000000"/>
            </w:tcBorders>
            <w:vAlign w:val="center"/>
          </w:tcPr>
          <w:p w14:paraId="66817DBB" w14:textId="77777777" w:rsidR="00D52110" w:rsidRPr="00AB2A7A" w:rsidRDefault="00D52110" w:rsidP="005E2BDA">
            <w:pPr>
              <w:spacing w:before="60" w:after="60"/>
              <w:jc w:val="center"/>
              <w:rPr>
                <w:rFonts w:ascii="Calibri" w:hAnsi="Calibri" w:cs="Calibri"/>
                <w:szCs w:val="24"/>
              </w:rPr>
            </w:pPr>
          </w:p>
        </w:tc>
        <w:tc>
          <w:tcPr>
            <w:tcW w:w="1446" w:type="dxa"/>
            <w:tcBorders>
              <w:top w:val="single" w:sz="4" w:space="0" w:color="000000"/>
              <w:left w:val="single" w:sz="4" w:space="0" w:color="000000"/>
              <w:bottom w:val="single" w:sz="4" w:space="0" w:color="000000"/>
              <w:right w:val="single" w:sz="4" w:space="0" w:color="000000"/>
            </w:tcBorders>
            <w:vAlign w:val="center"/>
          </w:tcPr>
          <w:p w14:paraId="10C156DD" w14:textId="77777777" w:rsidR="00D52110" w:rsidRPr="00AB2A7A" w:rsidRDefault="00D52110" w:rsidP="005E2BDA">
            <w:pPr>
              <w:spacing w:before="60" w:after="60"/>
              <w:jc w:val="center"/>
              <w:rPr>
                <w:rFonts w:ascii="Calibri" w:hAnsi="Calibri" w:cs="Calibri"/>
                <w:szCs w:val="24"/>
              </w:rPr>
            </w:pPr>
          </w:p>
        </w:tc>
        <w:tc>
          <w:tcPr>
            <w:tcW w:w="1080" w:type="dxa"/>
            <w:tcBorders>
              <w:top w:val="single" w:sz="4" w:space="0" w:color="000000"/>
              <w:left w:val="single" w:sz="4" w:space="0" w:color="000000"/>
              <w:bottom w:val="single" w:sz="4" w:space="0" w:color="000000"/>
              <w:right w:val="single" w:sz="4" w:space="0" w:color="000000"/>
            </w:tcBorders>
          </w:tcPr>
          <w:p w14:paraId="08EDDE98" w14:textId="77777777" w:rsidR="00D52110" w:rsidRPr="00AB2A7A" w:rsidRDefault="00D52110" w:rsidP="005E2BDA">
            <w:pPr>
              <w:spacing w:before="60" w:after="60"/>
              <w:jc w:val="center"/>
              <w:rPr>
                <w:rFonts w:ascii="Calibri" w:hAnsi="Calibri" w:cs="Calibri"/>
                <w:szCs w:val="24"/>
              </w:rPr>
            </w:pPr>
          </w:p>
        </w:tc>
      </w:tr>
      <w:tr w:rsidR="00D52110" w:rsidRPr="00AB2A7A" w14:paraId="17C8FCF0" w14:textId="288135C0" w:rsidTr="00D52110">
        <w:trPr>
          <w:jc w:val="center"/>
        </w:trPr>
        <w:tc>
          <w:tcPr>
            <w:tcW w:w="403" w:type="dxa"/>
            <w:tcBorders>
              <w:top w:val="single" w:sz="4" w:space="0" w:color="000000"/>
              <w:left w:val="single" w:sz="4" w:space="0" w:color="000000"/>
              <w:bottom w:val="single" w:sz="4" w:space="0" w:color="000000"/>
              <w:right w:val="single" w:sz="4" w:space="0" w:color="000000"/>
            </w:tcBorders>
            <w:vAlign w:val="center"/>
          </w:tcPr>
          <w:p w14:paraId="55C0A1C7" w14:textId="77777777" w:rsidR="00D52110" w:rsidRPr="00AB2A7A" w:rsidRDefault="00D52110" w:rsidP="005E2BDA">
            <w:pPr>
              <w:spacing w:before="60" w:after="60"/>
              <w:jc w:val="center"/>
              <w:rPr>
                <w:rFonts w:ascii="Calibri" w:hAnsi="Calibri" w:cs="Calibri"/>
                <w:szCs w:val="24"/>
              </w:rPr>
            </w:pPr>
            <w:r w:rsidRPr="00AB2A7A">
              <w:rPr>
                <w:rFonts w:ascii="Calibri" w:hAnsi="Calibri" w:cs="Calibri"/>
                <w:szCs w:val="24"/>
              </w:rPr>
              <w:t>2</w:t>
            </w:r>
          </w:p>
        </w:tc>
        <w:tc>
          <w:tcPr>
            <w:tcW w:w="3192" w:type="dxa"/>
            <w:tcBorders>
              <w:top w:val="single" w:sz="4" w:space="0" w:color="000000"/>
              <w:left w:val="single" w:sz="4" w:space="0" w:color="000000"/>
              <w:bottom w:val="single" w:sz="4" w:space="0" w:color="000000"/>
              <w:right w:val="single" w:sz="4" w:space="0" w:color="000000"/>
            </w:tcBorders>
            <w:vAlign w:val="center"/>
          </w:tcPr>
          <w:p w14:paraId="5A0B3D96" w14:textId="77777777" w:rsidR="00D52110" w:rsidRPr="00AB2A7A" w:rsidRDefault="00D52110" w:rsidP="005E2BDA">
            <w:pPr>
              <w:spacing w:before="60" w:after="60"/>
              <w:jc w:val="center"/>
              <w:rPr>
                <w:rFonts w:ascii="Calibri" w:hAnsi="Calibri" w:cs="Calibri"/>
                <w:szCs w:val="24"/>
              </w:rPr>
            </w:pPr>
          </w:p>
        </w:tc>
        <w:tc>
          <w:tcPr>
            <w:tcW w:w="1980" w:type="dxa"/>
            <w:tcBorders>
              <w:top w:val="single" w:sz="4" w:space="0" w:color="000000"/>
              <w:left w:val="single" w:sz="4" w:space="0" w:color="000000"/>
              <w:bottom w:val="single" w:sz="4" w:space="0" w:color="000000"/>
              <w:right w:val="single" w:sz="4" w:space="0" w:color="000000"/>
            </w:tcBorders>
            <w:vAlign w:val="center"/>
          </w:tcPr>
          <w:p w14:paraId="7C468BB7" w14:textId="77777777" w:rsidR="00D52110" w:rsidRPr="00AB2A7A" w:rsidRDefault="00D52110" w:rsidP="005E2BDA">
            <w:pPr>
              <w:spacing w:before="60" w:after="60"/>
              <w:jc w:val="center"/>
              <w:rPr>
                <w:rFonts w:ascii="Calibri" w:hAnsi="Calibri" w:cs="Calibri"/>
                <w:szCs w:val="24"/>
              </w:rPr>
            </w:pPr>
          </w:p>
        </w:tc>
        <w:tc>
          <w:tcPr>
            <w:tcW w:w="1974" w:type="dxa"/>
            <w:tcBorders>
              <w:top w:val="single" w:sz="4" w:space="0" w:color="000000"/>
              <w:left w:val="single" w:sz="4" w:space="0" w:color="000000"/>
              <w:bottom w:val="single" w:sz="4" w:space="0" w:color="000000"/>
              <w:right w:val="single" w:sz="4" w:space="0" w:color="000000"/>
            </w:tcBorders>
            <w:vAlign w:val="center"/>
          </w:tcPr>
          <w:p w14:paraId="396ADEB9" w14:textId="77777777" w:rsidR="00D52110" w:rsidRPr="00AB2A7A" w:rsidRDefault="00D52110" w:rsidP="005E2BDA">
            <w:pPr>
              <w:spacing w:before="60" w:after="60"/>
              <w:jc w:val="center"/>
              <w:rPr>
                <w:rFonts w:ascii="Calibri" w:hAnsi="Calibri" w:cs="Calibri"/>
                <w:szCs w:val="24"/>
              </w:rPr>
            </w:pPr>
          </w:p>
        </w:tc>
        <w:tc>
          <w:tcPr>
            <w:tcW w:w="1446" w:type="dxa"/>
            <w:tcBorders>
              <w:top w:val="single" w:sz="4" w:space="0" w:color="000000"/>
              <w:left w:val="single" w:sz="4" w:space="0" w:color="000000"/>
              <w:bottom w:val="single" w:sz="4" w:space="0" w:color="000000"/>
              <w:right w:val="single" w:sz="4" w:space="0" w:color="000000"/>
            </w:tcBorders>
            <w:vAlign w:val="center"/>
          </w:tcPr>
          <w:p w14:paraId="53EF20C5" w14:textId="77777777" w:rsidR="00D52110" w:rsidRPr="00AB2A7A" w:rsidRDefault="00D52110" w:rsidP="005E2BDA">
            <w:pPr>
              <w:spacing w:before="60" w:after="60"/>
              <w:jc w:val="center"/>
              <w:rPr>
                <w:rFonts w:ascii="Calibri" w:hAnsi="Calibri" w:cs="Calibri"/>
                <w:szCs w:val="24"/>
              </w:rPr>
            </w:pPr>
          </w:p>
        </w:tc>
        <w:tc>
          <w:tcPr>
            <w:tcW w:w="1080" w:type="dxa"/>
            <w:tcBorders>
              <w:top w:val="single" w:sz="4" w:space="0" w:color="000000"/>
              <w:left w:val="single" w:sz="4" w:space="0" w:color="000000"/>
              <w:bottom w:val="single" w:sz="4" w:space="0" w:color="000000"/>
              <w:right w:val="single" w:sz="4" w:space="0" w:color="000000"/>
            </w:tcBorders>
          </w:tcPr>
          <w:p w14:paraId="7FF7D9FE" w14:textId="77777777" w:rsidR="00D52110" w:rsidRPr="00AB2A7A" w:rsidRDefault="00D52110" w:rsidP="005E2BDA">
            <w:pPr>
              <w:spacing w:before="60" w:after="60"/>
              <w:jc w:val="center"/>
              <w:rPr>
                <w:rFonts w:ascii="Calibri" w:hAnsi="Calibri" w:cs="Calibri"/>
                <w:szCs w:val="24"/>
              </w:rPr>
            </w:pPr>
          </w:p>
        </w:tc>
      </w:tr>
      <w:tr w:rsidR="00555563" w:rsidRPr="00AB2A7A" w14:paraId="7AF76C8C" w14:textId="77777777" w:rsidTr="005E2BDA">
        <w:trPr>
          <w:jc w:val="center"/>
        </w:trPr>
        <w:tc>
          <w:tcPr>
            <w:tcW w:w="403" w:type="dxa"/>
            <w:tcBorders>
              <w:top w:val="single" w:sz="4" w:space="0" w:color="000000"/>
              <w:left w:val="single" w:sz="4" w:space="0" w:color="000000"/>
              <w:bottom w:val="single" w:sz="4" w:space="0" w:color="000000"/>
              <w:right w:val="single" w:sz="4" w:space="0" w:color="000000"/>
            </w:tcBorders>
            <w:vAlign w:val="center"/>
          </w:tcPr>
          <w:p w14:paraId="76BC1004" w14:textId="1A5A5F74" w:rsidR="00555563" w:rsidRPr="00AB2A7A" w:rsidRDefault="00555563" w:rsidP="005E2BDA">
            <w:pPr>
              <w:spacing w:before="60" w:after="60"/>
              <w:jc w:val="center"/>
              <w:rPr>
                <w:rFonts w:ascii="Calibri" w:hAnsi="Calibri" w:cs="Calibri"/>
                <w:szCs w:val="24"/>
              </w:rPr>
            </w:pPr>
            <w:r w:rsidRPr="00AB2A7A">
              <w:rPr>
                <w:rFonts w:ascii="Calibri" w:hAnsi="Calibri" w:cs="Calibri"/>
                <w:szCs w:val="24"/>
              </w:rPr>
              <w:t>..</w:t>
            </w:r>
          </w:p>
        </w:tc>
        <w:tc>
          <w:tcPr>
            <w:tcW w:w="3192" w:type="dxa"/>
            <w:tcBorders>
              <w:top w:val="single" w:sz="4" w:space="0" w:color="000000"/>
              <w:left w:val="single" w:sz="4" w:space="0" w:color="000000"/>
              <w:bottom w:val="single" w:sz="4" w:space="0" w:color="000000"/>
              <w:right w:val="single" w:sz="4" w:space="0" w:color="000000"/>
            </w:tcBorders>
            <w:vAlign w:val="center"/>
          </w:tcPr>
          <w:p w14:paraId="27BF4ED5" w14:textId="0905442D" w:rsidR="00555563" w:rsidRPr="00AB2A7A" w:rsidRDefault="00555563" w:rsidP="005E2BDA">
            <w:pPr>
              <w:spacing w:before="60" w:after="60"/>
              <w:jc w:val="center"/>
              <w:rPr>
                <w:rFonts w:ascii="Calibri" w:hAnsi="Calibri" w:cs="Calibri"/>
                <w:szCs w:val="24"/>
              </w:rPr>
            </w:pPr>
          </w:p>
        </w:tc>
        <w:tc>
          <w:tcPr>
            <w:tcW w:w="1980" w:type="dxa"/>
            <w:tcBorders>
              <w:top w:val="single" w:sz="4" w:space="0" w:color="000000"/>
              <w:left w:val="single" w:sz="4" w:space="0" w:color="000000"/>
              <w:bottom w:val="single" w:sz="4" w:space="0" w:color="000000"/>
              <w:right w:val="single" w:sz="4" w:space="0" w:color="000000"/>
            </w:tcBorders>
            <w:vAlign w:val="center"/>
          </w:tcPr>
          <w:p w14:paraId="71401213" w14:textId="77777777" w:rsidR="00555563" w:rsidRPr="00AB2A7A" w:rsidRDefault="00555563" w:rsidP="005E2BDA">
            <w:pPr>
              <w:spacing w:before="60" w:after="60"/>
              <w:jc w:val="center"/>
              <w:rPr>
                <w:rFonts w:ascii="Calibri" w:hAnsi="Calibri" w:cs="Calibri"/>
                <w:szCs w:val="24"/>
              </w:rPr>
            </w:pPr>
          </w:p>
        </w:tc>
        <w:tc>
          <w:tcPr>
            <w:tcW w:w="1974" w:type="dxa"/>
            <w:tcBorders>
              <w:top w:val="single" w:sz="4" w:space="0" w:color="000000"/>
              <w:left w:val="single" w:sz="4" w:space="0" w:color="000000"/>
              <w:bottom w:val="single" w:sz="4" w:space="0" w:color="000000"/>
              <w:right w:val="single" w:sz="4" w:space="0" w:color="000000"/>
            </w:tcBorders>
            <w:vAlign w:val="center"/>
          </w:tcPr>
          <w:p w14:paraId="420254CB" w14:textId="77777777" w:rsidR="00555563" w:rsidRPr="00AB2A7A" w:rsidRDefault="00555563" w:rsidP="005E2BDA">
            <w:pPr>
              <w:spacing w:before="60" w:after="60"/>
              <w:jc w:val="center"/>
              <w:rPr>
                <w:rFonts w:ascii="Calibri" w:hAnsi="Calibri" w:cs="Calibri"/>
                <w:szCs w:val="24"/>
              </w:rPr>
            </w:pPr>
          </w:p>
        </w:tc>
        <w:tc>
          <w:tcPr>
            <w:tcW w:w="1446" w:type="dxa"/>
            <w:tcBorders>
              <w:top w:val="single" w:sz="4" w:space="0" w:color="000000"/>
              <w:left w:val="single" w:sz="4" w:space="0" w:color="000000"/>
              <w:bottom w:val="single" w:sz="4" w:space="0" w:color="000000"/>
              <w:right w:val="single" w:sz="4" w:space="0" w:color="000000"/>
            </w:tcBorders>
            <w:vAlign w:val="center"/>
          </w:tcPr>
          <w:p w14:paraId="6E7BCD2E" w14:textId="77777777" w:rsidR="00555563" w:rsidRPr="00AB2A7A" w:rsidRDefault="00555563" w:rsidP="005E2BDA">
            <w:pPr>
              <w:spacing w:before="60" w:after="60"/>
              <w:jc w:val="center"/>
              <w:rPr>
                <w:rFonts w:ascii="Calibri" w:hAnsi="Calibri" w:cs="Calibri"/>
                <w:szCs w:val="24"/>
              </w:rPr>
            </w:pPr>
          </w:p>
        </w:tc>
        <w:tc>
          <w:tcPr>
            <w:tcW w:w="1080" w:type="dxa"/>
            <w:tcBorders>
              <w:top w:val="single" w:sz="4" w:space="0" w:color="000000"/>
              <w:left w:val="single" w:sz="4" w:space="0" w:color="000000"/>
              <w:bottom w:val="single" w:sz="4" w:space="0" w:color="000000"/>
              <w:right w:val="single" w:sz="4" w:space="0" w:color="000000"/>
            </w:tcBorders>
          </w:tcPr>
          <w:p w14:paraId="1E7B4AF5" w14:textId="77777777" w:rsidR="00555563" w:rsidRPr="00AB2A7A" w:rsidRDefault="00555563" w:rsidP="005E2BDA">
            <w:pPr>
              <w:spacing w:before="60" w:after="60"/>
              <w:jc w:val="center"/>
              <w:rPr>
                <w:rFonts w:ascii="Calibri" w:hAnsi="Calibri" w:cs="Calibri"/>
                <w:szCs w:val="24"/>
              </w:rPr>
            </w:pPr>
          </w:p>
        </w:tc>
      </w:tr>
      <w:tr w:rsidR="00D52110" w:rsidRPr="00025AFA" w14:paraId="0153B462" w14:textId="6272DDE8" w:rsidTr="00D52110">
        <w:trPr>
          <w:jc w:val="center"/>
        </w:trPr>
        <w:tc>
          <w:tcPr>
            <w:tcW w:w="403" w:type="dxa"/>
            <w:tcBorders>
              <w:top w:val="single" w:sz="4" w:space="0" w:color="000000"/>
              <w:left w:val="single" w:sz="4" w:space="0" w:color="000000"/>
              <w:bottom w:val="single" w:sz="4" w:space="0" w:color="000000"/>
              <w:right w:val="single" w:sz="4" w:space="0" w:color="000000"/>
            </w:tcBorders>
            <w:vAlign w:val="center"/>
          </w:tcPr>
          <w:p w14:paraId="149C2EB9" w14:textId="41BEA887" w:rsidR="00D52110" w:rsidRPr="00025AFA" w:rsidRDefault="00555563" w:rsidP="005E2BDA">
            <w:pPr>
              <w:spacing w:before="60" w:after="60"/>
              <w:jc w:val="center"/>
              <w:rPr>
                <w:rFonts w:ascii="Calibri" w:hAnsi="Calibri" w:cs="Calibri"/>
                <w:szCs w:val="24"/>
              </w:rPr>
            </w:pPr>
            <w:r w:rsidRPr="00AB2A7A">
              <w:rPr>
                <w:rFonts w:ascii="Calibri" w:hAnsi="Calibri" w:cs="Calibri"/>
                <w:szCs w:val="24"/>
              </w:rPr>
              <w:t>n</w:t>
            </w:r>
          </w:p>
        </w:tc>
        <w:tc>
          <w:tcPr>
            <w:tcW w:w="3192" w:type="dxa"/>
            <w:tcBorders>
              <w:top w:val="single" w:sz="4" w:space="0" w:color="000000"/>
              <w:left w:val="single" w:sz="4" w:space="0" w:color="000000"/>
              <w:bottom w:val="single" w:sz="4" w:space="0" w:color="000000"/>
              <w:right w:val="single" w:sz="4" w:space="0" w:color="000000"/>
            </w:tcBorders>
            <w:vAlign w:val="center"/>
          </w:tcPr>
          <w:p w14:paraId="46B93723" w14:textId="77777777" w:rsidR="00D52110" w:rsidRPr="00025AFA" w:rsidRDefault="00D52110" w:rsidP="005E2BDA">
            <w:pPr>
              <w:spacing w:before="60" w:after="60"/>
              <w:jc w:val="center"/>
              <w:rPr>
                <w:rFonts w:ascii="Calibri" w:hAnsi="Calibri" w:cs="Calibri"/>
                <w:szCs w:val="24"/>
              </w:rPr>
            </w:pPr>
          </w:p>
        </w:tc>
        <w:tc>
          <w:tcPr>
            <w:tcW w:w="1980" w:type="dxa"/>
            <w:tcBorders>
              <w:top w:val="single" w:sz="4" w:space="0" w:color="000000"/>
              <w:left w:val="single" w:sz="4" w:space="0" w:color="000000"/>
              <w:bottom w:val="single" w:sz="4" w:space="0" w:color="000000"/>
              <w:right w:val="single" w:sz="4" w:space="0" w:color="000000"/>
            </w:tcBorders>
            <w:vAlign w:val="center"/>
          </w:tcPr>
          <w:p w14:paraId="4A8521F1" w14:textId="77777777" w:rsidR="00D52110" w:rsidRPr="00025AFA" w:rsidRDefault="00D52110" w:rsidP="005E2BDA">
            <w:pPr>
              <w:spacing w:before="60" w:after="60"/>
              <w:jc w:val="center"/>
              <w:rPr>
                <w:rFonts w:ascii="Calibri" w:hAnsi="Calibri" w:cs="Calibri"/>
                <w:szCs w:val="24"/>
              </w:rPr>
            </w:pPr>
          </w:p>
        </w:tc>
        <w:tc>
          <w:tcPr>
            <w:tcW w:w="1974" w:type="dxa"/>
            <w:tcBorders>
              <w:top w:val="single" w:sz="4" w:space="0" w:color="000000"/>
              <w:left w:val="single" w:sz="4" w:space="0" w:color="000000"/>
              <w:bottom w:val="single" w:sz="4" w:space="0" w:color="000000"/>
              <w:right w:val="single" w:sz="4" w:space="0" w:color="000000"/>
            </w:tcBorders>
            <w:vAlign w:val="center"/>
          </w:tcPr>
          <w:p w14:paraId="7073E76D" w14:textId="77777777" w:rsidR="00D52110" w:rsidRPr="00025AFA" w:rsidRDefault="00D52110" w:rsidP="005E2BDA">
            <w:pPr>
              <w:spacing w:before="60" w:after="60"/>
              <w:jc w:val="center"/>
              <w:rPr>
                <w:rFonts w:ascii="Calibri" w:hAnsi="Calibri" w:cs="Calibri"/>
                <w:szCs w:val="24"/>
              </w:rPr>
            </w:pPr>
          </w:p>
        </w:tc>
        <w:tc>
          <w:tcPr>
            <w:tcW w:w="1446" w:type="dxa"/>
            <w:tcBorders>
              <w:top w:val="single" w:sz="4" w:space="0" w:color="000000"/>
              <w:left w:val="single" w:sz="4" w:space="0" w:color="000000"/>
              <w:bottom w:val="single" w:sz="4" w:space="0" w:color="000000"/>
              <w:right w:val="single" w:sz="4" w:space="0" w:color="000000"/>
            </w:tcBorders>
            <w:vAlign w:val="center"/>
          </w:tcPr>
          <w:p w14:paraId="29822860" w14:textId="77777777" w:rsidR="00D52110" w:rsidRPr="00025AFA" w:rsidRDefault="00D52110" w:rsidP="005E2BDA">
            <w:pPr>
              <w:spacing w:before="60" w:after="60"/>
              <w:jc w:val="center"/>
              <w:rPr>
                <w:rFonts w:ascii="Calibri" w:hAnsi="Calibri" w:cs="Calibri"/>
                <w:szCs w:val="24"/>
              </w:rPr>
            </w:pPr>
          </w:p>
        </w:tc>
        <w:tc>
          <w:tcPr>
            <w:tcW w:w="1080" w:type="dxa"/>
            <w:tcBorders>
              <w:top w:val="single" w:sz="4" w:space="0" w:color="000000"/>
              <w:left w:val="single" w:sz="4" w:space="0" w:color="000000"/>
              <w:bottom w:val="single" w:sz="4" w:space="0" w:color="000000"/>
              <w:right w:val="single" w:sz="4" w:space="0" w:color="000000"/>
            </w:tcBorders>
          </w:tcPr>
          <w:p w14:paraId="6BB7F834" w14:textId="77777777" w:rsidR="00D52110" w:rsidRPr="00025AFA" w:rsidRDefault="00D52110" w:rsidP="005E2BDA">
            <w:pPr>
              <w:spacing w:before="60" w:after="60"/>
              <w:jc w:val="center"/>
              <w:rPr>
                <w:rFonts w:ascii="Calibri" w:hAnsi="Calibri" w:cs="Calibri"/>
                <w:szCs w:val="24"/>
              </w:rPr>
            </w:pPr>
          </w:p>
        </w:tc>
      </w:tr>
    </w:tbl>
    <w:p w14:paraId="12EAA3F3" w14:textId="77777777" w:rsidR="00D52110" w:rsidRPr="00D52110" w:rsidRDefault="00D52110" w:rsidP="00D52110">
      <w:pPr>
        <w:rPr>
          <w:rFonts w:ascii="Calibri" w:hAnsi="Calibri" w:cs="Calibri"/>
          <w:szCs w:val="24"/>
          <w:highlight w:val="yellow"/>
        </w:rPr>
      </w:pPr>
    </w:p>
    <w:bookmarkEnd w:id="1391"/>
    <w:p w14:paraId="30E2DBF7" w14:textId="501DA16A" w:rsidR="004C53A8" w:rsidRPr="00025AFA" w:rsidRDefault="00870286" w:rsidP="00704068">
      <w:pPr>
        <w:rPr>
          <w:rFonts w:ascii="Calibri" w:hAnsi="Calibri" w:cs="Calibri"/>
          <w:szCs w:val="24"/>
        </w:rPr>
      </w:pPr>
      <w:r w:rsidRPr="00025AFA">
        <w:rPr>
          <w:rFonts w:ascii="Calibri" w:hAnsi="Calibri" w:cs="Calibri"/>
          <w:szCs w:val="24"/>
        </w:rPr>
        <w:t>La comprova del requisito è fornita mediante</w:t>
      </w:r>
      <w:r w:rsidR="000E63DD" w:rsidRPr="00025AFA">
        <w:rPr>
          <w:rFonts w:ascii="Calibri" w:hAnsi="Calibri" w:cs="Calibri"/>
          <w:szCs w:val="24"/>
        </w:rPr>
        <w:t xml:space="preserve"> uno o più dei seguenti documenti</w:t>
      </w:r>
      <w:r w:rsidRPr="00025AFA">
        <w:rPr>
          <w:rFonts w:ascii="Calibri" w:hAnsi="Calibri" w:cs="Calibri"/>
          <w:szCs w:val="24"/>
        </w:rPr>
        <w:t>:</w:t>
      </w:r>
    </w:p>
    <w:p w14:paraId="0A1D52CC" w14:textId="63590D72" w:rsidR="004C53A8" w:rsidRPr="00025AFA" w:rsidRDefault="00870286" w:rsidP="008735F2">
      <w:pPr>
        <w:pStyle w:val="Paragrafoelenco"/>
        <w:numPr>
          <w:ilvl w:val="0"/>
          <w:numId w:val="16"/>
        </w:numPr>
        <w:ind w:left="709"/>
        <w:rPr>
          <w:rFonts w:ascii="Calibri" w:hAnsi="Calibri" w:cs="Calibri"/>
          <w:szCs w:val="24"/>
        </w:rPr>
      </w:pPr>
      <w:r w:rsidRPr="00025AFA">
        <w:rPr>
          <w:rFonts w:ascii="Calibri" w:hAnsi="Calibri" w:cs="Calibri"/>
          <w:szCs w:val="24"/>
        </w:rPr>
        <w:lastRenderedPageBreak/>
        <w:t>certificati rilasciati dall’amministrazione/ente contraente, con l’indicazione dell’oggetto, dell’importo e del periodo di esecuzione;</w:t>
      </w:r>
    </w:p>
    <w:p w14:paraId="21FE1B33" w14:textId="14C414F6" w:rsidR="004C53A8" w:rsidRPr="00025AFA" w:rsidRDefault="00870286" w:rsidP="008735F2">
      <w:pPr>
        <w:pStyle w:val="Paragrafoelenco"/>
        <w:numPr>
          <w:ilvl w:val="0"/>
          <w:numId w:val="16"/>
        </w:numPr>
        <w:ind w:left="709"/>
        <w:rPr>
          <w:rFonts w:ascii="Calibri" w:hAnsi="Calibri" w:cs="Calibri"/>
          <w:szCs w:val="24"/>
        </w:rPr>
      </w:pPr>
      <w:r w:rsidRPr="00025AFA">
        <w:rPr>
          <w:rFonts w:ascii="Calibri" w:hAnsi="Calibri" w:cs="Calibri"/>
          <w:szCs w:val="24"/>
        </w:rPr>
        <w:t>contratti stipulati con le amministrazioni pubbliche, completi di copia delle fatture quietanzate ovvero dei documenti bancari attestanti il pagamento delle stesse;</w:t>
      </w:r>
    </w:p>
    <w:p w14:paraId="73D017BA" w14:textId="751EDF3D" w:rsidR="00C365A8" w:rsidRPr="00025AFA" w:rsidRDefault="008F7418" w:rsidP="008735F2">
      <w:pPr>
        <w:pStyle w:val="Paragrafoelenco"/>
        <w:numPr>
          <w:ilvl w:val="0"/>
          <w:numId w:val="16"/>
        </w:numPr>
        <w:ind w:left="709"/>
        <w:rPr>
          <w:rFonts w:ascii="Calibri" w:hAnsi="Calibri" w:cs="Calibri"/>
          <w:szCs w:val="24"/>
        </w:rPr>
      </w:pPr>
      <w:r w:rsidRPr="00025AFA">
        <w:rPr>
          <w:rFonts w:ascii="Calibri" w:hAnsi="Calibri" w:cs="Calibri"/>
          <w:szCs w:val="24"/>
        </w:rPr>
        <w:t>attestazioni</w:t>
      </w:r>
      <w:r w:rsidR="00870286" w:rsidRPr="00025AFA">
        <w:rPr>
          <w:rFonts w:ascii="Calibri" w:hAnsi="Calibri" w:cs="Calibri"/>
          <w:szCs w:val="24"/>
        </w:rPr>
        <w:t xml:space="preserve"> r</w:t>
      </w:r>
      <w:r w:rsidRPr="00025AFA">
        <w:rPr>
          <w:rFonts w:ascii="Calibri" w:hAnsi="Calibri" w:cs="Calibri"/>
          <w:szCs w:val="24"/>
        </w:rPr>
        <w:t>ilasciate</w:t>
      </w:r>
      <w:r w:rsidR="00870286" w:rsidRPr="00025AFA">
        <w:rPr>
          <w:rFonts w:ascii="Calibri" w:hAnsi="Calibri" w:cs="Calibri"/>
          <w:szCs w:val="24"/>
        </w:rPr>
        <w:t xml:space="preserve"> dal committente privato, con l’indicazione dell’oggetto, dell’impo</w:t>
      </w:r>
      <w:r w:rsidR="00C365A8" w:rsidRPr="00025AFA">
        <w:rPr>
          <w:rFonts w:ascii="Calibri" w:hAnsi="Calibri" w:cs="Calibri"/>
          <w:szCs w:val="24"/>
        </w:rPr>
        <w:t>rto e del periodo di esecuzione;</w:t>
      </w:r>
    </w:p>
    <w:p w14:paraId="7644960F" w14:textId="51B42C35" w:rsidR="004C53A8" w:rsidRPr="000B2C46" w:rsidRDefault="00870286" w:rsidP="008735F2">
      <w:pPr>
        <w:pStyle w:val="Paragrafoelenco"/>
        <w:numPr>
          <w:ilvl w:val="0"/>
          <w:numId w:val="16"/>
        </w:numPr>
        <w:ind w:left="709"/>
        <w:rPr>
          <w:rFonts w:ascii="Calibri" w:hAnsi="Calibri" w:cs="Calibri"/>
          <w:szCs w:val="24"/>
        </w:rPr>
      </w:pPr>
      <w:r w:rsidRPr="00025AFA">
        <w:rPr>
          <w:rFonts w:ascii="Calibri" w:hAnsi="Calibri" w:cs="Calibri"/>
          <w:szCs w:val="24"/>
        </w:rPr>
        <w:t>contratti stipulati con privati, completi di copia delle fatture quietanzate ovvero dei documenti bancari attestanti il pagamento delle stesse</w:t>
      </w:r>
      <w:r w:rsidR="00C365A8" w:rsidRPr="00025AFA">
        <w:rPr>
          <w:rFonts w:ascii="Calibri" w:hAnsi="Calibri" w:cs="Calibri"/>
          <w:szCs w:val="24"/>
        </w:rPr>
        <w:t>.</w:t>
      </w:r>
    </w:p>
    <w:p w14:paraId="4EFEF498" w14:textId="6B7AAA36" w:rsidR="00AC2A43" w:rsidRPr="00025AFA" w:rsidRDefault="00AC2A43" w:rsidP="008735F2">
      <w:pPr>
        <w:pStyle w:val="Paragrafoelenco"/>
        <w:numPr>
          <w:ilvl w:val="0"/>
          <w:numId w:val="19"/>
        </w:numPr>
        <w:ind w:left="284" w:hanging="284"/>
        <w:rPr>
          <w:rFonts w:ascii="Calibri" w:hAnsi="Calibri" w:cs="Calibri"/>
          <w:b/>
          <w:i/>
          <w:szCs w:val="24"/>
        </w:rPr>
      </w:pPr>
      <w:r w:rsidRPr="00051085">
        <w:rPr>
          <w:rFonts w:ascii="Calibri" w:hAnsi="Calibri" w:cs="Calibri"/>
          <w:bCs/>
          <w:i/>
          <w:szCs w:val="24"/>
        </w:rPr>
        <w:t>[</w:t>
      </w:r>
      <w:r w:rsidR="00051085">
        <w:rPr>
          <w:rFonts w:ascii="Calibri" w:hAnsi="Calibri" w:cs="Calibri"/>
          <w:bCs/>
          <w:i/>
          <w:szCs w:val="24"/>
        </w:rPr>
        <w:t xml:space="preserve">Ove del caso] </w:t>
      </w:r>
      <w:r w:rsidR="00051085" w:rsidRPr="00051085">
        <w:rPr>
          <w:rFonts w:ascii="Calibri" w:hAnsi="Calibri" w:cs="Calibri"/>
          <w:bCs/>
          <w:iCs/>
          <w:szCs w:val="24"/>
        </w:rPr>
        <w:t>R</w:t>
      </w:r>
      <w:r w:rsidR="00387BEA" w:rsidRPr="00051085">
        <w:rPr>
          <w:rFonts w:ascii="Calibri" w:hAnsi="Calibri" w:cs="Calibri"/>
          <w:bCs/>
          <w:iCs/>
          <w:szCs w:val="24"/>
        </w:rPr>
        <w:t>equisiti tecnico-professionali</w:t>
      </w:r>
      <w:r w:rsidR="00051085">
        <w:rPr>
          <w:rFonts w:ascii="Calibri" w:hAnsi="Calibri" w:cs="Calibri"/>
          <w:bCs/>
          <w:iCs/>
          <w:szCs w:val="24"/>
        </w:rPr>
        <w:t>, quali: _________________</w:t>
      </w:r>
      <w:r w:rsidR="00387BEA" w:rsidRPr="00051085">
        <w:rPr>
          <w:rFonts w:ascii="Calibri" w:hAnsi="Calibri" w:cs="Calibri"/>
          <w:bCs/>
          <w:iCs/>
          <w:szCs w:val="24"/>
        </w:rPr>
        <w:t xml:space="preserve"> </w:t>
      </w:r>
      <w:r w:rsidRPr="00051085">
        <w:rPr>
          <w:rFonts w:ascii="Calibri" w:hAnsi="Calibri" w:cs="Calibri"/>
          <w:bCs/>
          <w:iCs/>
          <w:szCs w:val="24"/>
        </w:rPr>
        <w:t>previst</w:t>
      </w:r>
      <w:r w:rsidR="00387BEA" w:rsidRPr="00051085">
        <w:rPr>
          <w:rFonts w:ascii="Calibri" w:hAnsi="Calibri" w:cs="Calibri"/>
          <w:bCs/>
          <w:iCs/>
          <w:szCs w:val="24"/>
        </w:rPr>
        <w:t>i</w:t>
      </w:r>
      <w:r w:rsidRPr="00051085">
        <w:rPr>
          <w:rFonts w:ascii="Calibri" w:hAnsi="Calibri" w:cs="Calibri"/>
          <w:bCs/>
          <w:iCs/>
          <w:szCs w:val="24"/>
        </w:rPr>
        <w:t xml:space="preserve"> dalla normativa vigente</w:t>
      </w:r>
      <w:r w:rsidR="00051085">
        <w:rPr>
          <w:rFonts w:ascii="Calibri" w:hAnsi="Calibri" w:cs="Calibri"/>
          <w:bCs/>
          <w:iCs/>
          <w:szCs w:val="24"/>
        </w:rPr>
        <w:t>.</w:t>
      </w:r>
    </w:p>
    <w:p w14:paraId="25FA570B" w14:textId="6C9D8565" w:rsidR="00AC2A43" w:rsidRPr="00025AFA" w:rsidRDefault="00AC2A43" w:rsidP="00704068">
      <w:pPr>
        <w:pStyle w:val="Paragrafoelenco"/>
        <w:ind w:left="0"/>
        <w:rPr>
          <w:rFonts w:ascii="Calibri" w:hAnsi="Calibri" w:cs="Calibri"/>
          <w:szCs w:val="24"/>
        </w:rPr>
      </w:pPr>
      <w:r w:rsidRPr="00025AFA">
        <w:rPr>
          <w:rFonts w:ascii="Calibri" w:hAnsi="Calibri" w:cs="Calibri"/>
          <w:szCs w:val="24"/>
        </w:rPr>
        <w:t xml:space="preserve">La comprova di tale requisito è fornita </w:t>
      </w:r>
      <w:r w:rsidR="00387BEA" w:rsidRPr="00025AFA">
        <w:rPr>
          <w:rFonts w:ascii="Calibri" w:hAnsi="Calibri" w:cs="Calibri"/>
          <w:szCs w:val="24"/>
        </w:rPr>
        <w:t xml:space="preserve">mediante </w:t>
      </w:r>
      <w:r w:rsidR="00C60A83">
        <w:rPr>
          <w:rFonts w:ascii="Calibri" w:hAnsi="Calibri" w:cs="Calibri"/>
          <w:szCs w:val="24"/>
        </w:rPr>
        <w:t>_____________</w:t>
      </w:r>
      <w:r w:rsidR="000B2C46">
        <w:rPr>
          <w:rFonts w:ascii="Calibri" w:hAnsi="Calibri" w:cs="Calibri"/>
          <w:szCs w:val="24"/>
        </w:rPr>
        <w:t>_____.</w:t>
      </w:r>
    </w:p>
    <w:p w14:paraId="5170B310" w14:textId="55ABFA8B" w:rsidR="004C53A8" w:rsidRPr="00025AFA" w:rsidRDefault="004C667D" w:rsidP="00F738BB">
      <w:pPr>
        <w:pStyle w:val="Titolo3"/>
      </w:pPr>
      <w:bookmarkStart w:id="1392" w:name="_Toc497728149"/>
      <w:bookmarkStart w:id="1393" w:name="_Toc497484951"/>
      <w:bookmarkStart w:id="1394" w:name="_Toc485218285"/>
      <w:bookmarkStart w:id="1395" w:name="_Toc484688849"/>
      <w:bookmarkStart w:id="1396" w:name="_Toc484688294"/>
      <w:bookmarkStart w:id="1397" w:name="_Toc484605425"/>
      <w:bookmarkStart w:id="1398" w:name="_Toc484605301"/>
      <w:bookmarkStart w:id="1399" w:name="_Toc484526581"/>
      <w:bookmarkStart w:id="1400" w:name="_Toc484449086"/>
      <w:bookmarkStart w:id="1401" w:name="_Toc484448962"/>
      <w:bookmarkStart w:id="1402" w:name="_Toc484448838"/>
      <w:bookmarkStart w:id="1403" w:name="_Toc484448715"/>
      <w:bookmarkStart w:id="1404" w:name="_Toc484448591"/>
      <w:bookmarkStart w:id="1405" w:name="_Toc484448467"/>
      <w:bookmarkStart w:id="1406" w:name="_Toc484448343"/>
      <w:bookmarkStart w:id="1407" w:name="_Toc484448219"/>
      <w:bookmarkStart w:id="1408" w:name="_Toc484448094"/>
      <w:bookmarkStart w:id="1409" w:name="_Toc484440435"/>
      <w:bookmarkStart w:id="1410" w:name="_Toc484440075"/>
      <w:bookmarkStart w:id="1411" w:name="_Toc484439951"/>
      <w:bookmarkStart w:id="1412" w:name="_Toc484439828"/>
      <w:bookmarkStart w:id="1413" w:name="_Toc484438908"/>
      <w:bookmarkStart w:id="1414" w:name="_Toc484438784"/>
      <w:bookmarkStart w:id="1415" w:name="_Toc484438660"/>
      <w:bookmarkStart w:id="1416" w:name="_Toc484429085"/>
      <w:bookmarkStart w:id="1417" w:name="_Toc484428915"/>
      <w:bookmarkStart w:id="1418" w:name="_Toc484097743"/>
      <w:bookmarkStart w:id="1419" w:name="_Toc484011669"/>
      <w:bookmarkStart w:id="1420" w:name="_Toc484011194"/>
      <w:bookmarkStart w:id="1421" w:name="_Toc484011072"/>
      <w:bookmarkStart w:id="1422" w:name="_Toc484010950"/>
      <w:bookmarkStart w:id="1423" w:name="_Toc484010826"/>
      <w:bookmarkStart w:id="1424" w:name="_Toc484010704"/>
      <w:bookmarkStart w:id="1425" w:name="_Toc483906954"/>
      <w:bookmarkStart w:id="1426" w:name="_Toc483571577"/>
      <w:bookmarkStart w:id="1427" w:name="_Toc483571456"/>
      <w:bookmarkStart w:id="1428" w:name="_Toc483474027"/>
      <w:bookmarkStart w:id="1429" w:name="_Toc483401230"/>
      <w:bookmarkStart w:id="1430" w:name="_Toc483325751"/>
      <w:bookmarkStart w:id="1431" w:name="_Toc483316448"/>
      <w:bookmarkStart w:id="1432" w:name="_Toc483316317"/>
      <w:bookmarkStart w:id="1433" w:name="_Toc483316114"/>
      <w:bookmarkStart w:id="1434" w:name="_Toc483315909"/>
      <w:bookmarkStart w:id="1435" w:name="_Toc483302359"/>
      <w:bookmarkStart w:id="1436" w:name="_Toc485218284"/>
      <w:bookmarkStart w:id="1437" w:name="_Toc484688848"/>
      <w:bookmarkStart w:id="1438" w:name="_Toc484688293"/>
      <w:bookmarkStart w:id="1439" w:name="_Toc484605424"/>
      <w:bookmarkStart w:id="1440" w:name="_Toc484605300"/>
      <w:bookmarkStart w:id="1441" w:name="_Toc484526580"/>
      <w:bookmarkStart w:id="1442" w:name="_Toc484449085"/>
      <w:bookmarkStart w:id="1443" w:name="_Toc484448961"/>
      <w:bookmarkStart w:id="1444" w:name="_Toc484448837"/>
      <w:bookmarkStart w:id="1445" w:name="_Toc484448714"/>
      <w:bookmarkStart w:id="1446" w:name="_Toc484448590"/>
      <w:bookmarkStart w:id="1447" w:name="_Toc484448466"/>
      <w:bookmarkStart w:id="1448" w:name="_Toc484448342"/>
      <w:bookmarkStart w:id="1449" w:name="_Toc484448218"/>
      <w:bookmarkStart w:id="1450" w:name="_Toc484448093"/>
      <w:bookmarkStart w:id="1451" w:name="_Toc484440434"/>
      <w:bookmarkStart w:id="1452" w:name="_Toc484440074"/>
      <w:bookmarkStart w:id="1453" w:name="_Toc484439950"/>
      <w:bookmarkStart w:id="1454" w:name="_Toc484439827"/>
      <w:bookmarkStart w:id="1455" w:name="_Toc484438907"/>
      <w:bookmarkStart w:id="1456" w:name="_Toc484438783"/>
      <w:bookmarkStart w:id="1457" w:name="_Toc484438659"/>
      <w:bookmarkStart w:id="1458" w:name="_Toc484429084"/>
      <w:bookmarkStart w:id="1459" w:name="_Toc484428914"/>
      <w:bookmarkStart w:id="1460" w:name="_Toc484097742"/>
      <w:bookmarkStart w:id="1461" w:name="_Toc484011668"/>
      <w:bookmarkStart w:id="1462" w:name="_Toc484011193"/>
      <w:bookmarkStart w:id="1463" w:name="_Toc484011071"/>
      <w:bookmarkStart w:id="1464" w:name="_Toc484010949"/>
      <w:bookmarkStart w:id="1465" w:name="_Toc484010825"/>
      <w:bookmarkStart w:id="1466" w:name="_Toc484010703"/>
      <w:bookmarkStart w:id="1467" w:name="_Toc483906953"/>
      <w:bookmarkStart w:id="1468" w:name="_Toc483571576"/>
      <w:bookmarkStart w:id="1469" w:name="_Toc483571455"/>
      <w:bookmarkStart w:id="1470" w:name="_Toc483474026"/>
      <w:bookmarkStart w:id="1471" w:name="_Toc483401229"/>
      <w:bookmarkStart w:id="1472" w:name="_Toc483325750"/>
      <w:bookmarkStart w:id="1473" w:name="_Toc483316447"/>
      <w:bookmarkStart w:id="1474" w:name="_Toc483316316"/>
      <w:bookmarkStart w:id="1475" w:name="_Toc483316113"/>
      <w:bookmarkStart w:id="1476" w:name="_Toc483315908"/>
      <w:bookmarkStart w:id="1477" w:name="_Toc483302358"/>
      <w:bookmarkStart w:id="1478" w:name="_Toc485218283"/>
      <w:bookmarkStart w:id="1479" w:name="_Toc484688847"/>
      <w:bookmarkStart w:id="1480" w:name="_Toc484688292"/>
      <w:bookmarkStart w:id="1481" w:name="_Toc484605423"/>
      <w:bookmarkStart w:id="1482" w:name="_Toc484605299"/>
      <w:bookmarkStart w:id="1483" w:name="_Toc484526579"/>
      <w:bookmarkStart w:id="1484" w:name="_Toc484449084"/>
      <w:bookmarkStart w:id="1485" w:name="_Toc484448960"/>
      <w:bookmarkStart w:id="1486" w:name="_Toc484448836"/>
      <w:bookmarkStart w:id="1487" w:name="_Toc484448713"/>
      <w:bookmarkStart w:id="1488" w:name="_Toc484448589"/>
      <w:bookmarkStart w:id="1489" w:name="_Toc484448465"/>
      <w:bookmarkStart w:id="1490" w:name="_Toc484448341"/>
      <w:bookmarkStart w:id="1491" w:name="_Toc484448217"/>
      <w:bookmarkStart w:id="1492" w:name="_Toc484448092"/>
      <w:bookmarkStart w:id="1493" w:name="_Toc484440433"/>
      <w:bookmarkStart w:id="1494" w:name="_Toc484440073"/>
      <w:bookmarkStart w:id="1495" w:name="_Toc484439949"/>
      <w:bookmarkStart w:id="1496" w:name="_Toc484439826"/>
      <w:bookmarkStart w:id="1497" w:name="_Toc484438906"/>
      <w:bookmarkStart w:id="1498" w:name="_Toc484438782"/>
      <w:bookmarkStart w:id="1499" w:name="_Toc484438658"/>
      <w:bookmarkStart w:id="1500" w:name="_Toc484429083"/>
      <w:bookmarkStart w:id="1501" w:name="_Toc484428913"/>
      <w:bookmarkStart w:id="1502" w:name="_Toc484097741"/>
      <w:bookmarkStart w:id="1503" w:name="_Toc484011667"/>
      <w:bookmarkStart w:id="1504" w:name="_Toc484011192"/>
      <w:bookmarkStart w:id="1505" w:name="_Toc484011070"/>
      <w:bookmarkStart w:id="1506" w:name="_Toc484010948"/>
      <w:bookmarkStart w:id="1507" w:name="_Toc484010824"/>
      <w:bookmarkStart w:id="1508" w:name="_Toc484010702"/>
      <w:bookmarkStart w:id="1509" w:name="_Toc483906952"/>
      <w:bookmarkStart w:id="1510" w:name="_Toc483571575"/>
      <w:bookmarkStart w:id="1511" w:name="_Toc483571454"/>
      <w:bookmarkStart w:id="1512" w:name="_Toc483474025"/>
      <w:bookmarkStart w:id="1513" w:name="_Toc483401228"/>
      <w:bookmarkStart w:id="1514" w:name="_Toc483325749"/>
      <w:bookmarkStart w:id="1515" w:name="_Toc483316446"/>
      <w:bookmarkStart w:id="1516" w:name="_Toc483316315"/>
      <w:bookmarkStart w:id="1517" w:name="_Toc483316112"/>
      <w:bookmarkStart w:id="1518" w:name="_Toc483315907"/>
      <w:bookmarkStart w:id="1519" w:name="_Toc483302357"/>
      <w:bookmarkStart w:id="1520" w:name="_Toc485218282"/>
      <w:bookmarkStart w:id="1521" w:name="_Toc484688846"/>
      <w:bookmarkStart w:id="1522" w:name="_Toc484688291"/>
      <w:bookmarkStart w:id="1523" w:name="_Toc484605422"/>
      <w:bookmarkStart w:id="1524" w:name="_Toc484605298"/>
      <w:bookmarkStart w:id="1525" w:name="_Toc484526578"/>
      <w:bookmarkStart w:id="1526" w:name="_Toc484449083"/>
      <w:bookmarkStart w:id="1527" w:name="_Toc484448959"/>
      <w:bookmarkStart w:id="1528" w:name="_Toc484448835"/>
      <w:bookmarkStart w:id="1529" w:name="_Toc484448712"/>
      <w:bookmarkStart w:id="1530" w:name="_Toc484448588"/>
      <w:bookmarkStart w:id="1531" w:name="_Toc484448464"/>
      <w:bookmarkStart w:id="1532" w:name="_Toc484448340"/>
      <w:bookmarkStart w:id="1533" w:name="_Toc484448216"/>
      <w:bookmarkStart w:id="1534" w:name="_Toc484448091"/>
      <w:bookmarkStart w:id="1535" w:name="_Toc484440432"/>
      <w:bookmarkStart w:id="1536" w:name="_Toc484440072"/>
      <w:bookmarkStart w:id="1537" w:name="_Toc484439948"/>
      <w:bookmarkStart w:id="1538" w:name="_Toc484439825"/>
      <w:bookmarkStart w:id="1539" w:name="_Toc484438905"/>
      <w:bookmarkStart w:id="1540" w:name="_Toc484438781"/>
      <w:bookmarkStart w:id="1541" w:name="_Toc484438657"/>
      <w:bookmarkStart w:id="1542" w:name="_Toc484429082"/>
      <w:bookmarkStart w:id="1543" w:name="_Toc484428912"/>
      <w:bookmarkStart w:id="1544" w:name="_Toc484097740"/>
      <w:bookmarkStart w:id="1545" w:name="_Toc484011666"/>
      <w:bookmarkStart w:id="1546" w:name="_Toc484011191"/>
      <w:bookmarkStart w:id="1547" w:name="_Toc484011069"/>
      <w:bookmarkStart w:id="1548" w:name="_Toc484010947"/>
      <w:bookmarkStart w:id="1549" w:name="_Toc484010823"/>
      <w:bookmarkStart w:id="1550" w:name="_Toc484010701"/>
      <w:bookmarkStart w:id="1551" w:name="_Toc483906951"/>
      <w:bookmarkStart w:id="1552" w:name="_Toc483571574"/>
      <w:bookmarkStart w:id="1553" w:name="_Toc483571453"/>
      <w:bookmarkStart w:id="1554" w:name="_Toc483474024"/>
      <w:bookmarkStart w:id="1555" w:name="_Toc483401227"/>
      <w:bookmarkStart w:id="1556" w:name="_Toc483325748"/>
      <w:bookmarkStart w:id="1557" w:name="_Toc483316445"/>
      <w:bookmarkStart w:id="1558" w:name="_Toc483316314"/>
      <w:bookmarkStart w:id="1559" w:name="_Toc483316111"/>
      <w:bookmarkStart w:id="1560" w:name="_Toc483315906"/>
      <w:bookmarkStart w:id="1561" w:name="_Toc483302356"/>
      <w:bookmarkStart w:id="1562" w:name="_Toc485218281"/>
      <w:bookmarkStart w:id="1563" w:name="_Toc484688845"/>
      <w:bookmarkStart w:id="1564" w:name="_Toc484688290"/>
      <w:bookmarkStart w:id="1565" w:name="_Toc484605421"/>
      <w:bookmarkStart w:id="1566" w:name="_Toc484605297"/>
      <w:bookmarkStart w:id="1567" w:name="_Toc484526577"/>
      <w:bookmarkStart w:id="1568" w:name="_Toc484449082"/>
      <w:bookmarkStart w:id="1569" w:name="_Toc484448958"/>
      <w:bookmarkStart w:id="1570" w:name="_Toc484448834"/>
      <w:bookmarkStart w:id="1571" w:name="_Toc484448711"/>
      <w:bookmarkStart w:id="1572" w:name="_Toc484448587"/>
      <w:bookmarkStart w:id="1573" w:name="_Toc484448463"/>
      <w:bookmarkStart w:id="1574" w:name="_Toc484448339"/>
      <w:bookmarkStart w:id="1575" w:name="_Toc484448215"/>
      <w:bookmarkStart w:id="1576" w:name="_Toc484448090"/>
      <w:bookmarkStart w:id="1577" w:name="_Toc484440431"/>
      <w:bookmarkStart w:id="1578" w:name="_Toc484440071"/>
      <w:bookmarkStart w:id="1579" w:name="_Toc484439947"/>
      <w:bookmarkStart w:id="1580" w:name="_Toc484439824"/>
      <w:bookmarkStart w:id="1581" w:name="_Toc484438904"/>
      <w:bookmarkStart w:id="1582" w:name="_Toc484438780"/>
      <w:bookmarkStart w:id="1583" w:name="_Toc484438656"/>
      <w:bookmarkStart w:id="1584" w:name="_Toc484429081"/>
      <w:bookmarkStart w:id="1585" w:name="_Toc484428911"/>
      <w:bookmarkStart w:id="1586" w:name="_Toc484097739"/>
      <w:bookmarkStart w:id="1587" w:name="_Toc484011665"/>
      <w:bookmarkStart w:id="1588" w:name="_Toc484011190"/>
      <w:bookmarkStart w:id="1589" w:name="_Toc484011068"/>
      <w:bookmarkStart w:id="1590" w:name="_Toc484010946"/>
      <w:bookmarkStart w:id="1591" w:name="_Toc484010822"/>
      <w:bookmarkStart w:id="1592" w:name="_Toc484010700"/>
      <w:bookmarkStart w:id="1593" w:name="_Toc483906950"/>
      <w:bookmarkStart w:id="1594" w:name="_Toc483571573"/>
      <w:bookmarkStart w:id="1595" w:name="_Toc483571452"/>
      <w:bookmarkStart w:id="1596" w:name="_Toc483474023"/>
      <w:bookmarkStart w:id="1597" w:name="_Toc483401226"/>
      <w:bookmarkStart w:id="1598" w:name="_Toc483325747"/>
      <w:bookmarkStart w:id="1599" w:name="_Toc483316444"/>
      <w:bookmarkStart w:id="1600" w:name="_Toc483316313"/>
      <w:bookmarkStart w:id="1601" w:name="_Toc483316110"/>
      <w:bookmarkStart w:id="1602" w:name="_Toc483315905"/>
      <w:bookmarkStart w:id="1603" w:name="_Toc483302355"/>
      <w:bookmarkStart w:id="1604" w:name="_Toc498419741"/>
      <w:bookmarkStart w:id="1605" w:name="_Toc497831543"/>
      <w:bookmarkStart w:id="1606" w:name="_Toc497728148"/>
      <w:bookmarkStart w:id="1607" w:name="_Toc497484950"/>
      <w:bookmarkStart w:id="1608" w:name="_Toc498419740"/>
      <w:bookmarkStart w:id="1609" w:name="_Toc498419739"/>
      <w:bookmarkStart w:id="1610" w:name="_Toc498419738"/>
      <w:bookmarkStart w:id="1611" w:name="_Toc498419737"/>
      <w:bookmarkStart w:id="1612" w:name="_Toc498419736"/>
      <w:bookmarkStart w:id="1613" w:name="_Toc498419735"/>
      <w:bookmarkStart w:id="1614" w:name="_Toc498419742"/>
      <w:bookmarkStart w:id="1615" w:name="_Toc497831544"/>
      <w:bookmarkStart w:id="1616" w:name="_Toc191371823"/>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r w:rsidRPr="00025AFA">
        <w:t xml:space="preserve">INDICAZIONI </w:t>
      </w:r>
      <w:r w:rsidR="000A5602" w:rsidRPr="00025AFA">
        <w:t>SUI REQUISITI</w:t>
      </w:r>
      <w:r w:rsidR="001051E3" w:rsidRPr="00025AFA">
        <w:t xml:space="preserve"> SPECIALI</w:t>
      </w:r>
      <w:r w:rsidR="00872FA1" w:rsidRPr="00025AFA">
        <w:t xml:space="preserve"> NEI</w:t>
      </w:r>
      <w:r w:rsidR="000A5602" w:rsidRPr="00025AFA">
        <w:t xml:space="preserve"> </w:t>
      </w:r>
      <w:r w:rsidRPr="00025AFA">
        <w:t>RAGGRUPPAMENTI TEMPORANEI, CONSORZI ORDINARI, AGGREGAZIONI DI IMPRESE DI RETE, GEIE</w:t>
      </w:r>
      <w:bookmarkEnd w:id="1616"/>
    </w:p>
    <w:p w14:paraId="1A208961" w14:textId="676930DB" w:rsidR="00F35D82" w:rsidRPr="00025AFA" w:rsidRDefault="00870286" w:rsidP="000A4AC7">
      <w:pPr>
        <w:rPr>
          <w:rFonts w:ascii="Calibri" w:hAnsi="Calibri" w:cs="Calibri"/>
          <w:szCs w:val="24"/>
        </w:rPr>
      </w:pPr>
      <w:r w:rsidRPr="00025AFA">
        <w:rPr>
          <w:rFonts w:ascii="Calibri" w:hAnsi="Calibri" w:cs="Calibri"/>
          <w:szCs w:val="24"/>
        </w:rPr>
        <w:t xml:space="preserve">I soggetti di cui all’articolo </w:t>
      </w:r>
      <w:r w:rsidR="00B9186C" w:rsidRPr="00025AFA">
        <w:rPr>
          <w:rFonts w:ascii="Calibri" w:hAnsi="Calibri" w:cs="Calibri"/>
          <w:szCs w:val="24"/>
        </w:rPr>
        <w:t>65</w:t>
      </w:r>
      <w:r w:rsidR="001051E3" w:rsidRPr="00025AFA">
        <w:rPr>
          <w:rFonts w:ascii="Calibri" w:hAnsi="Calibri" w:cs="Calibri"/>
          <w:szCs w:val="24"/>
        </w:rPr>
        <w:t xml:space="preserve">, </w:t>
      </w:r>
      <w:r w:rsidRPr="00025AFA">
        <w:rPr>
          <w:rFonts w:ascii="Calibri" w:hAnsi="Calibri" w:cs="Calibri"/>
          <w:szCs w:val="24"/>
        </w:rPr>
        <w:t xml:space="preserve">comma 2, lettera e), f) g) </w:t>
      </w:r>
      <w:r w:rsidR="00B9186C" w:rsidRPr="00025AFA">
        <w:rPr>
          <w:rFonts w:ascii="Calibri" w:hAnsi="Calibri" w:cs="Calibri"/>
          <w:szCs w:val="24"/>
        </w:rPr>
        <w:t xml:space="preserve">e h) </w:t>
      </w:r>
      <w:r w:rsidRPr="00025AFA">
        <w:rPr>
          <w:rFonts w:ascii="Calibri" w:hAnsi="Calibri" w:cs="Calibri"/>
          <w:szCs w:val="24"/>
        </w:rPr>
        <w:t xml:space="preserve">del Codice devono possedere i requisiti di </w:t>
      </w:r>
      <w:r w:rsidR="0034138C" w:rsidRPr="00025AFA">
        <w:rPr>
          <w:rFonts w:ascii="Calibri" w:hAnsi="Calibri" w:cs="Calibri"/>
          <w:szCs w:val="24"/>
        </w:rPr>
        <w:t xml:space="preserve">ordine speciale </w:t>
      </w:r>
      <w:r w:rsidRPr="00025AFA">
        <w:rPr>
          <w:rFonts w:ascii="Calibri" w:hAnsi="Calibri" w:cs="Calibri"/>
          <w:szCs w:val="24"/>
        </w:rPr>
        <w:t xml:space="preserve">nei termini di seguito indicati. </w:t>
      </w:r>
    </w:p>
    <w:p w14:paraId="175AEC24" w14:textId="1660C98B" w:rsidR="004C53A8" w:rsidRPr="00025AFA" w:rsidRDefault="00870286" w:rsidP="000A4AC7">
      <w:pPr>
        <w:rPr>
          <w:rFonts w:ascii="Calibri" w:hAnsi="Calibri" w:cs="Calibri"/>
          <w:szCs w:val="24"/>
        </w:rPr>
      </w:pPr>
      <w:r w:rsidRPr="00025AFA">
        <w:rPr>
          <w:rFonts w:ascii="Calibri" w:hAnsi="Calibri" w:cs="Calibri"/>
          <w:szCs w:val="24"/>
        </w:rPr>
        <w:t xml:space="preserve">Alle aggregazioni di retisti, ai consorzi ordinari ed ai GEIE si applica la disciplina prevista per i raggruppamenti temporanei. </w:t>
      </w:r>
    </w:p>
    <w:p w14:paraId="6FB4AB8B" w14:textId="77777777" w:rsidR="00D36EAF" w:rsidRPr="00025AFA" w:rsidRDefault="00D36EAF" w:rsidP="000A4AC7">
      <w:pPr>
        <w:rPr>
          <w:rFonts w:ascii="Calibri" w:hAnsi="Calibri" w:cs="Calibri"/>
          <w:b/>
          <w:iCs/>
          <w:szCs w:val="24"/>
        </w:rPr>
      </w:pPr>
    </w:p>
    <w:p w14:paraId="59A3D7CE" w14:textId="4515C85F" w:rsidR="0099471A" w:rsidRPr="00025AFA" w:rsidRDefault="0099471A" w:rsidP="000A4AC7">
      <w:pPr>
        <w:rPr>
          <w:rFonts w:ascii="Calibri" w:hAnsi="Calibri" w:cs="Calibri"/>
          <w:b/>
          <w:iCs/>
          <w:szCs w:val="24"/>
        </w:rPr>
      </w:pPr>
      <w:r w:rsidRPr="00025AFA">
        <w:rPr>
          <w:rFonts w:ascii="Calibri" w:hAnsi="Calibri" w:cs="Calibri"/>
          <w:b/>
          <w:iCs/>
          <w:szCs w:val="24"/>
        </w:rPr>
        <w:t>Requisiti di idoneità professionale</w:t>
      </w:r>
    </w:p>
    <w:p w14:paraId="28B908C7" w14:textId="6E7F91E5" w:rsidR="0099471A" w:rsidRPr="00025AFA" w:rsidRDefault="00870286" w:rsidP="008735F2">
      <w:pPr>
        <w:pStyle w:val="Paragrafoelenco"/>
        <w:numPr>
          <w:ilvl w:val="2"/>
          <w:numId w:val="20"/>
        </w:numPr>
        <w:rPr>
          <w:rFonts w:ascii="Calibri" w:hAnsi="Calibri" w:cs="Calibri"/>
          <w:szCs w:val="24"/>
        </w:rPr>
      </w:pPr>
      <w:r w:rsidRPr="00025AFA">
        <w:rPr>
          <w:rFonts w:ascii="Calibri" w:eastAsia="Times New Roman" w:hAnsi="Calibri" w:cs="Calibri"/>
          <w:szCs w:val="24"/>
          <w:lang w:eastAsia="en-US"/>
        </w:rPr>
        <w:t xml:space="preserve">Il requisito relativo all’iscrizione nel Registro delle Imprese oppure nell’Albo delle Imprese artigiane di cui </w:t>
      </w:r>
      <w:r w:rsidR="001E2327" w:rsidRPr="00025AFA">
        <w:rPr>
          <w:rFonts w:ascii="Calibri" w:eastAsia="Times New Roman" w:hAnsi="Calibri" w:cs="Calibri"/>
          <w:szCs w:val="24"/>
          <w:lang w:eastAsia="en-US"/>
        </w:rPr>
        <w:t xml:space="preserve">di cui al punto </w:t>
      </w:r>
      <w:r w:rsidR="001E2327" w:rsidRPr="00025AFA">
        <w:rPr>
          <w:rFonts w:ascii="Calibri" w:eastAsia="Times New Roman" w:hAnsi="Calibri" w:cs="Calibri"/>
          <w:szCs w:val="24"/>
          <w:lang w:eastAsia="en-US"/>
        </w:rPr>
        <w:fldChar w:fldCharType="begin"/>
      </w:r>
      <w:r w:rsidR="001E2327" w:rsidRPr="00025AFA">
        <w:rPr>
          <w:rFonts w:ascii="Calibri" w:eastAsia="Times New Roman" w:hAnsi="Calibri" w:cs="Calibri"/>
          <w:szCs w:val="24"/>
          <w:lang w:eastAsia="en-US"/>
        </w:rPr>
        <w:instrText xml:space="preserve"> REF _Ref128681470 \r \h </w:instrText>
      </w:r>
      <w:r w:rsidR="0099471A" w:rsidRPr="00025AFA">
        <w:rPr>
          <w:rFonts w:ascii="Calibri" w:eastAsia="Times New Roman" w:hAnsi="Calibri" w:cs="Calibri"/>
          <w:szCs w:val="24"/>
          <w:lang w:eastAsia="en-US"/>
        </w:rPr>
        <w:instrText xml:space="preserve"> \* MERGEFORMAT </w:instrText>
      </w:r>
      <w:r w:rsidR="001E2327" w:rsidRPr="00025AFA">
        <w:rPr>
          <w:rFonts w:ascii="Calibri" w:eastAsia="Times New Roman" w:hAnsi="Calibri" w:cs="Calibri"/>
          <w:szCs w:val="24"/>
          <w:lang w:eastAsia="en-US"/>
        </w:rPr>
      </w:r>
      <w:r w:rsidR="001E2327" w:rsidRPr="00025AFA">
        <w:rPr>
          <w:rFonts w:ascii="Calibri" w:eastAsia="Times New Roman" w:hAnsi="Calibri" w:cs="Calibri"/>
          <w:szCs w:val="24"/>
          <w:lang w:eastAsia="en-US"/>
        </w:rPr>
        <w:fldChar w:fldCharType="separate"/>
      </w:r>
      <w:r w:rsidR="00A57975">
        <w:rPr>
          <w:rFonts w:ascii="Calibri" w:eastAsia="Times New Roman" w:hAnsi="Calibri" w:cs="Calibri"/>
          <w:szCs w:val="24"/>
          <w:lang w:eastAsia="en-US"/>
        </w:rPr>
        <w:t>7.1</w:t>
      </w:r>
      <w:r w:rsidR="001E2327" w:rsidRPr="00025AFA">
        <w:rPr>
          <w:rFonts w:ascii="Calibri" w:eastAsia="Times New Roman" w:hAnsi="Calibri" w:cs="Calibri"/>
          <w:szCs w:val="24"/>
          <w:lang w:eastAsia="en-US"/>
        </w:rPr>
        <w:fldChar w:fldCharType="end"/>
      </w:r>
      <w:r w:rsidR="001E2327" w:rsidRPr="00025AFA">
        <w:rPr>
          <w:rFonts w:ascii="Calibri" w:eastAsia="Times New Roman" w:hAnsi="Calibri" w:cs="Calibri"/>
          <w:szCs w:val="24"/>
          <w:lang w:eastAsia="en-US"/>
        </w:rPr>
        <w:t xml:space="preserve"> </w:t>
      </w:r>
      <w:r w:rsidRPr="00025AFA">
        <w:rPr>
          <w:rFonts w:ascii="Calibri" w:eastAsia="Times New Roman" w:hAnsi="Calibri" w:cs="Calibri"/>
          <w:szCs w:val="24"/>
          <w:lang w:eastAsia="en-US"/>
        </w:rPr>
        <w:t>deve essere posseduto</w:t>
      </w:r>
      <w:r w:rsidRPr="00025AFA">
        <w:rPr>
          <w:rFonts w:ascii="Calibri" w:hAnsi="Calibri" w:cs="Calibri"/>
          <w:szCs w:val="24"/>
        </w:rPr>
        <w:t>:</w:t>
      </w:r>
    </w:p>
    <w:p w14:paraId="7EBD3806" w14:textId="77777777" w:rsidR="004C53A8" w:rsidRPr="00025AFA" w:rsidRDefault="00870286" w:rsidP="008735F2">
      <w:pPr>
        <w:pStyle w:val="Paragrafoelenco"/>
        <w:numPr>
          <w:ilvl w:val="0"/>
          <w:numId w:val="16"/>
        </w:numPr>
        <w:ind w:left="709"/>
        <w:rPr>
          <w:rFonts w:ascii="Calibri" w:hAnsi="Calibri" w:cs="Calibri"/>
          <w:szCs w:val="24"/>
        </w:rPr>
      </w:pPr>
      <w:r w:rsidRPr="00025AFA">
        <w:rPr>
          <w:rFonts w:ascii="Calibri" w:hAnsi="Calibri" w:cs="Calibri"/>
          <w:szCs w:val="24"/>
        </w:rPr>
        <w:t>da ciascun componente del raggruppamento/consorzio/GEIE anche da costituire, nonché dal GEIE medesimo;</w:t>
      </w:r>
    </w:p>
    <w:p w14:paraId="3C1B3910" w14:textId="77777777" w:rsidR="004C53A8" w:rsidRPr="00025AFA" w:rsidRDefault="00870286" w:rsidP="008735F2">
      <w:pPr>
        <w:pStyle w:val="Paragrafoelenco"/>
        <w:numPr>
          <w:ilvl w:val="0"/>
          <w:numId w:val="16"/>
        </w:numPr>
        <w:ind w:left="709"/>
        <w:rPr>
          <w:rFonts w:ascii="Calibri" w:hAnsi="Calibri" w:cs="Calibri"/>
          <w:szCs w:val="24"/>
        </w:rPr>
      </w:pPr>
      <w:r w:rsidRPr="00025AFA">
        <w:rPr>
          <w:rFonts w:ascii="Calibri" w:hAnsi="Calibri" w:cs="Calibri"/>
          <w:szCs w:val="24"/>
        </w:rPr>
        <w:t>da ciascun componente dell’aggregazione di rete nonché dall’organo comune nel caso in cui questi abbia soggettività giuridica.</w:t>
      </w:r>
    </w:p>
    <w:p w14:paraId="57882828" w14:textId="2BA885BD" w:rsidR="0099471A" w:rsidRPr="00025AFA" w:rsidRDefault="00BE6C5B" w:rsidP="000A4AC7">
      <w:pPr>
        <w:rPr>
          <w:rFonts w:ascii="Calibri" w:hAnsi="Calibri" w:cs="Calibri"/>
          <w:i/>
          <w:iCs/>
          <w:szCs w:val="24"/>
        </w:rPr>
      </w:pPr>
      <w:r w:rsidRPr="00025AFA">
        <w:rPr>
          <w:rFonts w:ascii="Calibri" w:hAnsi="Calibri" w:cs="Calibri"/>
          <w:i/>
          <w:iCs/>
          <w:szCs w:val="24"/>
        </w:rPr>
        <w:t xml:space="preserve">[Se l’iscrizione non è </w:t>
      </w:r>
      <w:r w:rsidR="0099471A" w:rsidRPr="00025AFA">
        <w:rPr>
          <w:rFonts w:ascii="Calibri" w:hAnsi="Calibri" w:cs="Calibri"/>
          <w:i/>
          <w:iCs/>
          <w:szCs w:val="24"/>
        </w:rPr>
        <w:t>dovuta per l’esercizio dell’attività oggetto dell’affidamento</w:t>
      </w:r>
      <w:r w:rsidRPr="00025AFA">
        <w:rPr>
          <w:rFonts w:ascii="Calibri" w:hAnsi="Calibri" w:cs="Calibri"/>
          <w:i/>
          <w:iCs/>
          <w:szCs w:val="24"/>
        </w:rPr>
        <w:t>, eliminare la clausola]</w:t>
      </w:r>
    </w:p>
    <w:p w14:paraId="7B68F074" w14:textId="1D270171" w:rsidR="004C53A8" w:rsidRPr="00025AFA" w:rsidRDefault="0099471A" w:rsidP="008735F2">
      <w:pPr>
        <w:pStyle w:val="Paragrafoelenco"/>
        <w:numPr>
          <w:ilvl w:val="2"/>
          <w:numId w:val="20"/>
        </w:numPr>
        <w:ind w:left="284"/>
        <w:rPr>
          <w:rFonts w:ascii="Calibri" w:hAnsi="Calibri" w:cs="Calibri"/>
          <w:bCs/>
          <w:szCs w:val="24"/>
        </w:rPr>
      </w:pPr>
      <w:r w:rsidRPr="000B2C46">
        <w:rPr>
          <w:rFonts w:ascii="Calibri" w:hAnsi="Calibri" w:cs="Calibri"/>
          <w:bCs/>
          <w:i/>
          <w:szCs w:val="24"/>
        </w:rPr>
        <w:t>[</w:t>
      </w:r>
      <w:r w:rsidR="000B2C46" w:rsidRPr="000B2C46">
        <w:rPr>
          <w:rFonts w:ascii="Calibri" w:hAnsi="Calibri" w:cs="Calibri"/>
          <w:bCs/>
          <w:i/>
          <w:szCs w:val="24"/>
        </w:rPr>
        <w:t>Ove del caso</w:t>
      </w:r>
      <w:r w:rsidRPr="000B2C46">
        <w:rPr>
          <w:rFonts w:ascii="Calibri" w:hAnsi="Calibri" w:cs="Calibri"/>
          <w:bCs/>
          <w:i/>
          <w:szCs w:val="24"/>
        </w:rPr>
        <w:t>]</w:t>
      </w:r>
      <w:r w:rsidR="006F4A77" w:rsidRPr="00025AFA">
        <w:rPr>
          <w:rFonts w:ascii="Calibri" w:hAnsi="Calibri" w:cs="Calibri"/>
          <w:b/>
          <w:i/>
          <w:szCs w:val="24"/>
        </w:rPr>
        <w:t xml:space="preserve"> </w:t>
      </w:r>
      <w:r w:rsidR="006F4A77" w:rsidRPr="00025AFA">
        <w:rPr>
          <w:rFonts w:ascii="Calibri" w:hAnsi="Calibri" w:cs="Calibri"/>
          <w:bCs/>
          <w:szCs w:val="24"/>
        </w:rPr>
        <w:t xml:space="preserve">Il requisito relativo all’iscrizione </w:t>
      </w:r>
      <w:r w:rsidR="00C60A83">
        <w:rPr>
          <w:rFonts w:ascii="Calibri" w:hAnsi="Calibri" w:cs="Calibri"/>
          <w:bCs/>
          <w:szCs w:val="24"/>
        </w:rPr>
        <w:t>_____</w:t>
      </w:r>
      <w:r w:rsidR="000B2C46">
        <w:rPr>
          <w:rFonts w:ascii="Calibri" w:hAnsi="Calibri" w:cs="Calibri"/>
          <w:bCs/>
          <w:szCs w:val="24"/>
        </w:rPr>
        <w:t>____</w:t>
      </w:r>
      <w:r w:rsidR="00C60A83">
        <w:rPr>
          <w:rFonts w:ascii="Calibri" w:hAnsi="Calibri" w:cs="Calibri"/>
          <w:bCs/>
          <w:szCs w:val="24"/>
        </w:rPr>
        <w:t>___</w:t>
      </w:r>
      <w:r w:rsidR="006F4A77" w:rsidRPr="00025AFA">
        <w:rPr>
          <w:rFonts w:ascii="Calibri" w:hAnsi="Calibri" w:cs="Calibri"/>
          <w:b/>
          <w:szCs w:val="24"/>
        </w:rPr>
        <w:t xml:space="preserve"> </w:t>
      </w:r>
      <w:r w:rsidR="006F4A77" w:rsidRPr="00025AFA">
        <w:rPr>
          <w:rFonts w:ascii="Calibri" w:hAnsi="Calibri" w:cs="Calibri"/>
          <w:bCs/>
          <w:szCs w:val="24"/>
        </w:rPr>
        <w:t xml:space="preserve">di cui al punto </w:t>
      </w:r>
      <w:r w:rsidR="00D10F14" w:rsidRPr="00025AFA">
        <w:rPr>
          <w:rFonts w:ascii="Calibri" w:hAnsi="Calibri" w:cs="Calibri"/>
          <w:szCs w:val="24"/>
        </w:rPr>
        <w:fldChar w:fldCharType="begin"/>
      </w:r>
      <w:r w:rsidR="00D10F14" w:rsidRPr="00025AFA">
        <w:rPr>
          <w:rFonts w:ascii="Calibri" w:hAnsi="Calibri" w:cs="Calibri"/>
          <w:szCs w:val="24"/>
        </w:rPr>
        <w:instrText xml:space="preserve"> REF _Ref128681470 \r \h </w:instrText>
      </w:r>
      <w:r w:rsidR="0098725B" w:rsidRPr="00025AFA">
        <w:rPr>
          <w:rFonts w:ascii="Calibri" w:hAnsi="Calibri" w:cs="Calibri"/>
          <w:szCs w:val="24"/>
        </w:rPr>
        <w:instrText xml:space="preserve"> \* MERGEFORMAT </w:instrText>
      </w:r>
      <w:r w:rsidR="00D10F14" w:rsidRPr="00025AFA">
        <w:rPr>
          <w:rFonts w:ascii="Calibri" w:hAnsi="Calibri" w:cs="Calibri"/>
          <w:szCs w:val="24"/>
        </w:rPr>
      </w:r>
      <w:r w:rsidR="00D10F14" w:rsidRPr="00025AFA">
        <w:rPr>
          <w:rFonts w:ascii="Calibri" w:hAnsi="Calibri" w:cs="Calibri"/>
          <w:szCs w:val="24"/>
        </w:rPr>
        <w:fldChar w:fldCharType="separate"/>
      </w:r>
      <w:r w:rsidR="00A57975">
        <w:rPr>
          <w:rFonts w:ascii="Calibri" w:hAnsi="Calibri" w:cs="Calibri"/>
          <w:szCs w:val="24"/>
        </w:rPr>
        <w:t>7.1</w:t>
      </w:r>
      <w:r w:rsidR="00D10F14" w:rsidRPr="00025AFA">
        <w:rPr>
          <w:rFonts w:ascii="Calibri" w:hAnsi="Calibri" w:cs="Calibri"/>
          <w:szCs w:val="24"/>
        </w:rPr>
        <w:fldChar w:fldCharType="end"/>
      </w:r>
      <w:r w:rsidR="00D10F14" w:rsidRPr="00025AFA">
        <w:rPr>
          <w:rFonts w:ascii="Calibri" w:hAnsi="Calibri" w:cs="Calibri"/>
          <w:szCs w:val="24"/>
        </w:rPr>
        <w:t xml:space="preserve"> </w:t>
      </w:r>
      <w:r w:rsidR="006F4A77" w:rsidRPr="00025AFA">
        <w:rPr>
          <w:rFonts w:ascii="Calibri" w:hAnsi="Calibri" w:cs="Calibri"/>
          <w:bCs/>
          <w:szCs w:val="24"/>
        </w:rPr>
        <w:t>deve essere posseduto da</w:t>
      </w:r>
      <w:r w:rsidR="00C12981" w:rsidRPr="00025AFA">
        <w:rPr>
          <w:rFonts w:ascii="Calibri" w:hAnsi="Calibri" w:cs="Calibri"/>
          <w:bCs/>
          <w:szCs w:val="24"/>
        </w:rPr>
        <w:t>ll’esecutore</w:t>
      </w:r>
      <w:r w:rsidR="0000590E" w:rsidRPr="00025AFA">
        <w:rPr>
          <w:rFonts w:ascii="Calibri" w:hAnsi="Calibri" w:cs="Calibri"/>
          <w:bCs/>
          <w:i/>
          <w:szCs w:val="24"/>
        </w:rPr>
        <w:t>.</w:t>
      </w:r>
    </w:p>
    <w:p w14:paraId="596D71C3" w14:textId="77777777" w:rsidR="0099471A" w:rsidRPr="00025AFA" w:rsidRDefault="0099471A" w:rsidP="000A4AC7">
      <w:pPr>
        <w:rPr>
          <w:rFonts w:ascii="Calibri" w:hAnsi="Calibri" w:cs="Calibri"/>
          <w:b/>
          <w:i/>
          <w:szCs w:val="24"/>
        </w:rPr>
      </w:pPr>
    </w:p>
    <w:p w14:paraId="3E7F2690" w14:textId="1D44A5CC" w:rsidR="0098725B" w:rsidRPr="00025AFA" w:rsidRDefault="0099471A" w:rsidP="000A4AC7">
      <w:pPr>
        <w:rPr>
          <w:rFonts w:ascii="Calibri" w:hAnsi="Calibri" w:cs="Calibri"/>
          <w:b/>
          <w:iCs/>
          <w:szCs w:val="24"/>
        </w:rPr>
      </w:pPr>
      <w:r w:rsidRPr="00025AFA">
        <w:rPr>
          <w:rFonts w:ascii="Calibri" w:hAnsi="Calibri" w:cs="Calibri"/>
          <w:b/>
          <w:iCs/>
          <w:szCs w:val="24"/>
        </w:rPr>
        <w:t>Requisiti di capacità economico finanziaria</w:t>
      </w:r>
    </w:p>
    <w:p w14:paraId="4FD6555B" w14:textId="4D3EA252" w:rsidR="0099471A" w:rsidRPr="00025AFA" w:rsidRDefault="0099471A" w:rsidP="008735F2">
      <w:pPr>
        <w:pStyle w:val="Paragrafoelenco"/>
        <w:numPr>
          <w:ilvl w:val="2"/>
          <w:numId w:val="21"/>
        </w:numPr>
        <w:rPr>
          <w:rFonts w:ascii="Calibri" w:hAnsi="Calibri" w:cs="Calibri"/>
          <w:szCs w:val="24"/>
        </w:rPr>
      </w:pPr>
      <w:r w:rsidRPr="000B2C46">
        <w:rPr>
          <w:rFonts w:ascii="Calibri" w:hAnsi="Calibri" w:cs="Calibri"/>
          <w:bCs/>
          <w:i/>
          <w:szCs w:val="24"/>
        </w:rPr>
        <w:t>[</w:t>
      </w:r>
      <w:r w:rsidR="000B2C46" w:rsidRPr="000B2C46">
        <w:rPr>
          <w:rFonts w:ascii="Calibri" w:hAnsi="Calibri" w:cs="Calibri"/>
          <w:bCs/>
          <w:i/>
          <w:szCs w:val="24"/>
        </w:rPr>
        <w:t>Ove del caso</w:t>
      </w:r>
      <w:r w:rsidRPr="000B2C46">
        <w:rPr>
          <w:rFonts w:ascii="Calibri" w:hAnsi="Calibri" w:cs="Calibri"/>
          <w:bCs/>
          <w:i/>
          <w:szCs w:val="24"/>
        </w:rPr>
        <w:t>]</w:t>
      </w:r>
      <w:r w:rsidRPr="00025AFA">
        <w:rPr>
          <w:rFonts w:ascii="Calibri" w:hAnsi="Calibri" w:cs="Calibri"/>
          <w:b/>
          <w:i/>
          <w:szCs w:val="24"/>
        </w:rPr>
        <w:t xml:space="preserve"> </w:t>
      </w:r>
      <w:r w:rsidRPr="00025AFA">
        <w:rPr>
          <w:rFonts w:ascii="Calibri" w:hAnsi="Calibri" w:cs="Calibri"/>
          <w:szCs w:val="24"/>
        </w:rPr>
        <w:t>Il requisito relativo al fatturato globale</w:t>
      </w:r>
      <w:r w:rsidRPr="00025AFA">
        <w:rPr>
          <w:rFonts w:ascii="Calibri" w:hAnsi="Calibri" w:cs="Calibri"/>
          <w:i/>
          <w:szCs w:val="24"/>
        </w:rPr>
        <w:t xml:space="preserve"> </w:t>
      </w:r>
      <w:r w:rsidRPr="00025AFA">
        <w:rPr>
          <w:rFonts w:ascii="Calibri" w:hAnsi="Calibri" w:cs="Calibri"/>
          <w:szCs w:val="24"/>
        </w:rPr>
        <w:t xml:space="preserve">di cui al punto </w:t>
      </w:r>
      <w:r w:rsidRPr="00025AFA">
        <w:rPr>
          <w:rFonts w:ascii="Calibri" w:hAnsi="Calibri" w:cs="Calibri"/>
          <w:szCs w:val="24"/>
        </w:rPr>
        <w:fldChar w:fldCharType="begin"/>
      </w:r>
      <w:r w:rsidRPr="00025AFA">
        <w:rPr>
          <w:rFonts w:ascii="Calibri" w:hAnsi="Calibri" w:cs="Calibri"/>
          <w:szCs w:val="24"/>
        </w:rPr>
        <w:instrText xml:space="preserve"> REF _Ref495411575 \r \h </w:instrText>
      </w:r>
      <w:r w:rsidR="00025AFA" w:rsidRPr="00025AFA">
        <w:rPr>
          <w:rFonts w:ascii="Calibri" w:hAnsi="Calibri" w:cs="Calibri"/>
          <w:szCs w:val="24"/>
        </w:rPr>
        <w:instrText xml:space="preserve"> \* MERGEFORMAT </w:instrText>
      </w:r>
      <w:r w:rsidRPr="00025AFA">
        <w:rPr>
          <w:rFonts w:ascii="Calibri" w:hAnsi="Calibri" w:cs="Calibri"/>
          <w:szCs w:val="24"/>
        </w:rPr>
      </w:r>
      <w:r w:rsidRPr="00025AFA">
        <w:rPr>
          <w:rFonts w:ascii="Calibri" w:hAnsi="Calibri" w:cs="Calibri"/>
          <w:szCs w:val="24"/>
        </w:rPr>
        <w:fldChar w:fldCharType="separate"/>
      </w:r>
      <w:r w:rsidR="00A57975">
        <w:rPr>
          <w:rFonts w:ascii="Calibri" w:hAnsi="Calibri" w:cs="Calibri"/>
          <w:szCs w:val="24"/>
        </w:rPr>
        <w:t>7.2</w:t>
      </w:r>
      <w:r w:rsidRPr="00025AFA">
        <w:rPr>
          <w:rFonts w:ascii="Calibri" w:hAnsi="Calibri" w:cs="Calibri"/>
          <w:szCs w:val="24"/>
        </w:rPr>
        <w:fldChar w:fldCharType="end"/>
      </w:r>
      <w:r w:rsidRPr="00025AFA">
        <w:rPr>
          <w:rFonts w:ascii="Calibri" w:hAnsi="Calibri" w:cs="Calibri"/>
          <w:szCs w:val="24"/>
        </w:rPr>
        <w:t xml:space="preserve"> deve essere soddisfatto dal raggruppamento temporaneo nel complesso</w:t>
      </w:r>
      <w:r w:rsidR="00B71887" w:rsidRPr="00025AFA">
        <w:rPr>
          <w:rFonts w:ascii="Calibri" w:hAnsi="Calibri" w:cs="Calibri"/>
          <w:szCs w:val="24"/>
        </w:rPr>
        <w:t>.</w:t>
      </w:r>
    </w:p>
    <w:p w14:paraId="4F582283" w14:textId="48D000A1" w:rsidR="004C53A8" w:rsidRPr="000B2C46" w:rsidRDefault="00870286" w:rsidP="000A4AC7">
      <w:pPr>
        <w:ind w:left="284"/>
        <w:rPr>
          <w:rFonts w:ascii="Calibri" w:hAnsi="Calibri" w:cs="Calibri"/>
          <w:bCs/>
          <w:i/>
          <w:szCs w:val="24"/>
        </w:rPr>
      </w:pPr>
      <w:r w:rsidRPr="000B2C46">
        <w:rPr>
          <w:rFonts w:ascii="Calibri" w:hAnsi="Calibri" w:cs="Calibri"/>
          <w:bCs/>
          <w:i/>
          <w:szCs w:val="24"/>
        </w:rPr>
        <w:t>[o in alternativa]</w:t>
      </w:r>
    </w:p>
    <w:p w14:paraId="0330E41E" w14:textId="71E38847" w:rsidR="004C53A8" w:rsidRPr="00421CE2" w:rsidRDefault="00870286" w:rsidP="000A4AC7">
      <w:pPr>
        <w:ind w:left="284"/>
        <w:rPr>
          <w:rFonts w:ascii="Calibri" w:hAnsi="Calibri" w:cs="Calibri"/>
          <w:szCs w:val="24"/>
          <w:lang w:eastAsia="it-IT"/>
        </w:rPr>
      </w:pPr>
      <w:r w:rsidRPr="00421CE2">
        <w:rPr>
          <w:rFonts w:ascii="Calibri" w:hAnsi="Calibri" w:cs="Calibri"/>
          <w:szCs w:val="24"/>
          <w:lang w:eastAsia="it-IT"/>
        </w:rPr>
        <w:t xml:space="preserve">Il requisito relativo al fatturato globale di cui al </w:t>
      </w:r>
      <w:r w:rsidR="00D10F14" w:rsidRPr="00421CE2">
        <w:rPr>
          <w:rFonts w:ascii="Calibri" w:hAnsi="Calibri" w:cs="Calibri"/>
          <w:szCs w:val="24"/>
          <w:lang w:eastAsia="it-IT"/>
        </w:rPr>
        <w:t xml:space="preserve">punto </w:t>
      </w:r>
      <w:r w:rsidR="00D10F14" w:rsidRPr="00421CE2">
        <w:rPr>
          <w:rFonts w:ascii="Calibri" w:hAnsi="Calibri" w:cs="Calibri"/>
          <w:szCs w:val="24"/>
          <w:lang w:eastAsia="it-IT"/>
        </w:rPr>
        <w:fldChar w:fldCharType="begin"/>
      </w:r>
      <w:r w:rsidR="00D10F14" w:rsidRPr="00421CE2">
        <w:rPr>
          <w:rFonts w:ascii="Calibri" w:hAnsi="Calibri" w:cs="Calibri"/>
          <w:szCs w:val="24"/>
          <w:lang w:eastAsia="it-IT"/>
        </w:rPr>
        <w:instrText xml:space="preserve"> REF _Ref495411575 \r \h </w:instrText>
      </w:r>
      <w:r w:rsidR="00025AFA" w:rsidRPr="00421CE2">
        <w:rPr>
          <w:rFonts w:ascii="Calibri" w:hAnsi="Calibri" w:cs="Calibri"/>
          <w:szCs w:val="24"/>
          <w:lang w:eastAsia="it-IT"/>
        </w:rPr>
        <w:instrText xml:space="preserve"> \* MERGEFORMAT </w:instrText>
      </w:r>
      <w:r w:rsidR="00D10F14" w:rsidRPr="00421CE2">
        <w:rPr>
          <w:rFonts w:ascii="Calibri" w:hAnsi="Calibri" w:cs="Calibri"/>
          <w:szCs w:val="24"/>
          <w:lang w:eastAsia="it-IT"/>
        </w:rPr>
      </w:r>
      <w:r w:rsidR="00D10F14" w:rsidRPr="00421CE2">
        <w:rPr>
          <w:rFonts w:ascii="Calibri" w:hAnsi="Calibri" w:cs="Calibri"/>
          <w:szCs w:val="24"/>
          <w:lang w:eastAsia="it-IT"/>
        </w:rPr>
        <w:fldChar w:fldCharType="separate"/>
      </w:r>
      <w:r w:rsidR="00A57975">
        <w:rPr>
          <w:rFonts w:ascii="Calibri" w:hAnsi="Calibri" w:cs="Calibri"/>
          <w:szCs w:val="24"/>
          <w:lang w:eastAsia="it-IT"/>
        </w:rPr>
        <w:t>7.2</w:t>
      </w:r>
      <w:r w:rsidR="00D10F14" w:rsidRPr="00421CE2">
        <w:rPr>
          <w:rFonts w:ascii="Calibri" w:hAnsi="Calibri" w:cs="Calibri"/>
          <w:szCs w:val="24"/>
          <w:lang w:eastAsia="it-IT"/>
        </w:rPr>
        <w:fldChar w:fldCharType="end"/>
      </w:r>
      <w:r w:rsidR="00D10F14" w:rsidRPr="00421CE2">
        <w:rPr>
          <w:rFonts w:ascii="Calibri" w:hAnsi="Calibri" w:cs="Calibri"/>
          <w:szCs w:val="24"/>
          <w:lang w:eastAsia="it-IT"/>
        </w:rPr>
        <w:t xml:space="preserve"> </w:t>
      </w:r>
      <w:r w:rsidRPr="00421CE2">
        <w:rPr>
          <w:rFonts w:ascii="Calibri" w:hAnsi="Calibri" w:cs="Calibri"/>
          <w:szCs w:val="24"/>
          <w:lang w:eastAsia="it-IT"/>
        </w:rPr>
        <w:t xml:space="preserve">deve essere soddisfatto dal raggruppamento temporaneo nei termini di seguito indicati </w:t>
      </w:r>
      <w:r w:rsidR="00C60A83" w:rsidRPr="00421CE2">
        <w:rPr>
          <w:rFonts w:ascii="Calibri" w:hAnsi="Calibri" w:cs="Calibri"/>
          <w:szCs w:val="24"/>
          <w:lang w:eastAsia="it-IT"/>
        </w:rPr>
        <w:t>___</w:t>
      </w:r>
      <w:r w:rsidR="000B2C46" w:rsidRPr="00421CE2">
        <w:rPr>
          <w:rFonts w:ascii="Calibri" w:hAnsi="Calibri" w:cs="Calibri"/>
          <w:szCs w:val="24"/>
          <w:lang w:eastAsia="it-IT"/>
        </w:rPr>
        <w:t>________</w:t>
      </w:r>
      <w:r w:rsidR="00C60A83" w:rsidRPr="00421CE2">
        <w:rPr>
          <w:rFonts w:ascii="Calibri" w:hAnsi="Calibri" w:cs="Calibri"/>
          <w:szCs w:val="24"/>
          <w:lang w:eastAsia="it-IT"/>
        </w:rPr>
        <w:t>___</w:t>
      </w:r>
      <w:r w:rsidR="000B2C46" w:rsidRPr="00421CE2">
        <w:rPr>
          <w:rFonts w:ascii="Calibri" w:hAnsi="Calibri" w:cs="Calibri"/>
          <w:szCs w:val="24"/>
          <w:lang w:eastAsia="it-IT"/>
        </w:rPr>
        <w:t>,</w:t>
      </w:r>
      <w:r w:rsidRPr="00421CE2">
        <w:rPr>
          <w:rFonts w:ascii="Calibri" w:hAnsi="Calibri" w:cs="Calibri"/>
          <w:szCs w:val="24"/>
          <w:lang w:eastAsia="it-IT"/>
        </w:rPr>
        <w:t xml:space="preserve"> </w:t>
      </w:r>
      <w:r w:rsidR="00B71887" w:rsidRPr="00421CE2">
        <w:rPr>
          <w:rFonts w:ascii="Calibri" w:hAnsi="Calibri" w:cs="Calibri"/>
          <w:szCs w:val="24"/>
          <w:lang w:eastAsia="it-IT"/>
        </w:rPr>
        <w:t>ai sensi dell’art. 68</w:t>
      </w:r>
      <w:r w:rsidR="00995F41" w:rsidRPr="00421CE2">
        <w:rPr>
          <w:rFonts w:ascii="Calibri" w:hAnsi="Calibri" w:cs="Calibri"/>
          <w:szCs w:val="24"/>
          <w:lang w:eastAsia="it-IT"/>
        </w:rPr>
        <w:t>,</w:t>
      </w:r>
      <w:r w:rsidR="00B71887" w:rsidRPr="00421CE2">
        <w:rPr>
          <w:rFonts w:ascii="Calibri" w:hAnsi="Calibri" w:cs="Calibri"/>
          <w:szCs w:val="24"/>
          <w:lang w:eastAsia="it-IT"/>
        </w:rPr>
        <w:t xml:space="preserve"> comma 4</w:t>
      </w:r>
      <w:r w:rsidR="00995F41" w:rsidRPr="00421CE2">
        <w:rPr>
          <w:rFonts w:ascii="Calibri" w:hAnsi="Calibri" w:cs="Calibri"/>
          <w:szCs w:val="24"/>
          <w:lang w:eastAsia="it-IT"/>
        </w:rPr>
        <w:t>,</w:t>
      </w:r>
      <w:r w:rsidR="00B71887" w:rsidRPr="00421CE2">
        <w:rPr>
          <w:rFonts w:ascii="Calibri" w:hAnsi="Calibri" w:cs="Calibri"/>
          <w:szCs w:val="24"/>
          <w:lang w:eastAsia="it-IT"/>
        </w:rPr>
        <w:t xml:space="preserve"> lett. b) </w:t>
      </w:r>
      <w:r w:rsidR="00995F41" w:rsidRPr="00421CE2">
        <w:rPr>
          <w:rFonts w:ascii="Calibri" w:hAnsi="Calibri" w:cs="Calibri"/>
          <w:szCs w:val="24"/>
          <w:lang w:eastAsia="it-IT"/>
        </w:rPr>
        <w:t>del Codice</w:t>
      </w:r>
      <w:r w:rsidR="00D10F14" w:rsidRPr="00421CE2">
        <w:rPr>
          <w:rFonts w:ascii="Calibri" w:hAnsi="Calibri" w:cs="Calibri"/>
          <w:szCs w:val="24"/>
          <w:lang w:eastAsia="it-IT"/>
        </w:rPr>
        <w:t>.</w:t>
      </w:r>
      <w:r w:rsidR="00D63970" w:rsidRPr="00421CE2">
        <w:rPr>
          <w:rFonts w:ascii="Calibri" w:hAnsi="Calibri" w:cs="Calibri"/>
          <w:szCs w:val="24"/>
          <w:lang w:eastAsia="it-IT"/>
        </w:rPr>
        <w:t xml:space="preserve"> </w:t>
      </w:r>
    </w:p>
    <w:p w14:paraId="5C126927" w14:textId="5009B56C" w:rsidR="0099471A" w:rsidRPr="00025AFA" w:rsidRDefault="0099471A" w:rsidP="008735F2">
      <w:pPr>
        <w:pStyle w:val="Paragrafoelenco"/>
        <w:numPr>
          <w:ilvl w:val="2"/>
          <w:numId w:val="21"/>
        </w:numPr>
        <w:rPr>
          <w:rFonts w:ascii="Calibri" w:hAnsi="Calibri" w:cs="Calibri"/>
          <w:szCs w:val="24"/>
        </w:rPr>
      </w:pPr>
      <w:r w:rsidRPr="00421CE2">
        <w:rPr>
          <w:rFonts w:ascii="Calibri" w:hAnsi="Calibri" w:cs="Calibri"/>
          <w:i/>
          <w:szCs w:val="24"/>
        </w:rPr>
        <w:t>[</w:t>
      </w:r>
      <w:r w:rsidR="00421CE2" w:rsidRPr="00421CE2">
        <w:rPr>
          <w:rFonts w:ascii="Calibri" w:hAnsi="Calibri" w:cs="Calibri"/>
          <w:i/>
          <w:szCs w:val="24"/>
        </w:rPr>
        <w:t>Qualora</w:t>
      </w:r>
      <w:r w:rsidRPr="00421CE2">
        <w:rPr>
          <w:rFonts w:ascii="Calibri" w:hAnsi="Calibri" w:cs="Calibri"/>
          <w:i/>
          <w:szCs w:val="24"/>
        </w:rPr>
        <w:t xml:space="preserve"> </w:t>
      </w:r>
      <w:r w:rsidR="00421CE2" w:rsidRPr="00421CE2">
        <w:rPr>
          <w:rFonts w:ascii="Calibri" w:hAnsi="Calibri" w:cs="Calibri"/>
          <w:i/>
          <w:szCs w:val="24"/>
        </w:rPr>
        <w:t xml:space="preserve">richiesti </w:t>
      </w:r>
      <w:r w:rsidRPr="00421CE2">
        <w:rPr>
          <w:rFonts w:ascii="Calibri" w:hAnsi="Calibri" w:cs="Calibri"/>
          <w:i/>
          <w:szCs w:val="24"/>
        </w:rPr>
        <w:t>ulteriori requisiti economico finanziari]</w:t>
      </w:r>
      <w:r w:rsidRPr="00421CE2">
        <w:rPr>
          <w:rFonts w:ascii="Calibri" w:hAnsi="Calibri" w:cs="Calibri"/>
          <w:iCs/>
          <w:szCs w:val="24"/>
        </w:rPr>
        <w:t xml:space="preserve"> I</w:t>
      </w:r>
      <w:r w:rsidRPr="00025AFA">
        <w:rPr>
          <w:rFonts w:ascii="Calibri" w:hAnsi="Calibri" w:cs="Calibri"/>
          <w:iCs/>
          <w:szCs w:val="24"/>
        </w:rPr>
        <w:t xml:space="preserve">l requisito relativo a </w:t>
      </w:r>
      <w:r w:rsidR="00C60A83">
        <w:rPr>
          <w:rFonts w:ascii="Calibri" w:hAnsi="Calibri" w:cs="Calibri"/>
          <w:iCs/>
          <w:szCs w:val="24"/>
        </w:rPr>
        <w:t>____________</w:t>
      </w:r>
      <w:r w:rsidRPr="00025AFA">
        <w:rPr>
          <w:rFonts w:ascii="Calibri" w:hAnsi="Calibri" w:cs="Calibri"/>
          <w:iCs/>
          <w:szCs w:val="24"/>
        </w:rPr>
        <w:t xml:space="preserve"> di cui al punto </w:t>
      </w:r>
      <w:r w:rsidRPr="00025AFA">
        <w:rPr>
          <w:rFonts w:ascii="Calibri" w:hAnsi="Calibri" w:cs="Calibri"/>
          <w:iCs/>
          <w:szCs w:val="24"/>
        </w:rPr>
        <w:fldChar w:fldCharType="begin"/>
      </w:r>
      <w:r w:rsidRPr="00025AFA">
        <w:rPr>
          <w:rFonts w:ascii="Calibri" w:hAnsi="Calibri" w:cs="Calibri"/>
          <w:iCs/>
          <w:szCs w:val="24"/>
        </w:rPr>
        <w:instrText xml:space="preserve"> REF _Ref495411575 \r \h  \* MERGEFORMAT </w:instrText>
      </w:r>
      <w:r w:rsidRPr="00025AFA">
        <w:rPr>
          <w:rFonts w:ascii="Calibri" w:hAnsi="Calibri" w:cs="Calibri"/>
          <w:iCs/>
          <w:szCs w:val="24"/>
        </w:rPr>
      </w:r>
      <w:r w:rsidRPr="00025AFA">
        <w:rPr>
          <w:rFonts w:ascii="Calibri" w:hAnsi="Calibri" w:cs="Calibri"/>
          <w:iCs/>
          <w:szCs w:val="24"/>
        </w:rPr>
        <w:fldChar w:fldCharType="separate"/>
      </w:r>
      <w:r w:rsidR="00A57975">
        <w:rPr>
          <w:rFonts w:ascii="Calibri" w:hAnsi="Calibri" w:cs="Calibri"/>
          <w:iCs/>
          <w:szCs w:val="24"/>
        </w:rPr>
        <w:t>7.2</w:t>
      </w:r>
      <w:r w:rsidRPr="00025AFA">
        <w:rPr>
          <w:rFonts w:ascii="Calibri" w:hAnsi="Calibri" w:cs="Calibri"/>
          <w:iCs/>
          <w:szCs w:val="24"/>
        </w:rPr>
        <w:fldChar w:fldCharType="end"/>
      </w:r>
      <w:r w:rsidRPr="00025AFA">
        <w:rPr>
          <w:rFonts w:ascii="Calibri" w:hAnsi="Calibri" w:cs="Calibri"/>
          <w:iCs/>
          <w:szCs w:val="24"/>
        </w:rPr>
        <w:t xml:space="preserve"> deve essere soddisfatto dal raggruppamento temporaneo nei termini di seguito indicati </w:t>
      </w:r>
      <w:r w:rsidR="00C60A83">
        <w:rPr>
          <w:rFonts w:ascii="Calibri" w:hAnsi="Calibri" w:cs="Calibri"/>
          <w:i/>
          <w:szCs w:val="24"/>
        </w:rPr>
        <w:t>_______</w:t>
      </w:r>
      <w:r w:rsidR="00421CE2">
        <w:rPr>
          <w:rFonts w:ascii="Calibri" w:hAnsi="Calibri" w:cs="Calibri"/>
          <w:i/>
          <w:szCs w:val="24"/>
        </w:rPr>
        <w:t>_________</w:t>
      </w:r>
      <w:r w:rsidR="00C60A83">
        <w:rPr>
          <w:rFonts w:ascii="Calibri" w:hAnsi="Calibri" w:cs="Calibri"/>
          <w:i/>
          <w:szCs w:val="24"/>
        </w:rPr>
        <w:t>__</w:t>
      </w:r>
      <w:r w:rsidRPr="00025AFA">
        <w:rPr>
          <w:rFonts w:ascii="Calibri" w:hAnsi="Calibri" w:cs="Calibri"/>
          <w:i/>
          <w:szCs w:val="24"/>
        </w:rPr>
        <w:t>.</w:t>
      </w:r>
    </w:p>
    <w:p w14:paraId="362F337D" w14:textId="77777777" w:rsidR="006A3B79" w:rsidRPr="00025AFA" w:rsidRDefault="006A3B79" w:rsidP="000A4AC7">
      <w:pPr>
        <w:pStyle w:val="Paragrafoelenco"/>
        <w:ind w:left="360"/>
        <w:rPr>
          <w:rFonts w:ascii="Calibri" w:hAnsi="Calibri" w:cs="Calibri"/>
          <w:szCs w:val="24"/>
        </w:rPr>
      </w:pPr>
    </w:p>
    <w:p w14:paraId="4FBC3346" w14:textId="274410CA" w:rsidR="0099471A" w:rsidRPr="00025AFA" w:rsidRDefault="0099471A" w:rsidP="000A4AC7">
      <w:pPr>
        <w:rPr>
          <w:rFonts w:ascii="Calibri" w:hAnsi="Calibri" w:cs="Calibri"/>
          <w:b/>
          <w:iCs/>
          <w:szCs w:val="24"/>
        </w:rPr>
      </w:pPr>
      <w:r w:rsidRPr="00025AFA">
        <w:rPr>
          <w:rFonts w:ascii="Calibri" w:hAnsi="Calibri" w:cs="Calibri"/>
          <w:b/>
          <w:iCs/>
          <w:szCs w:val="24"/>
        </w:rPr>
        <w:lastRenderedPageBreak/>
        <w:t>Requisiti di capacità tecnico-professionale</w:t>
      </w:r>
    </w:p>
    <w:p w14:paraId="1DF2540F" w14:textId="53909149" w:rsidR="006B77B9" w:rsidRPr="00025AFA" w:rsidRDefault="006B77B9" w:rsidP="008735F2">
      <w:pPr>
        <w:pStyle w:val="Paragrafoelenco"/>
        <w:numPr>
          <w:ilvl w:val="2"/>
          <w:numId w:val="22"/>
        </w:numPr>
        <w:ind w:left="284" w:hanging="284"/>
        <w:rPr>
          <w:rFonts w:ascii="Calibri" w:hAnsi="Calibri" w:cs="Calibri"/>
          <w:szCs w:val="24"/>
        </w:rPr>
      </w:pPr>
      <w:r w:rsidRPr="00025AFA">
        <w:rPr>
          <w:rFonts w:ascii="Calibri" w:hAnsi="Calibri" w:cs="Calibri"/>
          <w:szCs w:val="24"/>
        </w:rPr>
        <w:t>Il requisito dei servizi</w:t>
      </w:r>
      <w:r w:rsidR="001B44C8" w:rsidRPr="00025AFA">
        <w:rPr>
          <w:rFonts w:ascii="Calibri" w:hAnsi="Calibri" w:cs="Calibri"/>
          <w:szCs w:val="24"/>
        </w:rPr>
        <w:t xml:space="preserve"> </w:t>
      </w:r>
      <w:r w:rsidRPr="00025AFA">
        <w:rPr>
          <w:rFonts w:ascii="Calibri" w:hAnsi="Calibri" w:cs="Calibri"/>
          <w:szCs w:val="24"/>
        </w:rPr>
        <w:t xml:space="preserve">analoghi di cui al precedente punto </w:t>
      </w:r>
      <w:r w:rsidRPr="00025AFA">
        <w:rPr>
          <w:rFonts w:ascii="Calibri" w:hAnsi="Calibri" w:cs="Calibri"/>
          <w:szCs w:val="24"/>
        </w:rPr>
        <w:fldChar w:fldCharType="begin"/>
      </w:r>
      <w:r w:rsidRPr="00025AFA">
        <w:rPr>
          <w:rFonts w:ascii="Calibri" w:hAnsi="Calibri" w:cs="Calibri"/>
          <w:szCs w:val="24"/>
        </w:rPr>
        <w:instrText xml:space="preserve"> REF _Ref495506173 \r \h  \* MERGEFORMAT </w:instrText>
      </w:r>
      <w:r w:rsidRPr="00025AFA">
        <w:rPr>
          <w:rFonts w:ascii="Calibri" w:hAnsi="Calibri" w:cs="Calibri"/>
          <w:szCs w:val="24"/>
        </w:rPr>
      </w:r>
      <w:r w:rsidRPr="00025AFA">
        <w:rPr>
          <w:rFonts w:ascii="Calibri" w:hAnsi="Calibri" w:cs="Calibri"/>
          <w:szCs w:val="24"/>
        </w:rPr>
        <w:fldChar w:fldCharType="separate"/>
      </w:r>
      <w:r w:rsidR="00A57975">
        <w:rPr>
          <w:rFonts w:ascii="Calibri" w:hAnsi="Calibri" w:cs="Calibri"/>
          <w:szCs w:val="24"/>
        </w:rPr>
        <w:t>7.3</w:t>
      </w:r>
      <w:r w:rsidRPr="00025AFA">
        <w:rPr>
          <w:rFonts w:ascii="Calibri" w:hAnsi="Calibri" w:cs="Calibri"/>
          <w:szCs w:val="24"/>
        </w:rPr>
        <w:fldChar w:fldCharType="end"/>
      </w:r>
      <w:r w:rsidRPr="00025AFA">
        <w:rPr>
          <w:rFonts w:ascii="Calibri" w:hAnsi="Calibri" w:cs="Calibri"/>
          <w:szCs w:val="24"/>
        </w:rPr>
        <w:t xml:space="preserve"> richiesto in relazione alla prestazione </w:t>
      </w:r>
      <w:r w:rsidR="00C60A83">
        <w:rPr>
          <w:rFonts w:ascii="Calibri" w:hAnsi="Calibri" w:cs="Calibri"/>
          <w:szCs w:val="24"/>
        </w:rPr>
        <w:t>___________</w:t>
      </w:r>
      <w:r w:rsidRPr="00025AFA">
        <w:rPr>
          <w:rFonts w:ascii="Calibri" w:hAnsi="Calibri" w:cs="Calibri"/>
          <w:szCs w:val="24"/>
        </w:rPr>
        <w:t xml:space="preserve"> deve essere posseduto dal raggruppamento nel complesso</w:t>
      </w:r>
      <w:r w:rsidR="001F12D6" w:rsidRPr="00025AFA">
        <w:rPr>
          <w:rFonts w:ascii="Calibri" w:hAnsi="Calibri" w:cs="Calibri"/>
          <w:szCs w:val="24"/>
        </w:rPr>
        <w:t>.</w:t>
      </w:r>
    </w:p>
    <w:p w14:paraId="1AFA41EF" w14:textId="77777777" w:rsidR="00B71887" w:rsidRPr="00421CE2" w:rsidRDefault="00B71887" w:rsidP="000A4AC7">
      <w:pPr>
        <w:ind w:left="284"/>
        <w:rPr>
          <w:rFonts w:ascii="Calibri" w:hAnsi="Calibri" w:cs="Calibri"/>
          <w:bCs/>
          <w:i/>
          <w:szCs w:val="24"/>
        </w:rPr>
      </w:pPr>
      <w:r w:rsidRPr="00421CE2">
        <w:rPr>
          <w:rFonts w:ascii="Calibri" w:hAnsi="Calibri" w:cs="Calibri"/>
          <w:bCs/>
          <w:i/>
          <w:szCs w:val="24"/>
        </w:rPr>
        <w:t>[o in alternativa]</w:t>
      </w:r>
    </w:p>
    <w:p w14:paraId="3348ABFF" w14:textId="032420C2" w:rsidR="00A2765A" w:rsidRPr="00EE69C4" w:rsidRDefault="00B71887" w:rsidP="00EE69C4">
      <w:pPr>
        <w:ind w:left="284"/>
        <w:rPr>
          <w:rFonts w:ascii="Calibri" w:hAnsi="Calibri" w:cs="Calibri"/>
          <w:szCs w:val="24"/>
        </w:rPr>
      </w:pPr>
      <w:r w:rsidRPr="00421CE2">
        <w:rPr>
          <w:rFonts w:ascii="Calibri" w:hAnsi="Calibri" w:cs="Calibri"/>
          <w:szCs w:val="24"/>
        </w:rPr>
        <w:t xml:space="preserve">Il requisito dell’elenco dei servizi analoghi di cui al precedente punto </w:t>
      </w:r>
      <w:r w:rsidRPr="00421CE2">
        <w:rPr>
          <w:rFonts w:ascii="Calibri" w:hAnsi="Calibri" w:cs="Calibri"/>
          <w:szCs w:val="24"/>
        </w:rPr>
        <w:fldChar w:fldCharType="begin"/>
      </w:r>
      <w:r w:rsidRPr="00421CE2">
        <w:rPr>
          <w:rFonts w:ascii="Calibri" w:hAnsi="Calibri" w:cs="Calibri"/>
          <w:szCs w:val="24"/>
        </w:rPr>
        <w:instrText xml:space="preserve"> REF _Ref495506173 \r \h  \* MERGEFORMAT </w:instrText>
      </w:r>
      <w:r w:rsidRPr="00421CE2">
        <w:rPr>
          <w:rFonts w:ascii="Calibri" w:hAnsi="Calibri" w:cs="Calibri"/>
          <w:szCs w:val="24"/>
        </w:rPr>
      </w:r>
      <w:r w:rsidRPr="00421CE2">
        <w:rPr>
          <w:rFonts w:ascii="Calibri" w:hAnsi="Calibri" w:cs="Calibri"/>
          <w:szCs w:val="24"/>
        </w:rPr>
        <w:fldChar w:fldCharType="separate"/>
      </w:r>
      <w:r w:rsidR="00A57975">
        <w:rPr>
          <w:rFonts w:ascii="Calibri" w:hAnsi="Calibri" w:cs="Calibri"/>
          <w:szCs w:val="24"/>
        </w:rPr>
        <w:t>7.3</w:t>
      </w:r>
      <w:r w:rsidRPr="00421CE2">
        <w:rPr>
          <w:rFonts w:ascii="Calibri" w:hAnsi="Calibri" w:cs="Calibri"/>
          <w:szCs w:val="24"/>
        </w:rPr>
        <w:fldChar w:fldCharType="end"/>
      </w:r>
      <w:r w:rsidRPr="00421CE2">
        <w:rPr>
          <w:rFonts w:ascii="Calibri" w:hAnsi="Calibri" w:cs="Calibri"/>
          <w:szCs w:val="24"/>
        </w:rPr>
        <w:t xml:space="preserve">  deve essere soddisfatto dal raggruppamento temporaneo nei termini di seguito indicati </w:t>
      </w:r>
      <w:r w:rsidR="00C60A83" w:rsidRPr="00421CE2">
        <w:rPr>
          <w:rFonts w:ascii="Calibri" w:hAnsi="Calibri" w:cs="Calibri"/>
          <w:szCs w:val="24"/>
        </w:rPr>
        <w:t>_________</w:t>
      </w:r>
      <w:r w:rsidR="00421CE2" w:rsidRPr="00421CE2">
        <w:rPr>
          <w:rFonts w:ascii="Calibri" w:hAnsi="Calibri" w:cs="Calibri"/>
          <w:szCs w:val="24"/>
        </w:rPr>
        <w:t>,</w:t>
      </w:r>
      <w:r w:rsidRPr="00421CE2">
        <w:rPr>
          <w:rFonts w:ascii="Calibri" w:hAnsi="Calibri" w:cs="Calibri"/>
          <w:szCs w:val="24"/>
        </w:rPr>
        <w:t xml:space="preserve"> ai sensi dell’art. 68</w:t>
      </w:r>
      <w:r w:rsidR="00995F41" w:rsidRPr="00421CE2">
        <w:rPr>
          <w:rFonts w:ascii="Calibri" w:hAnsi="Calibri" w:cs="Calibri"/>
          <w:szCs w:val="24"/>
        </w:rPr>
        <w:t>,</w:t>
      </w:r>
      <w:r w:rsidRPr="00421CE2">
        <w:rPr>
          <w:rFonts w:ascii="Calibri" w:hAnsi="Calibri" w:cs="Calibri"/>
          <w:szCs w:val="24"/>
        </w:rPr>
        <w:t xml:space="preserve"> comma 4</w:t>
      </w:r>
      <w:r w:rsidR="00995F41" w:rsidRPr="00421CE2">
        <w:rPr>
          <w:rFonts w:ascii="Calibri" w:hAnsi="Calibri" w:cs="Calibri"/>
          <w:szCs w:val="24"/>
        </w:rPr>
        <w:t>,</w:t>
      </w:r>
      <w:r w:rsidRPr="00421CE2">
        <w:rPr>
          <w:rFonts w:ascii="Calibri" w:hAnsi="Calibri" w:cs="Calibri"/>
          <w:szCs w:val="24"/>
        </w:rPr>
        <w:t xml:space="preserve"> lett. b)</w:t>
      </w:r>
      <w:r w:rsidR="00995F41" w:rsidRPr="00421CE2">
        <w:rPr>
          <w:rFonts w:ascii="Calibri" w:hAnsi="Calibri" w:cs="Calibri"/>
          <w:szCs w:val="24"/>
        </w:rPr>
        <w:t xml:space="preserve"> del Codice</w:t>
      </w:r>
      <w:r w:rsidRPr="00421CE2">
        <w:rPr>
          <w:rFonts w:ascii="Calibri" w:hAnsi="Calibri" w:cs="Calibri"/>
          <w:szCs w:val="24"/>
        </w:rPr>
        <w:t xml:space="preserve">. </w:t>
      </w:r>
    </w:p>
    <w:p w14:paraId="5392AA75" w14:textId="312001BA" w:rsidR="00F35D82" w:rsidRPr="00EE69C4" w:rsidRDefault="00BE6C5B" w:rsidP="008735F2">
      <w:pPr>
        <w:pStyle w:val="Paragrafoelenco"/>
        <w:numPr>
          <w:ilvl w:val="2"/>
          <w:numId w:val="27"/>
        </w:numPr>
        <w:rPr>
          <w:rFonts w:ascii="Calibri" w:hAnsi="Calibri" w:cs="Calibri"/>
          <w:szCs w:val="24"/>
        </w:rPr>
      </w:pPr>
      <w:r w:rsidRPr="00DA15E9">
        <w:rPr>
          <w:rFonts w:ascii="Calibri" w:hAnsi="Calibri" w:cs="Calibri"/>
          <w:i/>
          <w:szCs w:val="24"/>
        </w:rPr>
        <w:t>[</w:t>
      </w:r>
      <w:r w:rsidR="00421CE2" w:rsidRPr="00DA15E9">
        <w:rPr>
          <w:rFonts w:ascii="Calibri" w:hAnsi="Calibri" w:cs="Calibri"/>
          <w:i/>
          <w:szCs w:val="24"/>
        </w:rPr>
        <w:t>Qualora</w:t>
      </w:r>
      <w:r w:rsidRPr="00DA15E9">
        <w:rPr>
          <w:rFonts w:ascii="Calibri" w:hAnsi="Calibri" w:cs="Calibri"/>
          <w:i/>
          <w:szCs w:val="24"/>
        </w:rPr>
        <w:t xml:space="preserve"> richiesti ulteriori requisiti tecnico professionali</w:t>
      </w:r>
      <w:r w:rsidRPr="00DA15E9">
        <w:rPr>
          <w:rFonts w:ascii="Calibri" w:hAnsi="Calibri" w:cs="Calibri"/>
          <w:iCs/>
          <w:szCs w:val="24"/>
        </w:rPr>
        <w:t>]</w:t>
      </w:r>
      <w:r w:rsidRPr="00025AFA">
        <w:rPr>
          <w:rFonts w:ascii="Calibri" w:hAnsi="Calibri" w:cs="Calibri"/>
          <w:iCs/>
          <w:szCs w:val="24"/>
        </w:rPr>
        <w:t xml:space="preserve"> Il requisito relativo a </w:t>
      </w:r>
      <w:r w:rsidR="00C60A83">
        <w:rPr>
          <w:rFonts w:ascii="Calibri" w:hAnsi="Calibri" w:cs="Calibri"/>
          <w:iCs/>
          <w:szCs w:val="24"/>
        </w:rPr>
        <w:t>_______</w:t>
      </w:r>
      <w:r w:rsidRPr="00025AFA">
        <w:rPr>
          <w:rFonts w:ascii="Calibri" w:hAnsi="Calibri" w:cs="Calibri"/>
          <w:iCs/>
          <w:szCs w:val="24"/>
        </w:rPr>
        <w:t xml:space="preserve"> di cui al punto </w:t>
      </w:r>
      <w:r w:rsidRPr="00025AFA">
        <w:rPr>
          <w:rFonts w:ascii="Calibri" w:hAnsi="Calibri" w:cs="Calibri"/>
          <w:szCs w:val="24"/>
        </w:rPr>
        <w:fldChar w:fldCharType="begin"/>
      </w:r>
      <w:r w:rsidRPr="00025AFA">
        <w:rPr>
          <w:rFonts w:ascii="Calibri" w:hAnsi="Calibri" w:cs="Calibri"/>
          <w:szCs w:val="24"/>
        </w:rPr>
        <w:instrText xml:space="preserve"> REF _Ref495506173 \r \h  \* MERGEFORMAT </w:instrText>
      </w:r>
      <w:r w:rsidRPr="00025AFA">
        <w:rPr>
          <w:rFonts w:ascii="Calibri" w:hAnsi="Calibri" w:cs="Calibri"/>
          <w:szCs w:val="24"/>
        </w:rPr>
      </w:r>
      <w:r w:rsidRPr="00025AFA">
        <w:rPr>
          <w:rFonts w:ascii="Calibri" w:hAnsi="Calibri" w:cs="Calibri"/>
          <w:szCs w:val="24"/>
        </w:rPr>
        <w:fldChar w:fldCharType="separate"/>
      </w:r>
      <w:r w:rsidR="00A57975">
        <w:rPr>
          <w:rFonts w:ascii="Calibri" w:hAnsi="Calibri" w:cs="Calibri"/>
          <w:szCs w:val="24"/>
        </w:rPr>
        <w:t>7.3</w:t>
      </w:r>
      <w:r w:rsidRPr="00025AFA">
        <w:rPr>
          <w:rFonts w:ascii="Calibri" w:hAnsi="Calibri" w:cs="Calibri"/>
          <w:szCs w:val="24"/>
        </w:rPr>
        <w:fldChar w:fldCharType="end"/>
      </w:r>
      <w:r w:rsidRPr="00025AFA">
        <w:rPr>
          <w:rFonts w:ascii="Calibri" w:hAnsi="Calibri" w:cs="Calibri"/>
          <w:iCs/>
          <w:szCs w:val="24"/>
        </w:rPr>
        <w:t xml:space="preserve"> deve essere soddisfatto dal raggruppamento temporaneo nei termini di seguito indicati </w:t>
      </w:r>
      <w:r w:rsidR="00C60A83">
        <w:rPr>
          <w:rFonts w:ascii="Calibri" w:hAnsi="Calibri" w:cs="Calibri"/>
          <w:i/>
          <w:szCs w:val="24"/>
        </w:rPr>
        <w:t>____</w:t>
      </w:r>
      <w:r w:rsidR="00421CE2">
        <w:rPr>
          <w:rFonts w:ascii="Calibri" w:hAnsi="Calibri" w:cs="Calibri"/>
          <w:i/>
          <w:szCs w:val="24"/>
        </w:rPr>
        <w:t>______</w:t>
      </w:r>
      <w:r w:rsidR="00C60A83">
        <w:rPr>
          <w:rFonts w:ascii="Calibri" w:hAnsi="Calibri" w:cs="Calibri"/>
          <w:i/>
          <w:szCs w:val="24"/>
        </w:rPr>
        <w:t>___</w:t>
      </w:r>
      <w:r w:rsidR="00421CE2">
        <w:rPr>
          <w:rFonts w:ascii="Calibri" w:hAnsi="Calibri" w:cs="Calibri"/>
          <w:i/>
          <w:szCs w:val="24"/>
        </w:rPr>
        <w:t>.</w:t>
      </w:r>
      <w:r w:rsidRPr="00025AFA">
        <w:rPr>
          <w:rFonts w:ascii="Calibri" w:hAnsi="Calibri" w:cs="Calibri"/>
          <w:i/>
          <w:szCs w:val="24"/>
        </w:rPr>
        <w:t xml:space="preserve"> </w:t>
      </w:r>
    </w:p>
    <w:p w14:paraId="03A43C6A" w14:textId="5B6FAD86" w:rsidR="0062004E" w:rsidRPr="00025AFA" w:rsidRDefault="001051E3" w:rsidP="00EE69C4">
      <w:pPr>
        <w:rPr>
          <w:rFonts w:ascii="Calibri" w:hAnsi="Calibri" w:cs="Calibri"/>
          <w:szCs w:val="24"/>
        </w:rPr>
      </w:pPr>
      <w:r w:rsidRPr="00025AFA">
        <w:rPr>
          <w:rFonts w:ascii="Calibri" w:hAnsi="Calibri" w:cs="Calibri"/>
          <w:szCs w:val="24"/>
        </w:rPr>
        <w:t xml:space="preserve">Nel caso in cui un raggruppamento abbia estromesso o sostituito un partecipante allo stesso poiché privo di un requisito di ordine speciale di cui all’articolo 100 del Codice, si valutano le misure adottate ai sensi dell’articolo 97 del Codice al fine di decidere sull’esclusione del raggruppamento. </w:t>
      </w:r>
    </w:p>
    <w:p w14:paraId="6DC8E805" w14:textId="18455998" w:rsidR="004C53A8" w:rsidRPr="00025AFA" w:rsidRDefault="001051E3" w:rsidP="00F738BB">
      <w:pPr>
        <w:pStyle w:val="Titolo3"/>
      </w:pPr>
      <w:bookmarkStart w:id="1617" w:name="_Toc497728151"/>
      <w:bookmarkStart w:id="1618" w:name="_Toc497484953"/>
      <w:bookmarkStart w:id="1619" w:name="_Toc494359032"/>
      <w:bookmarkStart w:id="1620" w:name="_Toc494358983"/>
      <w:bookmarkStart w:id="1621" w:name="_Toc498419744"/>
      <w:bookmarkStart w:id="1622" w:name="_Toc497831546"/>
      <w:bookmarkStart w:id="1623" w:name="_Ref496007652"/>
      <w:bookmarkStart w:id="1624" w:name="_Ref496007650"/>
      <w:bookmarkStart w:id="1625" w:name="_Toc191371824"/>
      <w:bookmarkEnd w:id="1617"/>
      <w:bookmarkEnd w:id="1618"/>
      <w:bookmarkEnd w:id="1619"/>
      <w:bookmarkEnd w:id="1620"/>
      <w:bookmarkEnd w:id="1621"/>
      <w:bookmarkEnd w:id="1622"/>
      <w:r w:rsidRPr="00025AFA">
        <w:t>I</w:t>
      </w:r>
      <w:r w:rsidR="004C667D" w:rsidRPr="00025AFA">
        <w:t xml:space="preserve">NDICAZIONI </w:t>
      </w:r>
      <w:r w:rsidR="00872FA1" w:rsidRPr="00025AFA">
        <w:t>SUI REQUISITI</w:t>
      </w:r>
      <w:r w:rsidR="0062004E" w:rsidRPr="00025AFA">
        <w:t xml:space="preserve"> SPECIALI</w:t>
      </w:r>
      <w:r w:rsidR="00872FA1" w:rsidRPr="00025AFA">
        <w:t xml:space="preserve"> NEI</w:t>
      </w:r>
      <w:r w:rsidR="0062004E" w:rsidRPr="00025AFA">
        <w:t xml:space="preserve"> </w:t>
      </w:r>
      <w:r w:rsidR="004C667D" w:rsidRPr="00025AFA">
        <w:t>CONSORZI DI COOPERATIVE</w:t>
      </w:r>
      <w:r w:rsidR="005060AD" w:rsidRPr="00025AFA">
        <w:t xml:space="preserve">, CONSORZI </w:t>
      </w:r>
      <w:r w:rsidR="004C667D" w:rsidRPr="00025AFA">
        <w:t>DI IMPRESE ARTIGIANE</w:t>
      </w:r>
      <w:r w:rsidR="005060AD" w:rsidRPr="00025AFA">
        <w:t xml:space="preserve">, </w:t>
      </w:r>
      <w:r w:rsidR="004C667D" w:rsidRPr="00025AFA">
        <w:t>CONSORZI STABILI</w:t>
      </w:r>
      <w:bookmarkEnd w:id="1623"/>
      <w:bookmarkEnd w:id="1624"/>
      <w:bookmarkEnd w:id="1625"/>
      <w:r w:rsidR="004C667D" w:rsidRPr="00025AFA">
        <w:t xml:space="preserve"> </w:t>
      </w:r>
    </w:p>
    <w:p w14:paraId="034F66AE" w14:textId="4530B0F3" w:rsidR="00270975" w:rsidRPr="00025AFA" w:rsidRDefault="00270975" w:rsidP="00270975">
      <w:pPr>
        <w:spacing w:before="60" w:after="60"/>
        <w:rPr>
          <w:rFonts w:ascii="Calibri" w:hAnsi="Calibri" w:cs="Calibri"/>
          <w:b/>
          <w:iCs/>
          <w:szCs w:val="24"/>
        </w:rPr>
      </w:pPr>
      <w:r w:rsidRPr="00025AFA">
        <w:rPr>
          <w:rFonts w:ascii="Calibri" w:hAnsi="Calibri" w:cs="Calibri"/>
          <w:b/>
          <w:iCs/>
          <w:szCs w:val="24"/>
        </w:rPr>
        <w:t>Requisiti di idoneità professionale</w:t>
      </w:r>
    </w:p>
    <w:p w14:paraId="0C68888E" w14:textId="761BED3C" w:rsidR="00270975" w:rsidRPr="00025AFA" w:rsidRDefault="00270975" w:rsidP="008735F2">
      <w:pPr>
        <w:pStyle w:val="Paragrafoelenco"/>
        <w:numPr>
          <w:ilvl w:val="2"/>
          <w:numId w:val="23"/>
        </w:numPr>
        <w:ind w:left="357" w:hanging="357"/>
        <w:rPr>
          <w:rFonts w:ascii="Calibri" w:hAnsi="Calibri" w:cs="Calibri"/>
          <w:szCs w:val="24"/>
        </w:rPr>
      </w:pPr>
      <w:r w:rsidRPr="00025AFA">
        <w:rPr>
          <w:rFonts w:ascii="Calibri" w:eastAsia="Times New Roman" w:hAnsi="Calibri" w:cs="Calibri"/>
          <w:szCs w:val="24"/>
          <w:lang w:eastAsia="en-US"/>
        </w:rPr>
        <w:t xml:space="preserve">Il requisito relativo all’iscrizione nel Registro delle Imprese oppure nell’Albo delle Imprese artigiane di cui di cui al punto </w:t>
      </w:r>
      <w:r w:rsidRPr="00025AFA">
        <w:rPr>
          <w:rFonts w:ascii="Calibri" w:eastAsia="Times New Roman" w:hAnsi="Calibri" w:cs="Calibri"/>
          <w:szCs w:val="24"/>
          <w:lang w:eastAsia="en-US"/>
        </w:rPr>
        <w:fldChar w:fldCharType="begin"/>
      </w:r>
      <w:r w:rsidRPr="00025AFA">
        <w:rPr>
          <w:rFonts w:ascii="Calibri" w:eastAsia="Times New Roman" w:hAnsi="Calibri" w:cs="Calibri"/>
          <w:szCs w:val="24"/>
          <w:lang w:eastAsia="en-US"/>
        </w:rPr>
        <w:instrText xml:space="preserve"> REF _Ref128681470 \r \h  \* MERGEFORMAT </w:instrText>
      </w:r>
      <w:r w:rsidRPr="00025AFA">
        <w:rPr>
          <w:rFonts w:ascii="Calibri" w:eastAsia="Times New Roman" w:hAnsi="Calibri" w:cs="Calibri"/>
          <w:szCs w:val="24"/>
          <w:lang w:eastAsia="en-US"/>
        </w:rPr>
      </w:r>
      <w:r w:rsidRPr="00025AFA">
        <w:rPr>
          <w:rFonts w:ascii="Calibri" w:eastAsia="Times New Roman" w:hAnsi="Calibri" w:cs="Calibri"/>
          <w:szCs w:val="24"/>
          <w:lang w:eastAsia="en-US"/>
        </w:rPr>
        <w:fldChar w:fldCharType="separate"/>
      </w:r>
      <w:r w:rsidR="00A57975">
        <w:rPr>
          <w:rFonts w:ascii="Calibri" w:eastAsia="Times New Roman" w:hAnsi="Calibri" w:cs="Calibri"/>
          <w:szCs w:val="24"/>
          <w:lang w:eastAsia="en-US"/>
        </w:rPr>
        <w:t>7.1</w:t>
      </w:r>
      <w:r w:rsidRPr="00025AFA">
        <w:rPr>
          <w:rFonts w:ascii="Calibri" w:eastAsia="Times New Roman" w:hAnsi="Calibri" w:cs="Calibri"/>
          <w:szCs w:val="24"/>
          <w:lang w:eastAsia="en-US"/>
        </w:rPr>
        <w:fldChar w:fldCharType="end"/>
      </w:r>
      <w:r w:rsidRPr="00025AFA">
        <w:rPr>
          <w:rFonts w:ascii="Calibri" w:eastAsia="Times New Roman" w:hAnsi="Calibri" w:cs="Calibri"/>
          <w:szCs w:val="24"/>
          <w:lang w:eastAsia="en-US"/>
        </w:rPr>
        <w:t xml:space="preserve"> deve essere posseduto </w:t>
      </w:r>
      <w:r w:rsidRPr="00025AFA">
        <w:rPr>
          <w:rFonts w:ascii="Calibri" w:hAnsi="Calibri" w:cs="Calibri"/>
          <w:szCs w:val="24"/>
        </w:rPr>
        <w:t>dal consorzio e dai consorziati indicati come esecutori</w:t>
      </w:r>
      <w:r w:rsidRPr="00025AFA">
        <w:rPr>
          <w:rFonts w:ascii="Calibri" w:hAnsi="Calibri" w:cs="Calibri"/>
          <w:i/>
          <w:iCs/>
          <w:szCs w:val="24"/>
        </w:rPr>
        <w:t>.</w:t>
      </w:r>
    </w:p>
    <w:p w14:paraId="1688A461" w14:textId="7793DC9A" w:rsidR="008507BE" w:rsidRDefault="00270975" w:rsidP="008735F2">
      <w:pPr>
        <w:pStyle w:val="Paragrafoelenco"/>
        <w:numPr>
          <w:ilvl w:val="2"/>
          <w:numId w:val="23"/>
        </w:numPr>
        <w:ind w:left="357" w:hanging="357"/>
        <w:rPr>
          <w:rFonts w:ascii="Calibri" w:hAnsi="Calibri" w:cs="Calibri"/>
          <w:szCs w:val="24"/>
        </w:rPr>
      </w:pPr>
      <w:r w:rsidRPr="00DA15E9">
        <w:rPr>
          <w:rFonts w:ascii="Calibri" w:hAnsi="Calibri" w:cs="Calibri"/>
          <w:bCs/>
          <w:i/>
          <w:szCs w:val="24"/>
        </w:rPr>
        <w:t>[</w:t>
      </w:r>
      <w:r w:rsidR="00174EA9" w:rsidRPr="00DA15E9">
        <w:rPr>
          <w:rFonts w:ascii="Calibri" w:hAnsi="Calibri" w:cs="Calibri"/>
          <w:bCs/>
          <w:i/>
          <w:szCs w:val="24"/>
        </w:rPr>
        <w:t>Ove</w:t>
      </w:r>
      <w:r w:rsidRPr="00DA15E9">
        <w:rPr>
          <w:rFonts w:ascii="Calibri" w:hAnsi="Calibri" w:cs="Calibri"/>
          <w:bCs/>
          <w:i/>
          <w:szCs w:val="24"/>
        </w:rPr>
        <w:t xml:space="preserve"> richiesti altri requisiti di idoneità]</w:t>
      </w:r>
      <w:r w:rsidRPr="00DA15E9">
        <w:rPr>
          <w:rFonts w:ascii="Calibri" w:hAnsi="Calibri" w:cs="Calibri"/>
          <w:bCs/>
          <w:szCs w:val="24"/>
        </w:rPr>
        <w:t xml:space="preserve"> Il</w:t>
      </w:r>
      <w:r w:rsidRPr="00025AFA">
        <w:rPr>
          <w:rFonts w:ascii="Calibri" w:hAnsi="Calibri" w:cs="Calibri"/>
          <w:szCs w:val="24"/>
        </w:rPr>
        <w:t xml:space="preserve"> requisito relativo all’iscrizione </w:t>
      </w:r>
      <w:r w:rsidR="00C60A83">
        <w:rPr>
          <w:rFonts w:ascii="Calibri" w:hAnsi="Calibri" w:cs="Calibri"/>
          <w:szCs w:val="24"/>
        </w:rPr>
        <w:t>___</w:t>
      </w:r>
      <w:r w:rsidR="00174EA9">
        <w:rPr>
          <w:rFonts w:ascii="Calibri" w:hAnsi="Calibri" w:cs="Calibri"/>
          <w:szCs w:val="24"/>
        </w:rPr>
        <w:t>____</w:t>
      </w:r>
      <w:r w:rsidR="00C60A83">
        <w:rPr>
          <w:rFonts w:ascii="Calibri" w:hAnsi="Calibri" w:cs="Calibri"/>
          <w:szCs w:val="24"/>
        </w:rPr>
        <w:t>__</w:t>
      </w:r>
      <w:proofErr w:type="gramStart"/>
      <w:r w:rsidR="00C60A83">
        <w:rPr>
          <w:rFonts w:ascii="Calibri" w:hAnsi="Calibri" w:cs="Calibri"/>
          <w:szCs w:val="24"/>
        </w:rPr>
        <w:t>_</w:t>
      </w:r>
      <w:r w:rsidRPr="00025AFA">
        <w:rPr>
          <w:rFonts w:ascii="Calibri" w:hAnsi="Calibri" w:cs="Calibri"/>
          <w:szCs w:val="24"/>
        </w:rPr>
        <w:t xml:space="preserve">  di</w:t>
      </w:r>
      <w:proofErr w:type="gramEnd"/>
      <w:r w:rsidRPr="00025AFA">
        <w:rPr>
          <w:rFonts w:ascii="Calibri" w:hAnsi="Calibri" w:cs="Calibri"/>
          <w:szCs w:val="24"/>
        </w:rPr>
        <w:t xml:space="preserve"> cui al punto 6.1 deve essere posseduto dal consorziato esecutore.</w:t>
      </w:r>
    </w:p>
    <w:p w14:paraId="7F034DA7" w14:textId="77777777" w:rsidR="00883A59" w:rsidRPr="00883A59" w:rsidRDefault="00883A59" w:rsidP="00883A59">
      <w:pPr>
        <w:pStyle w:val="Paragrafoelenco"/>
        <w:ind w:left="357"/>
        <w:rPr>
          <w:rFonts w:ascii="Calibri" w:hAnsi="Calibri" w:cs="Calibri"/>
          <w:szCs w:val="24"/>
        </w:rPr>
      </w:pPr>
    </w:p>
    <w:p w14:paraId="35D48F5D" w14:textId="5C85DD53" w:rsidR="00270975" w:rsidRPr="00025AFA" w:rsidRDefault="00270975" w:rsidP="00270975">
      <w:pPr>
        <w:spacing w:before="60" w:after="60"/>
        <w:rPr>
          <w:rFonts w:ascii="Calibri" w:hAnsi="Calibri" w:cs="Calibri"/>
          <w:b/>
          <w:iCs/>
          <w:szCs w:val="24"/>
        </w:rPr>
      </w:pPr>
      <w:r w:rsidRPr="00025AFA">
        <w:rPr>
          <w:rFonts w:ascii="Calibri" w:hAnsi="Calibri" w:cs="Calibri"/>
          <w:b/>
          <w:iCs/>
          <w:szCs w:val="24"/>
        </w:rPr>
        <w:t>Requisiti di capacità economico finanziaria e tecnico-professionale</w:t>
      </w:r>
    </w:p>
    <w:p w14:paraId="16FB5470" w14:textId="2AAEC406" w:rsidR="00F01168" w:rsidRPr="00C2102B" w:rsidRDefault="00870286" w:rsidP="00883A59">
      <w:pPr>
        <w:rPr>
          <w:rFonts w:ascii="Calibri" w:hAnsi="Calibri" w:cs="Calibri"/>
          <w:bCs/>
          <w:szCs w:val="24"/>
        </w:rPr>
      </w:pPr>
      <w:r w:rsidRPr="00C2102B">
        <w:rPr>
          <w:rFonts w:ascii="Calibri" w:hAnsi="Calibri" w:cs="Calibri"/>
          <w:bCs/>
          <w:i/>
          <w:szCs w:val="24"/>
        </w:rPr>
        <w:t>[</w:t>
      </w:r>
      <w:r w:rsidR="00174EA9" w:rsidRPr="00C2102B">
        <w:rPr>
          <w:rFonts w:ascii="Calibri" w:hAnsi="Calibri" w:cs="Calibri"/>
          <w:bCs/>
          <w:i/>
          <w:szCs w:val="24"/>
        </w:rPr>
        <w:t xml:space="preserve">Qualora </w:t>
      </w:r>
      <w:r w:rsidRPr="00C2102B">
        <w:rPr>
          <w:rFonts w:ascii="Calibri" w:hAnsi="Calibri" w:cs="Calibri"/>
          <w:bCs/>
          <w:i/>
          <w:szCs w:val="24"/>
        </w:rPr>
        <w:t xml:space="preserve">richiesti requisiti di capacità economica e finanziaria/tecnica e professionale di cui ai punti </w:t>
      </w:r>
      <w:r w:rsidR="00AA77D1" w:rsidRPr="00C2102B">
        <w:rPr>
          <w:rFonts w:ascii="Calibri" w:hAnsi="Calibri" w:cs="Calibri"/>
          <w:bCs/>
          <w:i/>
          <w:szCs w:val="24"/>
        </w:rPr>
        <w:fldChar w:fldCharType="begin"/>
      </w:r>
      <w:r w:rsidR="00AA77D1" w:rsidRPr="00C2102B">
        <w:rPr>
          <w:rFonts w:ascii="Calibri" w:hAnsi="Calibri" w:cs="Calibri"/>
          <w:bCs/>
          <w:i/>
          <w:szCs w:val="24"/>
        </w:rPr>
        <w:instrText xml:space="preserve"> REF _Ref495411575 \r \h </w:instrText>
      </w:r>
      <w:r w:rsidR="00700292" w:rsidRPr="00C2102B">
        <w:rPr>
          <w:rFonts w:ascii="Calibri" w:hAnsi="Calibri" w:cs="Calibri"/>
          <w:bCs/>
          <w:i/>
          <w:szCs w:val="24"/>
        </w:rPr>
        <w:instrText xml:space="preserve"> \* MERGEFORMAT </w:instrText>
      </w:r>
      <w:r w:rsidR="00AA77D1" w:rsidRPr="00C2102B">
        <w:rPr>
          <w:rFonts w:ascii="Calibri" w:hAnsi="Calibri" w:cs="Calibri"/>
          <w:bCs/>
          <w:i/>
          <w:szCs w:val="24"/>
        </w:rPr>
      </w:r>
      <w:r w:rsidR="00AA77D1" w:rsidRPr="00C2102B">
        <w:rPr>
          <w:rFonts w:ascii="Calibri" w:hAnsi="Calibri" w:cs="Calibri"/>
          <w:bCs/>
          <w:i/>
          <w:szCs w:val="24"/>
        </w:rPr>
        <w:fldChar w:fldCharType="separate"/>
      </w:r>
      <w:r w:rsidR="00A57975">
        <w:rPr>
          <w:rFonts w:ascii="Calibri" w:hAnsi="Calibri" w:cs="Calibri"/>
          <w:bCs/>
          <w:i/>
          <w:szCs w:val="24"/>
        </w:rPr>
        <w:t>7.2</w:t>
      </w:r>
      <w:r w:rsidR="00AA77D1" w:rsidRPr="00C2102B">
        <w:rPr>
          <w:rFonts w:ascii="Calibri" w:hAnsi="Calibri" w:cs="Calibri"/>
          <w:bCs/>
          <w:i/>
          <w:szCs w:val="24"/>
        </w:rPr>
        <w:fldChar w:fldCharType="end"/>
      </w:r>
      <w:r w:rsidR="00AA77D1" w:rsidRPr="00C2102B">
        <w:rPr>
          <w:rFonts w:ascii="Calibri" w:hAnsi="Calibri" w:cs="Calibri"/>
          <w:bCs/>
          <w:i/>
          <w:szCs w:val="24"/>
        </w:rPr>
        <w:t xml:space="preserve"> </w:t>
      </w:r>
      <w:r w:rsidRPr="00C2102B">
        <w:rPr>
          <w:rFonts w:ascii="Calibri" w:hAnsi="Calibri" w:cs="Calibri"/>
          <w:bCs/>
          <w:i/>
          <w:szCs w:val="24"/>
        </w:rPr>
        <w:t>e</w:t>
      </w:r>
      <w:r w:rsidR="00F555F9" w:rsidRPr="00C2102B">
        <w:rPr>
          <w:rFonts w:ascii="Calibri" w:hAnsi="Calibri" w:cs="Calibri"/>
          <w:bCs/>
          <w:i/>
          <w:szCs w:val="24"/>
        </w:rPr>
        <w:t xml:space="preserve"> </w:t>
      </w:r>
      <w:r w:rsidR="00AA77D1" w:rsidRPr="00C2102B">
        <w:rPr>
          <w:rFonts w:ascii="Calibri" w:hAnsi="Calibri" w:cs="Calibri"/>
          <w:bCs/>
          <w:i/>
          <w:szCs w:val="24"/>
        </w:rPr>
        <w:fldChar w:fldCharType="begin"/>
      </w:r>
      <w:r w:rsidR="00AA77D1" w:rsidRPr="00C2102B">
        <w:rPr>
          <w:rFonts w:ascii="Calibri" w:hAnsi="Calibri" w:cs="Calibri"/>
          <w:bCs/>
          <w:i/>
          <w:szCs w:val="24"/>
        </w:rPr>
        <w:instrText xml:space="preserve"> REF _Ref495506173 \r \h </w:instrText>
      </w:r>
      <w:r w:rsidR="00700292" w:rsidRPr="00C2102B">
        <w:rPr>
          <w:rFonts w:ascii="Calibri" w:hAnsi="Calibri" w:cs="Calibri"/>
          <w:bCs/>
          <w:i/>
          <w:szCs w:val="24"/>
        </w:rPr>
        <w:instrText xml:space="preserve"> \* MERGEFORMAT </w:instrText>
      </w:r>
      <w:r w:rsidR="00AA77D1" w:rsidRPr="00C2102B">
        <w:rPr>
          <w:rFonts w:ascii="Calibri" w:hAnsi="Calibri" w:cs="Calibri"/>
          <w:bCs/>
          <w:i/>
          <w:szCs w:val="24"/>
        </w:rPr>
      </w:r>
      <w:r w:rsidR="00AA77D1" w:rsidRPr="00C2102B">
        <w:rPr>
          <w:rFonts w:ascii="Calibri" w:hAnsi="Calibri" w:cs="Calibri"/>
          <w:bCs/>
          <w:i/>
          <w:szCs w:val="24"/>
        </w:rPr>
        <w:fldChar w:fldCharType="separate"/>
      </w:r>
      <w:r w:rsidR="00A57975">
        <w:rPr>
          <w:rFonts w:ascii="Calibri" w:hAnsi="Calibri" w:cs="Calibri"/>
          <w:bCs/>
          <w:i/>
          <w:szCs w:val="24"/>
        </w:rPr>
        <w:t>7.3</w:t>
      </w:r>
      <w:r w:rsidR="00AA77D1" w:rsidRPr="00C2102B">
        <w:rPr>
          <w:rFonts w:ascii="Calibri" w:hAnsi="Calibri" w:cs="Calibri"/>
          <w:bCs/>
          <w:i/>
          <w:szCs w:val="24"/>
        </w:rPr>
        <w:fldChar w:fldCharType="end"/>
      </w:r>
      <w:r w:rsidRPr="00C2102B">
        <w:rPr>
          <w:rFonts w:ascii="Calibri" w:hAnsi="Calibri" w:cs="Calibri"/>
          <w:bCs/>
          <w:i/>
          <w:szCs w:val="24"/>
        </w:rPr>
        <w:t>]</w:t>
      </w:r>
    </w:p>
    <w:p w14:paraId="6145B421" w14:textId="2841E034" w:rsidR="00F01168" w:rsidRPr="00025AFA" w:rsidRDefault="00F01168" w:rsidP="00883A59">
      <w:pPr>
        <w:rPr>
          <w:rFonts w:ascii="Calibri" w:hAnsi="Calibri" w:cs="Calibri"/>
          <w:szCs w:val="24"/>
        </w:rPr>
      </w:pPr>
      <w:r w:rsidRPr="00025AFA">
        <w:rPr>
          <w:rFonts w:ascii="Calibri" w:hAnsi="Calibri" w:cs="Calibri"/>
          <w:szCs w:val="24"/>
        </w:rPr>
        <w:t xml:space="preserve">I </w:t>
      </w:r>
      <w:r w:rsidR="00276D70" w:rsidRPr="00025AFA">
        <w:rPr>
          <w:rFonts w:ascii="Calibri" w:hAnsi="Calibri" w:cs="Calibri"/>
          <w:szCs w:val="24"/>
        </w:rPr>
        <w:t xml:space="preserve">consorzi di cui all’articolo </w:t>
      </w:r>
      <w:r w:rsidR="00794726" w:rsidRPr="00025AFA">
        <w:rPr>
          <w:rFonts w:ascii="Calibri" w:hAnsi="Calibri" w:cs="Calibri"/>
          <w:szCs w:val="24"/>
        </w:rPr>
        <w:t>6</w:t>
      </w:r>
      <w:r w:rsidR="00276D70" w:rsidRPr="00025AFA">
        <w:rPr>
          <w:rFonts w:ascii="Calibri" w:hAnsi="Calibri" w:cs="Calibri"/>
          <w:szCs w:val="24"/>
        </w:rPr>
        <w:t xml:space="preserve">5, comma 2, lettera b) </w:t>
      </w:r>
      <w:r w:rsidR="00D83FEC" w:rsidRPr="00025AFA">
        <w:rPr>
          <w:rFonts w:ascii="Calibri" w:hAnsi="Calibri" w:cs="Calibri"/>
          <w:szCs w:val="24"/>
        </w:rPr>
        <w:t xml:space="preserve">e c) </w:t>
      </w:r>
      <w:r w:rsidR="00276D70" w:rsidRPr="00025AFA">
        <w:rPr>
          <w:rFonts w:ascii="Calibri" w:hAnsi="Calibri" w:cs="Calibri"/>
          <w:szCs w:val="24"/>
        </w:rPr>
        <w:t xml:space="preserve">del Codice, </w:t>
      </w:r>
      <w:r w:rsidRPr="00025AFA">
        <w:rPr>
          <w:rFonts w:ascii="Calibri" w:hAnsi="Calibri" w:cs="Calibri"/>
          <w:szCs w:val="24"/>
        </w:rPr>
        <w:t>utilizzano i requisiti propri e, nel novero di questi, fanno valere i mezzi nella disponibilità delle consorziate che li costituiscono</w:t>
      </w:r>
      <w:r w:rsidR="008507BE" w:rsidRPr="00025AFA">
        <w:rPr>
          <w:rFonts w:ascii="Calibri" w:hAnsi="Calibri" w:cs="Calibri"/>
          <w:szCs w:val="24"/>
        </w:rPr>
        <w:t>.</w:t>
      </w:r>
    </w:p>
    <w:p w14:paraId="4225A32F" w14:textId="6BAC3BA0" w:rsidR="0074473E" w:rsidRPr="00025AFA" w:rsidRDefault="00464513" w:rsidP="00883A59">
      <w:pPr>
        <w:rPr>
          <w:rFonts w:ascii="Calibri" w:hAnsi="Calibri" w:cs="Calibri"/>
          <w:szCs w:val="24"/>
        </w:rPr>
      </w:pPr>
      <w:r w:rsidRPr="00025AFA">
        <w:rPr>
          <w:rFonts w:ascii="Calibri" w:hAnsi="Calibri" w:cs="Calibri"/>
          <w:szCs w:val="24"/>
        </w:rPr>
        <w:t xml:space="preserve">Per </w:t>
      </w:r>
      <w:r w:rsidR="00F01168" w:rsidRPr="00025AFA">
        <w:rPr>
          <w:rFonts w:ascii="Calibri" w:hAnsi="Calibri" w:cs="Calibri"/>
          <w:szCs w:val="24"/>
        </w:rPr>
        <w:t>i</w:t>
      </w:r>
      <w:r w:rsidR="00276D70" w:rsidRPr="00025AFA">
        <w:rPr>
          <w:rFonts w:ascii="Calibri" w:hAnsi="Calibri" w:cs="Calibri"/>
          <w:szCs w:val="24"/>
        </w:rPr>
        <w:t xml:space="preserve"> consorzi di cui all’articolo </w:t>
      </w:r>
      <w:r w:rsidR="00794726" w:rsidRPr="00025AFA">
        <w:rPr>
          <w:rFonts w:ascii="Calibri" w:hAnsi="Calibri" w:cs="Calibri"/>
          <w:szCs w:val="24"/>
        </w:rPr>
        <w:t>6</w:t>
      </w:r>
      <w:r w:rsidR="00276D70" w:rsidRPr="00025AFA">
        <w:rPr>
          <w:rFonts w:ascii="Calibri" w:hAnsi="Calibri" w:cs="Calibri"/>
          <w:szCs w:val="24"/>
        </w:rPr>
        <w:t xml:space="preserve">5, comma 2, lett. </w:t>
      </w:r>
      <w:r w:rsidR="00F01168" w:rsidRPr="00025AFA">
        <w:rPr>
          <w:rFonts w:ascii="Calibri" w:hAnsi="Calibri" w:cs="Calibri"/>
          <w:szCs w:val="24"/>
        </w:rPr>
        <w:t>d</w:t>
      </w:r>
      <w:r w:rsidR="00276D70" w:rsidRPr="00025AFA">
        <w:rPr>
          <w:rFonts w:ascii="Calibri" w:hAnsi="Calibri" w:cs="Calibri"/>
          <w:szCs w:val="24"/>
        </w:rPr>
        <w:t>) del Codice</w:t>
      </w:r>
      <w:r w:rsidRPr="00025AFA">
        <w:rPr>
          <w:rFonts w:ascii="Calibri" w:hAnsi="Calibri" w:cs="Calibri"/>
          <w:szCs w:val="24"/>
        </w:rPr>
        <w:t>, i requisiti di capacità tecnica e finanziaria sono computati cumulativamente in capo al consorzio ancorché posseduti dalle singole</w:t>
      </w:r>
      <w:r w:rsidR="00F01168" w:rsidRPr="00025AFA">
        <w:rPr>
          <w:rFonts w:ascii="Calibri" w:hAnsi="Calibri" w:cs="Calibri"/>
          <w:szCs w:val="24"/>
        </w:rPr>
        <w:t xml:space="preserve"> consorziate.</w:t>
      </w:r>
    </w:p>
    <w:p w14:paraId="7E385E5B" w14:textId="0D7670E1" w:rsidR="001E0693" w:rsidRPr="00025AFA" w:rsidRDefault="0062004E" w:rsidP="00883A59">
      <w:pPr>
        <w:rPr>
          <w:rFonts w:ascii="Calibri" w:hAnsi="Calibri" w:cs="Calibri"/>
          <w:szCs w:val="24"/>
        </w:rPr>
      </w:pPr>
      <w:r w:rsidRPr="00025AFA">
        <w:rPr>
          <w:rFonts w:ascii="Calibri" w:hAnsi="Calibri" w:cs="Calibri"/>
          <w:szCs w:val="24"/>
        </w:rPr>
        <w:t>Nel caso in cui un consorzio abbia estromesso o sostituito una consorziata poiché priva di un requisito di ordine speciale di cui all’articolo 100 del Codice, si valutano le misure adottate ai sensi dell’articolo 97 del Codice al fine di decidere sull’esclusione.</w:t>
      </w:r>
    </w:p>
    <w:p w14:paraId="06FBD125" w14:textId="414534DD" w:rsidR="004C53A8" w:rsidRPr="00025AFA" w:rsidRDefault="00870286" w:rsidP="00F738BB">
      <w:pPr>
        <w:pStyle w:val="Titolo2"/>
      </w:pPr>
      <w:bookmarkStart w:id="1626" w:name="_Toc191371825"/>
      <w:r w:rsidRPr="00025AFA">
        <w:t>AVVALIMENTO</w:t>
      </w:r>
      <w:bookmarkEnd w:id="1626"/>
    </w:p>
    <w:p w14:paraId="17DD3136" w14:textId="3D8CAB9A" w:rsidR="00122B2F" w:rsidRPr="00025AFA" w:rsidRDefault="00F555F9" w:rsidP="00CD0B88">
      <w:pPr>
        <w:tabs>
          <w:tab w:val="left" w:pos="0"/>
        </w:tabs>
        <w:rPr>
          <w:rFonts w:ascii="Calibri" w:hAnsi="Calibri" w:cs="Calibri"/>
          <w:szCs w:val="24"/>
        </w:rPr>
      </w:pPr>
      <w:r w:rsidRPr="00025AFA">
        <w:rPr>
          <w:rFonts w:ascii="Calibri" w:hAnsi="Calibri" w:cs="Calibri"/>
          <w:szCs w:val="24"/>
        </w:rPr>
        <w:t xml:space="preserve">Il concorrente </w:t>
      </w:r>
      <w:r w:rsidR="00122B2F" w:rsidRPr="00025AFA">
        <w:rPr>
          <w:rFonts w:ascii="Calibri" w:hAnsi="Calibri" w:cs="Calibri"/>
          <w:szCs w:val="24"/>
        </w:rPr>
        <w:t xml:space="preserve">può </w:t>
      </w:r>
      <w:r w:rsidR="00FE19FA" w:rsidRPr="00025AFA">
        <w:rPr>
          <w:rFonts w:ascii="Calibri" w:hAnsi="Calibri" w:cs="Calibri"/>
          <w:szCs w:val="24"/>
        </w:rPr>
        <w:t xml:space="preserve">avvalersi </w:t>
      </w:r>
      <w:r w:rsidR="00B51681" w:rsidRPr="00025AFA">
        <w:rPr>
          <w:rFonts w:ascii="Calibri" w:hAnsi="Calibri" w:cs="Calibri"/>
          <w:szCs w:val="24"/>
        </w:rPr>
        <w:t>di dotazioni tecniche, risorse umane e strumentali messe a disposizione da un</w:t>
      </w:r>
      <w:r w:rsidR="00FE19FA" w:rsidRPr="00025AFA">
        <w:rPr>
          <w:rFonts w:ascii="Calibri" w:hAnsi="Calibri" w:cs="Calibri"/>
          <w:szCs w:val="24"/>
        </w:rPr>
        <w:t>o</w:t>
      </w:r>
      <w:r w:rsidR="00B51681" w:rsidRPr="00025AFA">
        <w:rPr>
          <w:rFonts w:ascii="Calibri" w:hAnsi="Calibri" w:cs="Calibri"/>
          <w:szCs w:val="24"/>
        </w:rPr>
        <w:t xml:space="preserve"> o più </w:t>
      </w:r>
      <w:r w:rsidR="00FE19FA" w:rsidRPr="00025AFA">
        <w:rPr>
          <w:rFonts w:ascii="Calibri" w:hAnsi="Calibri" w:cs="Calibri"/>
          <w:szCs w:val="24"/>
        </w:rPr>
        <w:t>operatori economici</w:t>
      </w:r>
      <w:r w:rsidR="00B51681" w:rsidRPr="00025AFA">
        <w:rPr>
          <w:rFonts w:ascii="Calibri" w:hAnsi="Calibri" w:cs="Calibri"/>
          <w:szCs w:val="24"/>
        </w:rPr>
        <w:t xml:space="preserve"> ausiliar</w:t>
      </w:r>
      <w:r w:rsidR="00FE19FA" w:rsidRPr="00025AFA">
        <w:rPr>
          <w:rFonts w:ascii="Calibri" w:hAnsi="Calibri" w:cs="Calibri"/>
          <w:szCs w:val="24"/>
        </w:rPr>
        <w:t xml:space="preserve">i per dimostrare il possesso dei requisiti di ordine speciale di cui al punto </w:t>
      </w:r>
      <w:r w:rsidR="00FE19FA" w:rsidRPr="00025AFA">
        <w:rPr>
          <w:rFonts w:ascii="Calibri" w:hAnsi="Calibri" w:cs="Calibri"/>
          <w:szCs w:val="24"/>
        </w:rPr>
        <w:fldChar w:fldCharType="begin"/>
      </w:r>
      <w:r w:rsidR="00FE19FA" w:rsidRPr="00025AFA">
        <w:rPr>
          <w:rFonts w:ascii="Calibri" w:hAnsi="Calibri" w:cs="Calibri"/>
          <w:szCs w:val="24"/>
        </w:rPr>
        <w:instrText xml:space="preserve"> REF _Ref497211510 \r \h </w:instrText>
      </w:r>
      <w:r w:rsidR="00025AFA" w:rsidRPr="00025AFA">
        <w:rPr>
          <w:rFonts w:ascii="Calibri" w:hAnsi="Calibri" w:cs="Calibri"/>
          <w:szCs w:val="24"/>
        </w:rPr>
        <w:instrText xml:space="preserve"> \* MERGEFORMAT </w:instrText>
      </w:r>
      <w:r w:rsidR="00FE19FA" w:rsidRPr="00025AFA">
        <w:rPr>
          <w:rFonts w:ascii="Calibri" w:hAnsi="Calibri" w:cs="Calibri"/>
          <w:szCs w:val="24"/>
        </w:rPr>
      </w:r>
      <w:r w:rsidR="00FE19FA" w:rsidRPr="00025AFA">
        <w:rPr>
          <w:rFonts w:ascii="Calibri" w:hAnsi="Calibri" w:cs="Calibri"/>
          <w:szCs w:val="24"/>
        </w:rPr>
        <w:fldChar w:fldCharType="separate"/>
      </w:r>
      <w:r w:rsidR="00A57975">
        <w:rPr>
          <w:rFonts w:ascii="Calibri" w:hAnsi="Calibri" w:cs="Calibri"/>
          <w:szCs w:val="24"/>
        </w:rPr>
        <w:t>7</w:t>
      </w:r>
      <w:r w:rsidR="00FE19FA" w:rsidRPr="00025AFA">
        <w:rPr>
          <w:rFonts w:ascii="Calibri" w:hAnsi="Calibri" w:cs="Calibri"/>
          <w:szCs w:val="24"/>
        </w:rPr>
        <w:fldChar w:fldCharType="end"/>
      </w:r>
      <w:r w:rsidR="00FE19FA" w:rsidRPr="00025AFA">
        <w:rPr>
          <w:rFonts w:ascii="Calibri" w:hAnsi="Calibri" w:cs="Calibri"/>
          <w:szCs w:val="24"/>
        </w:rPr>
        <w:t xml:space="preserve"> e/</w:t>
      </w:r>
      <w:r w:rsidR="003262F9" w:rsidRPr="00025AFA">
        <w:rPr>
          <w:rFonts w:ascii="Calibri" w:hAnsi="Calibri" w:cs="Calibri"/>
          <w:szCs w:val="24"/>
        </w:rPr>
        <w:t>o</w:t>
      </w:r>
      <w:r w:rsidR="00FE19FA" w:rsidRPr="00025AFA">
        <w:rPr>
          <w:rFonts w:ascii="Calibri" w:hAnsi="Calibri" w:cs="Calibri"/>
          <w:szCs w:val="24"/>
        </w:rPr>
        <w:t xml:space="preserve"> per migliorare la propria offerta.</w:t>
      </w:r>
    </w:p>
    <w:p w14:paraId="35289A18" w14:textId="35AC1762" w:rsidR="00D1092C" w:rsidRPr="00025AFA" w:rsidRDefault="00D1092C" w:rsidP="00CD0B88">
      <w:pPr>
        <w:tabs>
          <w:tab w:val="left" w:pos="0"/>
        </w:tabs>
        <w:rPr>
          <w:rFonts w:ascii="Calibri" w:hAnsi="Calibri" w:cs="Calibri"/>
          <w:szCs w:val="24"/>
        </w:rPr>
      </w:pPr>
      <w:r w:rsidRPr="00025AFA">
        <w:rPr>
          <w:rFonts w:ascii="Calibri" w:hAnsi="Calibri" w:cs="Calibri"/>
          <w:szCs w:val="24"/>
        </w:rPr>
        <w:lastRenderedPageBreak/>
        <w:t xml:space="preserve">Nel contratto di avvalimento le parti specificano le risorse strumentali e umane che l’ausiliario mette a disposizione del concorrente e indicano se l’avvalimento è finalizzato ad acquisire un requisito di partecipazione o a migliorare l’offerta del concorrente, o </w:t>
      </w:r>
      <w:r w:rsidR="00B01357" w:rsidRPr="00025AFA">
        <w:rPr>
          <w:rFonts w:ascii="Calibri" w:hAnsi="Calibri" w:cs="Calibri"/>
          <w:szCs w:val="24"/>
        </w:rPr>
        <w:t xml:space="preserve">se serve ad </w:t>
      </w:r>
      <w:r w:rsidRPr="00025AFA">
        <w:rPr>
          <w:rFonts w:ascii="Calibri" w:hAnsi="Calibri" w:cs="Calibri"/>
          <w:szCs w:val="24"/>
        </w:rPr>
        <w:t>entrambe</w:t>
      </w:r>
      <w:r w:rsidR="00B01357" w:rsidRPr="00025AFA">
        <w:rPr>
          <w:rFonts w:ascii="Calibri" w:hAnsi="Calibri" w:cs="Calibri"/>
          <w:szCs w:val="24"/>
        </w:rPr>
        <w:t xml:space="preserve"> le finalità</w:t>
      </w:r>
      <w:r w:rsidRPr="00025AFA">
        <w:rPr>
          <w:rFonts w:ascii="Calibri" w:hAnsi="Calibri" w:cs="Calibri"/>
          <w:szCs w:val="24"/>
        </w:rPr>
        <w:t>.</w:t>
      </w:r>
    </w:p>
    <w:p w14:paraId="64B2F30A" w14:textId="77777777" w:rsidR="00FE19FA" w:rsidRPr="00025AFA" w:rsidRDefault="00FE19FA" w:rsidP="00CD0B88">
      <w:pPr>
        <w:rPr>
          <w:rFonts w:ascii="Calibri" w:hAnsi="Calibri" w:cs="Calibri"/>
          <w:szCs w:val="24"/>
        </w:rPr>
      </w:pPr>
      <w:r w:rsidRPr="00025AFA">
        <w:rPr>
          <w:rFonts w:ascii="Calibri" w:hAnsi="Calibri" w:cs="Calibri"/>
          <w:iCs/>
          <w:szCs w:val="24"/>
        </w:rPr>
        <w:t>Nei casi in cui l’avvalimento sia finalizzato a migliorare l’offerta, non è consentito che alla stessa gara partecipino sia l’ausiliario che l’operatore che si avvale delle risorse da questo a messe a disposizione, pena l’esclusione di entrambi i soggetti.</w:t>
      </w:r>
    </w:p>
    <w:p w14:paraId="65F19846" w14:textId="41EB6740" w:rsidR="001410B1" w:rsidRPr="00025AFA" w:rsidRDefault="001410B1" w:rsidP="00CD0B88">
      <w:pPr>
        <w:tabs>
          <w:tab w:val="left" w:pos="0"/>
        </w:tabs>
        <w:rPr>
          <w:rFonts w:ascii="Calibri" w:hAnsi="Calibri" w:cs="Calibri"/>
          <w:szCs w:val="24"/>
        </w:rPr>
      </w:pPr>
      <w:r w:rsidRPr="00025AFA">
        <w:rPr>
          <w:rFonts w:ascii="Calibri" w:hAnsi="Calibri" w:cs="Calibri"/>
          <w:szCs w:val="24"/>
        </w:rPr>
        <w:t xml:space="preserve">Ai sensi dell’articolo 372, comma 4 del codice della crisi di impresa e dell’insolvenza, per la partecipazione alla presente procedura tra il momento del deposito della domanda di </w:t>
      </w:r>
      <w:r w:rsidR="00441CB3" w:rsidRPr="00025AFA">
        <w:rPr>
          <w:rFonts w:ascii="Calibri" w:hAnsi="Calibri" w:cs="Calibri"/>
          <w:szCs w:val="24"/>
        </w:rPr>
        <w:t xml:space="preserve">cui all’articolo 40 </w:t>
      </w:r>
      <w:r w:rsidR="00B80A64" w:rsidRPr="00025AFA">
        <w:rPr>
          <w:rFonts w:ascii="Calibri" w:hAnsi="Calibri" w:cs="Calibri"/>
          <w:szCs w:val="24"/>
        </w:rPr>
        <w:t xml:space="preserve">del succitato codice </w:t>
      </w:r>
      <w:r w:rsidRPr="00025AFA">
        <w:rPr>
          <w:rFonts w:ascii="Calibri" w:hAnsi="Calibri" w:cs="Calibri"/>
          <w:szCs w:val="24"/>
        </w:rPr>
        <w:t>e il momento del deposito del decreto previsto dall'articolo 47 del codice</w:t>
      </w:r>
      <w:r w:rsidR="00B80A64" w:rsidRPr="00025AFA">
        <w:rPr>
          <w:rFonts w:ascii="Calibri" w:hAnsi="Calibri" w:cs="Calibri"/>
          <w:szCs w:val="24"/>
        </w:rPr>
        <w:t xml:space="preserve"> medesimo</w:t>
      </w:r>
      <w:r w:rsidRPr="00025AFA">
        <w:rPr>
          <w:rFonts w:ascii="Calibri" w:hAnsi="Calibri" w:cs="Calibri"/>
          <w:szCs w:val="24"/>
        </w:rPr>
        <w:t xml:space="preserve"> è sempre necessario l'avvalimento dei requisiti di un altro soggetto. </w:t>
      </w:r>
      <w:r w:rsidR="00441CB3" w:rsidRPr="00025AFA">
        <w:rPr>
          <w:rFonts w:ascii="Calibri" w:hAnsi="Calibri" w:cs="Calibri"/>
          <w:szCs w:val="24"/>
        </w:rPr>
        <w:t>L’avvalimento non è necessario in caso di ammissione al concordato preventivo.</w:t>
      </w:r>
    </w:p>
    <w:p w14:paraId="4916E1C2" w14:textId="77777777" w:rsidR="003262F9" w:rsidRPr="00025AFA" w:rsidRDefault="003262F9" w:rsidP="00CD0B88">
      <w:pPr>
        <w:rPr>
          <w:rFonts w:ascii="Calibri" w:hAnsi="Calibri" w:cs="Calibri"/>
          <w:szCs w:val="24"/>
        </w:rPr>
      </w:pPr>
      <w:r w:rsidRPr="00025AFA">
        <w:rPr>
          <w:rFonts w:ascii="Calibri" w:hAnsi="Calibri" w:cs="Calibri"/>
          <w:szCs w:val="24"/>
        </w:rPr>
        <w:t>Il concorrente e l’ausiliario sono responsabili in solido nei confronti della stazione appaltante in relazione alle prestazioni oggetto del contratto.</w:t>
      </w:r>
    </w:p>
    <w:p w14:paraId="583A6B07" w14:textId="39D0F66E" w:rsidR="00D1092C" w:rsidRPr="00174EA9" w:rsidRDefault="00870286" w:rsidP="00CD0B88">
      <w:pPr>
        <w:tabs>
          <w:tab w:val="left" w:pos="0"/>
        </w:tabs>
        <w:rPr>
          <w:rFonts w:ascii="Calibri" w:hAnsi="Calibri" w:cs="Calibri"/>
          <w:szCs w:val="24"/>
        </w:rPr>
      </w:pPr>
      <w:r w:rsidRPr="00025AFA">
        <w:rPr>
          <w:rFonts w:ascii="Calibri" w:hAnsi="Calibri" w:cs="Calibri"/>
          <w:szCs w:val="24"/>
        </w:rPr>
        <w:t>Non è consentito l’avvalimento</w:t>
      </w:r>
      <w:r w:rsidR="00012AFC" w:rsidRPr="00025AFA">
        <w:rPr>
          <w:rFonts w:ascii="Calibri" w:hAnsi="Calibri" w:cs="Calibri"/>
          <w:szCs w:val="24"/>
        </w:rPr>
        <w:t xml:space="preserve"> per soddisfare </w:t>
      </w:r>
      <w:r w:rsidRPr="00025AFA">
        <w:rPr>
          <w:rFonts w:ascii="Calibri" w:hAnsi="Calibri" w:cs="Calibri"/>
          <w:szCs w:val="24"/>
        </w:rPr>
        <w:t xml:space="preserve">i requisiti </w:t>
      </w:r>
      <w:r w:rsidR="00122B2F" w:rsidRPr="00025AFA">
        <w:rPr>
          <w:rFonts w:ascii="Calibri" w:hAnsi="Calibri" w:cs="Calibri"/>
          <w:szCs w:val="24"/>
        </w:rPr>
        <w:t>di ordine generale</w:t>
      </w:r>
      <w:r w:rsidR="00EA70C7" w:rsidRPr="00025AFA">
        <w:rPr>
          <w:rFonts w:ascii="Calibri" w:hAnsi="Calibri" w:cs="Calibri"/>
          <w:szCs w:val="24"/>
        </w:rPr>
        <w:t xml:space="preserve"> e dell’iscrizione alla Camer</w:t>
      </w:r>
      <w:r w:rsidR="00B22C9B" w:rsidRPr="00025AFA">
        <w:rPr>
          <w:rFonts w:ascii="Calibri" w:hAnsi="Calibri" w:cs="Calibri"/>
          <w:szCs w:val="24"/>
        </w:rPr>
        <w:t>a</w:t>
      </w:r>
      <w:r w:rsidR="00EA70C7" w:rsidRPr="00025AFA">
        <w:rPr>
          <w:rFonts w:ascii="Calibri" w:hAnsi="Calibri" w:cs="Calibri"/>
          <w:szCs w:val="24"/>
        </w:rPr>
        <w:t xml:space="preserve"> di commercio</w:t>
      </w:r>
      <w:r w:rsidR="00242B24" w:rsidRPr="00025AFA">
        <w:rPr>
          <w:rFonts w:ascii="Calibri" w:hAnsi="Calibri" w:cs="Calibri"/>
          <w:szCs w:val="24"/>
        </w:rPr>
        <w:t>.</w:t>
      </w:r>
    </w:p>
    <w:p w14:paraId="3AE41561" w14:textId="2ADF80D7" w:rsidR="00D1092C" w:rsidRPr="00025AFA" w:rsidRDefault="00D1092C" w:rsidP="00CD0B88">
      <w:pPr>
        <w:rPr>
          <w:rFonts w:ascii="Calibri" w:hAnsi="Calibri" w:cs="Calibri"/>
          <w:szCs w:val="24"/>
        </w:rPr>
      </w:pPr>
      <w:r w:rsidRPr="00025AFA">
        <w:rPr>
          <w:rFonts w:ascii="Calibri" w:hAnsi="Calibri" w:cs="Calibri"/>
          <w:szCs w:val="24"/>
        </w:rPr>
        <w:t>Il concorrente allega alla domanda di partecipazione il contratto di avvalimento</w:t>
      </w:r>
      <w:r w:rsidR="00B01357" w:rsidRPr="00025AFA">
        <w:rPr>
          <w:rFonts w:ascii="Calibri" w:hAnsi="Calibri" w:cs="Calibri"/>
          <w:szCs w:val="24"/>
        </w:rPr>
        <w:t>,</w:t>
      </w:r>
      <w:r w:rsidRPr="00025AFA">
        <w:rPr>
          <w:rFonts w:ascii="Calibri" w:hAnsi="Calibri" w:cs="Calibri"/>
          <w:szCs w:val="24"/>
        </w:rPr>
        <w:t xml:space="preserve"> </w:t>
      </w:r>
      <w:r w:rsidR="0056180A" w:rsidRPr="00025AFA">
        <w:rPr>
          <w:rFonts w:ascii="Calibri" w:hAnsi="Calibri" w:cs="Calibri"/>
          <w:szCs w:val="24"/>
        </w:rPr>
        <w:t>che deve essere nativo digitale e firmato digitalmente dalle parti</w:t>
      </w:r>
      <w:r w:rsidR="0093796D" w:rsidRPr="00025AFA">
        <w:rPr>
          <w:rFonts w:ascii="Calibri" w:hAnsi="Calibri" w:cs="Calibri"/>
          <w:szCs w:val="24"/>
        </w:rPr>
        <w:t>, nonché le dichiarazioni dell’ausiliario.</w:t>
      </w:r>
    </w:p>
    <w:p w14:paraId="7BCEFD20" w14:textId="69653767" w:rsidR="00012AFC" w:rsidRPr="00025AFA" w:rsidRDefault="004B4789" w:rsidP="00CD0B88">
      <w:pPr>
        <w:rPr>
          <w:rFonts w:ascii="Calibri" w:hAnsi="Calibri" w:cs="Calibri"/>
          <w:szCs w:val="24"/>
        </w:rPr>
      </w:pPr>
      <w:r w:rsidRPr="00025AFA">
        <w:rPr>
          <w:rFonts w:ascii="Calibri" w:hAnsi="Calibri" w:cs="Calibri"/>
          <w:szCs w:val="24"/>
        </w:rPr>
        <w:t>È sanabile, mediante soccorso istruttorio, la mancata produzione delle dichiarazioni</w:t>
      </w:r>
      <w:r w:rsidR="00D1092C" w:rsidRPr="00025AFA">
        <w:rPr>
          <w:rFonts w:ascii="Calibri" w:hAnsi="Calibri" w:cs="Calibri"/>
          <w:szCs w:val="24"/>
        </w:rPr>
        <w:t xml:space="preserve"> dell’ausiliari</w:t>
      </w:r>
      <w:r w:rsidR="00FE19FA" w:rsidRPr="00025AFA">
        <w:rPr>
          <w:rFonts w:ascii="Calibri" w:hAnsi="Calibri" w:cs="Calibri"/>
          <w:szCs w:val="24"/>
        </w:rPr>
        <w:t>o</w:t>
      </w:r>
      <w:r w:rsidR="00B01357" w:rsidRPr="00025AFA">
        <w:rPr>
          <w:rFonts w:ascii="Calibri" w:hAnsi="Calibri" w:cs="Calibri"/>
          <w:szCs w:val="24"/>
        </w:rPr>
        <w:t>.</w:t>
      </w:r>
    </w:p>
    <w:p w14:paraId="630FBB0B" w14:textId="6E28DED6" w:rsidR="004B4789" w:rsidRPr="00025AFA" w:rsidRDefault="00012AFC" w:rsidP="00CD0B88">
      <w:pPr>
        <w:rPr>
          <w:rFonts w:ascii="Calibri" w:hAnsi="Calibri" w:cs="Calibri"/>
          <w:szCs w:val="24"/>
        </w:rPr>
      </w:pPr>
      <w:r w:rsidRPr="00025AFA">
        <w:rPr>
          <w:rFonts w:ascii="Calibri" w:hAnsi="Calibri" w:cs="Calibri"/>
          <w:szCs w:val="24"/>
        </w:rPr>
        <w:t xml:space="preserve">È sanabile, mediante soccorso istruttorio, la mancata produzione </w:t>
      </w:r>
      <w:r w:rsidR="004B4789" w:rsidRPr="00025AFA">
        <w:rPr>
          <w:rFonts w:ascii="Calibri" w:hAnsi="Calibri" w:cs="Calibri"/>
          <w:szCs w:val="24"/>
        </w:rPr>
        <w:t xml:space="preserve">del contratto di avvalimento a condizione che </w:t>
      </w:r>
      <w:r w:rsidRPr="00025AFA">
        <w:rPr>
          <w:rFonts w:ascii="Calibri" w:hAnsi="Calibri" w:cs="Calibri"/>
          <w:szCs w:val="24"/>
        </w:rPr>
        <w:t xml:space="preserve">il contratto sia </w:t>
      </w:r>
      <w:r w:rsidR="00CD5AC3" w:rsidRPr="00025AFA">
        <w:rPr>
          <w:rFonts w:ascii="Calibri" w:hAnsi="Calibri" w:cs="Calibri"/>
          <w:szCs w:val="24"/>
        </w:rPr>
        <w:t xml:space="preserve">stato </w:t>
      </w:r>
      <w:r w:rsidRPr="00025AFA">
        <w:rPr>
          <w:rFonts w:ascii="Calibri" w:hAnsi="Calibri" w:cs="Calibri"/>
          <w:szCs w:val="24"/>
        </w:rPr>
        <w:t>stipulato prima del</w:t>
      </w:r>
      <w:r w:rsidR="004B4789" w:rsidRPr="00025AFA">
        <w:rPr>
          <w:rFonts w:ascii="Calibri" w:hAnsi="Calibri" w:cs="Calibri"/>
          <w:szCs w:val="24"/>
        </w:rPr>
        <w:t xml:space="preserve"> termine di presentazione dell’offerta</w:t>
      </w:r>
      <w:r w:rsidRPr="00025AFA">
        <w:rPr>
          <w:rFonts w:ascii="Calibri" w:hAnsi="Calibri" w:cs="Calibri"/>
          <w:szCs w:val="24"/>
        </w:rPr>
        <w:t xml:space="preserve"> e che tale circostanza sia comprovabile con data certa</w:t>
      </w:r>
      <w:r w:rsidR="004B4789" w:rsidRPr="00025AFA">
        <w:rPr>
          <w:rFonts w:ascii="Calibri" w:hAnsi="Calibri" w:cs="Calibri"/>
          <w:szCs w:val="24"/>
        </w:rPr>
        <w:t>.</w:t>
      </w:r>
    </w:p>
    <w:p w14:paraId="23695E51" w14:textId="5E9B8864" w:rsidR="004B4789" w:rsidRPr="00025AFA" w:rsidRDefault="004B4789" w:rsidP="00CD0B88">
      <w:pPr>
        <w:tabs>
          <w:tab w:val="left" w:pos="0"/>
        </w:tabs>
        <w:rPr>
          <w:rFonts w:ascii="Calibri" w:hAnsi="Calibri" w:cs="Calibri"/>
          <w:szCs w:val="24"/>
        </w:rPr>
      </w:pPr>
      <w:r w:rsidRPr="00025AFA">
        <w:rPr>
          <w:rFonts w:ascii="Calibri" w:hAnsi="Calibri" w:cs="Calibri"/>
          <w:szCs w:val="24"/>
        </w:rPr>
        <w:t xml:space="preserve">Non è sanabile la mancata indicazione delle risorse </w:t>
      </w:r>
      <w:r w:rsidR="00F820D7" w:rsidRPr="00025AFA">
        <w:rPr>
          <w:rFonts w:ascii="Calibri" w:hAnsi="Calibri" w:cs="Calibri"/>
          <w:szCs w:val="24"/>
        </w:rPr>
        <w:t xml:space="preserve">messe </w:t>
      </w:r>
      <w:r w:rsidRPr="00025AFA">
        <w:rPr>
          <w:rFonts w:ascii="Calibri" w:hAnsi="Calibri" w:cs="Calibri"/>
          <w:szCs w:val="24"/>
        </w:rPr>
        <w:t>a disposizione dall’ausiliari</w:t>
      </w:r>
      <w:r w:rsidR="00FE19FA" w:rsidRPr="00025AFA">
        <w:rPr>
          <w:rFonts w:ascii="Calibri" w:hAnsi="Calibri" w:cs="Calibri"/>
          <w:szCs w:val="24"/>
        </w:rPr>
        <w:t>o</w:t>
      </w:r>
      <w:r w:rsidRPr="00025AFA">
        <w:rPr>
          <w:rFonts w:ascii="Calibri" w:hAnsi="Calibri" w:cs="Calibri"/>
          <w:szCs w:val="24"/>
        </w:rPr>
        <w:t xml:space="preserve"> in quanto causa di nullità del contratto di avvalimento.</w:t>
      </w:r>
    </w:p>
    <w:p w14:paraId="2184CBC1" w14:textId="208AAA36" w:rsidR="00012AFC" w:rsidRPr="00025AFA" w:rsidRDefault="00012AFC" w:rsidP="00CD0B88">
      <w:pPr>
        <w:rPr>
          <w:rFonts w:ascii="Calibri" w:hAnsi="Calibri" w:cs="Calibri"/>
          <w:szCs w:val="24"/>
        </w:rPr>
      </w:pPr>
      <w:r w:rsidRPr="00025AFA">
        <w:rPr>
          <w:rFonts w:ascii="Calibri" w:hAnsi="Calibri" w:cs="Calibri"/>
          <w:szCs w:val="24"/>
        </w:rPr>
        <w:t>Qualora per l’ausiliari</w:t>
      </w:r>
      <w:r w:rsidR="00FE19FA" w:rsidRPr="00025AFA">
        <w:rPr>
          <w:rFonts w:ascii="Calibri" w:hAnsi="Calibri" w:cs="Calibri"/>
          <w:szCs w:val="24"/>
        </w:rPr>
        <w:t>o</w:t>
      </w:r>
      <w:r w:rsidRPr="00025AFA">
        <w:rPr>
          <w:rFonts w:ascii="Calibri" w:hAnsi="Calibri" w:cs="Calibri"/>
          <w:szCs w:val="24"/>
        </w:rPr>
        <w:t xml:space="preserve"> sussistano motivi di esclusione o laddove ess</w:t>
      </w:r>
      <w:r w:rsidR="00F35D54" w:rsidRPr="00025AFA">
        <w:rPr>
          <w:rFonts w:ascii="Calibri" w:hAnsi="Calibri" w:cs="Calibri"/>
          <w:szCs w:val="24"/>
        </w:rPr>
        <w:t>o</w:t>
      </w:r>
      <w:r w:rsidRPr="00025AFA">
        <w:rPr>
          <w:rFonts w:ascii="Calibri" w:hAnsi="Calibri" w:cs="Calibri"/>
          <w:szCs w:val="24"/>
        </w:rPr>
        <w:t xml:space="preserve"> non soddisfi i requisiti di ordine speciale, il concorrente sostituisce l’ausiliari</w:t>
      </w:r>
      <w:r w:rsidR="00F35D54" w:rsidRPr="00025AFA">
        <w:rPr>
          <w:rFonts w:ascii="Calibri" w:hAnsi="Calibri" w:cs="Calibri"/>
          <w:szCs w:val="24"/>
        </w:rPr>
        <w:t>o</w:t>
      </w:r>
      <w:r w:rsidRPr="00025AFA">
        <w:rPr>
          <w:rFonts w:ascii="Calibri" w:hAnsi="Calibri" w:cs="Calibri"/>
          <w:szCs w:val="24"/>
        </w:rPr>
        <w:t xml:space="preserve"> entro </w:t>
      </w:r>
      <w:r w:rsidR="00C60A83">
        <w:rPr>
          <w:rFonts w:ascii="Calibri" w:hAnsi="Calibri" w:cs="Calibri"/>
          <w:szCs w:val="24"/>
        </w:rPr>
        <w:t>______</w:t>
      </w:r>
      <w:r w:rsidRPr="00025AFA">
        <w:rPr>
          <w:rFonts w:ascii="Calibri" w:hAnsi="Calibri" w:cs="Calibri"/>
          <w:szCs w:val="24"/>
        </w:rPr>
        <w:t xml:space="preserve"> giorni decorrenti dal ricevimento della richiesta da parte della stazione appaltante. Contestualmente il concorrente produce i documenti richiesti per l’avvalimento. </w:t>
      </w:r>
    </w:p>
    <w:p w14:paraId="754CCCA6" w14:textId="61FF1984" w:rsidR="00F26ABD" w:rsidRPr="00025AFA" w:rsidRDefault="005C2985" w:rsidP="00CD0B88">
      <w:pPr>
        <w:tabs>
          <w:tab w:val="left" w:pos="0"/>
        </w:tabs>
        <w:rPr>
          <w:rFonts w:ascii="Calibri" w:hAnsi="Calibri" w:cs="Calibri"/>
          <w:szCs w:val="24"/>
        </w:rPr>
      </w:pPr>
      <w:r w:rsidRPr="00025AFA">
        <w:rPr>
          <w:rFonts w:ascii="Calibri" w:hAnsi="Calibri" w:cs="Calibri"/>
          <w:szCs w:val="24"/>
        </w:rPr>
        <w:t xml:space="preserve">Nel caso in cui </w:t>
      </w:r>
      <w:r w:rsidR="00012AFC" w:rsidRPr="00025AFA">
        <w:rPr>
          <w:rFonts w:ascii="Calibri" w:hAnsi="Calibri" w:cs="Calibri"/>
          <w:szCs w:val="24"/>
        </w:rPr>
        <w:t>l’</w:t>
      </w:r>
      <w:r w:rsidRPr="00025AFA">
        <w:rPr>
          <w:rFonts w:ascii="Calibri" w:hAnsi="Calibri" w:cs="Calibri"/>
          <w:szCs w:val="24"/>
        </w:rPr>
        <w:t>ausiliari</w:t>
      </w:r>
      <w:r w:rsidR="00F35D54" w:rsidRPr="00025AFA">
        <w:rPr>
          <w:rFonts w:ascii="Calibri" w:hAnsi="Calibri" w:cs="Calibri"/>
          <w:szCs w:val="24"/>
        </w:rPr>
        <w:t>o</w:t>
      </w:r>
      <w:r w:rsidRPr="00025AFA">
        <w:rPr>
          <w:rFonts w:ascii="Calibri" w:hAnsi="Calibri" w:cs="Calibri"/>
          <w:szCs w:val="24"/>
        </w:rPr>
        <w:t xml:space="preserve"> si sia res</w:t>
      </w:r>
      <w:r w:rsidR="00F35D54" w:rsidRPr="00025AFA">
        <w:rPr>
          <w:rFonts w:ascii="Calibri" w:hAnsi="Calibri" w:cs="Calibri"/>
          <w:szCs w:val="24"/>
        </w:rPr>
        <w:t>o</w:t>
      </w:r>
      <w:r w:rsidRPr="00025AFA">
        <w:rPr>
          <w:rFonts w:ascii="Calibri" w:hAnsi="Calibri" w:cs="Calibri"/>
          <w:szCs w:val="24"/>
        </w:rPr>
        <w:t xml:space="preserve"> responsabile di una falsa dichiarazione sul possesso dei requisiti</w:t>
      </w:r>
      <w:r w:rsidR="00233A66" w:rsidRPr="00025AFA">
        <w:rPr>
          <w:rFonts w:ascii="Calibri" w:hAnsi="Calibri" w:cs="Calibri"/>
          <w:szCs w:val="24"/>
        </w:rPr>
        <w:t xml:space="preserve">, </w:t>
      </w:r>
      <w:r w:rsidR="00EF4968" w:rsidRPr="00025AFA">
        <w:rPr>
          <w:rFonts w:ascii="Calibri" w:hAnsi="Calibri" w:cs="Calibri"/>
          <w:szCs w:val="24"/>
        </w:rPr>
        <w:t>la stazione appaltante</w:t>
      </w:r>
      <w:r w:rsidR="00E31D10" w:rsidRPr="00025AFA">
        <w:rPr>
          <w:rFonts w:ascii="Calibri" w:hAnsi="Calibri" w:cs="Calibri"/>
          <w:szCs w:val="24"/>
        </w:rPr>
        <w:t xml:space="preserve"> procede </w:t>
      </w:r>
      <w:r w:rsidR="0036223F" w:rsidRPr="00025AFA">
        <w:rPr>
          <w:rFonts w:ascii="Calibri" w:hAnsi="Calibri" w:cs="Calibri"/>
          <w:szCs w:val="24"/>
        </w:rPr>
        <w:t>a segnalare</w:t>
      </w:r>
      <w:r w:rsidR="00E31D10" w:rsidRPr="00025AFA">
        <w:rPr>
          <w:rFonts w:ascii="Calibri" w:hAnsi="Calibri" w:cs="Calibri"/>
          <w:szCs w:val="24"/>
        </w:rPr>
        <w:t xml:space="preserve"> all’</w:t>
      </w:r>
      <w:r w:rsidR="0036223F" w:rsidRPr="00025AFA">
        <w:rPr>
          <w:rFonts w:ascii="Calibri" w:hAnsi="Calibri" w:cs="Calibri"/>
          <w:szCs w:val="24"/>
        </w:rPr>
        <w:t>A</w:t>
      </w:r>
      <w:r w:rsidR="00E31D10" w:rsidRPr="00025AFA">
        <w:rPr>
          <w:rFonts w:ascii="Calibri" w:hAnsi="Calibri" w:cs="Calibri"/>
          <w:szCs w:val="24"/>
        </w:rPr>
        <w:t xml:space="preserve">utorità </w:t>
      </w:r>
      <w:r w:rsidR="0036223F" w:rsidRPr="00025AFA">
        <w:rPr>
          <w:rFonts w:ascii="Calibri" w:hAnsi="Calibri" w:cs="Calibri"/>
          <w:szCs w:val="24"/>
        </w:rPr>
        <w:t xml:space="preserve">nazionale anticorruzione </w:t>
      </w:r>
      <w:r w:rsidR="00E31D10" w:rsidRPr="00025AFA">
        <w:rPr>
          <w:rFonts w:ascii="Calibri" w:hAnsi="Calibri" w:cs="Calibri"/>
          <w:szCs w:val="24"/>
        </w:rPr>
        <w:t>il comportamento tenuto dall’ausiliari</w:t>
      </w:r>
      <w:r w:rsidR="0056180A" w:rsidRPr="00025AFA">
        <w:rPr>
          <w:rFonts w:ascii="Calibri" w:hAnsi="Calibri" w:cs="Calibri"/>
          <w:szCs w:val="24"/>
        </w:rPr>
        <w:t>o</w:t>
      </w:r>
      <w:r w:rsidR="00E31D10" w:rsidRPr="00025AFA">
        <w:rPr>
          <w:rFonts w:ascii="Calibri" w:hAnsi="Calibri" w:cs="Calibri"/>
          <w:szCs w:val="24"/>
        </w:rPr>
        <w:t xml:space="preserve"> per consentire le valutazioni di cui all’articolo 96, comma 15</w:t>
      </w:r>
      <w:r w:rsidR="00242B24" w:rsidRPr="00025AFA">
        <w:rPr>
          <w:rFonts w:ascii="Calibri" w:hAnsi="Calibri" w:cs="Calibri"/>
          <w:szCs w:val="24"/>
        </w:rPr>
        <w:t>, del Codice</w:t>
      </w:r>
      <w:r w:rsidR="00E31D10" w:rsidRPr="00025AFA">
        <w:rPr>
          <w:rFonts w:ascii="Calibri" w:hAnsi="Calibri" w:cs="Calibri"/>
          <w:szCs w:val="24"/>
        </w:rPr>
        <w:t>. L</w:t>
      </w:r>
      <w:r w:rsidR="00233A66" w:rsidRPr="00025AFA">
        <w:rPr>
          <w:rFonts w:ascii="Calibri" w:hAnsi="Calibri" w:cs="Calibri"/>
          <w:szCs w:val="24"/>
        </w:rPr>
        <w:t xml:space="preserve">’operatore economico può indicare </w:t>
      </w:r>
      <w:r w:rsidR="00CD5AC3" w:rsidRPr="00025AFA">
        <w:rPr>
          <w:rFonts w:ascii="Calibri" w:hAnsi="Calibri" w:cs="Calibri"/>
          <w:szCs w:val="24"/>
        </w:rPr>
        <w:t>un</w:t>
      </w:r>
      <w:r w:rsidR="00F35D54" w:rsidRPr="00025AFA">
        <w:rPr>
          <w:rFonts w:ascii="Calibri" w:hAnsi="Calibri" w:cs="Calibri"/>
          <w:szCs w:val="24"/>
        </w:rPr>
        <w:t xml:space="preserve"> </w:t>
      </w:r>
      <w:r w:rsidR="00233A66" w:rsidRPr="00025AFA">
        <w:rPr>
          <w:rFonts w:ascii="Calibri" w:hAnsi="Calibri" w:cs="Calibri"/>
          <w:szCs w:val="24"/>
        </w:rPr>
        <w:t>altr</w:t>
      </w:r>
      <w:r w:rsidR="00F35D54" w:rsidRPr="00025AFA">
        <w:rPr>
          <w:rFonts w:ascii="Calibri" w:hAnsi="Calibri" w:cs="Calibri"/>
          <w:szCs w:val="24"/>
        </w:rPr>
        <w:t>o</w:t>
      </w:r>
      <w:r w:rsidR="00233A66" w:rsidRPr="00025AFA">
        <w:rPr>
          <w:rFonts w:ascii="Calibri" w:hAnsi="Calibri" w:cs="Calibri"/>
          <w:szCs w:val="24"/>
        </w:rPr>
        <w:t xml:space="preserve"> ausiliari</w:t>
      </w:r>
      <w:r w:rsidR="00F35D54" w:rsidRPr="00025AFA">
        <w:rPr>
          <w:rFonts w:ascii="Calibri" w:hAnsi="Calibri" w:cs="Calibri"/>
          <w:szCs w:val="24"/>
        </w:rPr>
        <w:t>o</w:t>
      </w:r>
      <w:r w:rsidR="00233A66" w:rsidRPr="00025AFA">
        <w:rPr>
          <w:rFonts w:ascii="Calibri" w:hAnsi="Calibri" w:cs="Calibri"/>
          <w:szCs w:val="24"/>
        </w:rPr>
        <w:t xml:space="preserve"> nel termine di dieci giorni, pena l’esclusione dalla gara. La sostituzione può essere effettuata soltanto nel caso in cui non conduca a una modifica sostanziale dell’offerta.</w:t>
      </w:r>
      <w:r w:rsidR="00564B90" w:rsidRPr="00025AFA">
        <w:rPr>
          <w:rFonts w:ascii="Calibri" w:hAnsi="Calibri" w:cs="Calibri"/>
          <w:szCs w:val="24"/>
        </w:rPr>
        <w:t xml:space="preserve"> Il mancato rispetto del termine assegnato per la sostituzione comporta l’esclusione del concorrente.</w:t>
      </w:r>
    </w:p>
    <w:p w14:paraId="5D933A30" w14:textId="6D76C050" w:rsidR="004C53A8" w:rsidRPr="003B0FF9" w:rsidRDefault="00870286" w:rsidP="00F738BB">
      <w:pPr>
        <w:pStyle w:val="Titolo2"/>
      </w:pPr>
      <w:bookmarkStart w:id="1627" w:name="_Toc406058375"/>
      <w:bookmarkStart w:id="1628" w:name="_Toc403471269"/>
      <w:bookmarkStart w:id="1629" w:name="_Toc397422862"/>
      <w:bookmarkStart w:id="1630" w:name="_Toc397346821"/>
      <w:bookmarkStart w:id="1631" w:name="_Toc393706906"/>
      <w:bookmarkStart w:id="1632" w:name="_Toc393700833"/>
      <w:bookmarkStart w:id="1633" w:name="_Toc393283174"/>
      <w:bookmarkStart w:id="1634" w:name="_Toc393272658"/>
      <w:bookmarkStart w:id="1635" w:name="_Toc393272600"/>
      <w:bookmarkStart w:id="1636" w:name="_Toc393187844"/>
      <w:bookmarkStart w:id="1637" w:name="_Toc393112127"/>
      <w:bookmarkStart w:id="1638" w:name="_Toc393110563"/>
      <w:bookmarkStart w:id="1639" w:name="_Toc392577496"/>
      <w:bookmarkStart w:id="1640" w:name="_Toc391036055"/>
      <w:bookmarkStart w:id="1641" w:name="_Toc391035982"/>
      <w:bookmarkStart w:id="1642" w:name="_Toc380501869"/>
      <w:bookmarkStart w:id="1643" w:name="_Toc354038180"/>
      <w:bookmarkStart w:id="1644" w:name="_Toc416423361"/>
      <w:bookmarkStart w:id="1645" w:name="_Toc406754176"/>
      <w:bookmarkStart w:id="1646" w:name="_Toc191371826"/>
      <w:r w:rsidRPr="003B0FF9">
        <w:t>SUB</w:t>
      </w:r>
      <w:r w:rsidR="00F07F07" w:rsidRPr="003B0FF9">
        <w:t>AFFIDAMENTO</w:t>
      </w:r>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p>
    <w:p w14:paraId="06DE2331" w14:textId="028E1B4E" w:rsidR="00502577" w:rsidRPr="00025AFA" w:rsidRDefault="00502577" w:rsidP="002E5C79">
      <w:pPr>
        <w:rPr>
          <w:rFonts w:ascii="Calibri" w:hAnsi="Calibri" w:cs="Calibri"/>
          <w:szCs w:val="24"/>
        </w:rPr>
      </w:pPr>
      <w:r w:rsidRPr="00025AFA">
        <w:rPr>
          <w:rFonts w:ascii="Calibri" w:hAnsi="Calibri" w:cs="Calibri"/>
          <w:szCs w:val="24"/>
        </w:rPr>
        <w:t>Il concorrente indica le prestazioni che intende subappaltare o concedere in cottimo. In caso di mancata indicazione il sub</w:t>
      </w:r>
      <w:r w:rsidR="00F07F07">
        <w:rPr>
          <w:rFonts w:ascii="Calibri" w:hAnsi="Calibri" w:cs="Calibri"/>
          <w:szCs w:val="24"/>
        </w:rPr>
        <w:t>affidamento</w:t>
      </w:r>
      <w:r w:rsidRPr="00025AFA">
        <w:rPr>
          <w:rFonts w:ascii="Calibri" w:hAnsi="Calibri" w:cs="Calibri"/>
          <w:szCs w:val="24"/>
        </w:rPr>
        <w:t xml:space="preserve"> è vietato. </w:t>
      </w:r>
    </w:p>
    <w:p w14:paraId="1E210A07" w14:textId="5F0725AB" w:rsidR="00D4022F" w:rsidRPr="00025AFA" w:rsidRDefault="00870286" w:rsidP="002E5C79">
      <w:pPr>
        <w:rPr>
          <w:rFonts w:ascii="Calibri" w:hAnsi="Calibri" w:cs="Calibri"/>
          <w:szCs w:val="24"/>
        </w:rPr>
      </w:pPr>
      <w:r w:rsidRPr="00025AFA">
        <w:rPr>
          <w:rFonts w:ascii="Calibri" w:hAnsi="Calibri" w:cs="Calibri"/>
          <w:szCs w:val="24"/>
        </w:rPr>
        <w:lastRenderedPageBreak/>
        <w:t>Non può essere affidata in sub</w:t>
      </w:r>
      <w:r w:rsidR="00F07F07">
        <w:rPr>
          <w:rFonts w:ascii="Calibri" w:hAnsi="Calibri" w:cs="Calibri"/>
          <w:szCs w:val="24"/>
        </w:rPr>
        <w:t>affidamento</w:t>
      </w:r>
      <w:r w:rsidRPr="00025AFA">
        <w:rPr>
          <w:rFonts w:ascii="Calibri" w:hAnsi="Calibri" w:cs="Calibri"/>
          <w:szCs w:val="24"/>
        </w:rPr>
        <w:t xml:space="preserve"> l’integrale esecuzione del</w:t>
      </w:r>
      <w:r w:rsidR="002B60EA" w:rsidRPr="00025AFA">
        <w:rPr>
          <w:rFonts w:ascii="Calibri" w:hAnsi="Calibri" w:cs="Calibri"/>
          <w:szCs w:val="24"/>
        </w:rPr>
        <w:t>le p</w:t>
      </w:r>
      <w:r w:rsidR="00612D7A" w:rsidRPr="00025AFA">
        <w:rPr>
          <w:rFonts w:ascii="Calibri" w:hAnsi="Calibri" w:cs="Calibri"/>
          <w:szCs w:val="24"/>
        </w:rPr>
        <w:t>restazioni oggetto del</w:t>
      </w:r>
      <w:r w:rsidRPr="00025AFA">
        <w:rPr>
          <w:rFonts w:ascii="Calibri" w:hAnsi="Calibri" w:cs="Calibri"/>
          <w:szCs w:val="24"/>
        </w:rPr>
        <w:t xml:space="preserve"> contratto</w:t>
      </w:r>
      <w:r w:rsidR="00D4022F" w:rsidRPr="00025AFA">
        <w:rPr>
          <w:rFonts w:ascii="Calibri" w:hAnsi="Calibri" w:cs="Calibri"/>
          <w:szCs w:val="24"/>
        </w:rPr>
        <w:t xml:space="preserve"> </w:t>
      </w:r>
      <w:r w:rsidR="005B1324" w:rsidRPr="00025AFA">
        <w:rPr>
          <w:rFonts w:ascii="Calibri" w:hAnsi="Calibri" w:cs="Calibri"/>
          <w:szCs w:val="24"/>
        </w:rPr>
        <w:t xml:space="preserve">nonché </w:t>
      </w:r>
      <w:r w:rsidR="0062004E" w:rsidRPr="00025AFA">
        <w:rPr>
          <w:rFonts w:ascii="Calibri" w:hAnsi="Calibri" w:cs="Calibri"/>
          <w:szCs w:val="24"/>
        </w:rPr>
        <w:t>l</w:t>
      </w:r>
      <w:r w:rsidR="00D4022F" w:rsidRPr="00025AFA">
        <w:rPr>
          <w:rFonts w:ascii="Calibri" w:hAnsi="Calibri" w:cs="Calibri"/>
          <w:szCs w:val="24"/>
        </w:rPr>
        <w:t>a prevalente esecuzione del</w:t>
      </w:r>
      <w:r w:rsidR="005B1324" w:rsidRPr="00025AFA">
        <w:rPr>
          <w:rFonts w:ascii="Calibri" w:hAnsi="Calibri" w:cs="Calibri"/>
          <w:szCs w:val="24"/>
        </w:rPr>
        <w:t xml:space="preserve">le </w:t>
      </w:r>
      <w:r w:rsidR="00612D7A" w:rsidRPr="00025AFA">
        <w:rPr>
          <w:rFonts w:ascii="Calibri" w:hAnsi="Calibri" w:cs="Calibri"/>
          <w:szCs w:val="24"/>
        </w:rPr>
        <w:t>medesime</w:t>
      </w:r>
      <w:r w:rsidR="00D4022F" w:rsidRPr="00025AFA">
        <w:rPr>
          <w:rFonts w:ascii="Calibri" w:hAnsi="Calibri" w:cs="Calibri"/>
          <w:szCs w:val="24"/>
        </w:rPr>
        <w:t>.</w:t>
      </w:r>
    </w:p>
    <w:p w14:paraId="07BAEFB1" w14:textId="3ADEA151" w:rsidR="00161C42" w:rsidRDefault="003C4A04" w:rsidP="002E5C79">
      <w:pPr>
        <w:rPr>
          <w:rFonts w:ascii="Calibri" w:hAnsi="Calibri" w:cs="Calibri"/>
          <w:szCs w:val="24"/>
        </w:rPr>
      </w:pPr>
      <w:r w:rsidRPr="003C4A04">
        <w:rPr>
          <w:rFonts w:ascii="Calibri" w:hAnsi="Calibri" w:cs="Calibri"/>
          <w:bCs/>
          <w:i/>
          <w:szCs w:val="24"/>
        </w:rPr>
        <w:t>[Ove del caso]</w:t>
      </w:r>
      <w:r w:rsidRPr="003B0FF9">
        <w:rPr>
          <w:rFonts w:ascii="Calibri" w:hAnsi="Calibri" w:cs="Calibri"/>
          <w:bCs/>
          <w:iCs/>
          <w:szCs w:val="24"/>
        </w:rPr>
        <w:t xml:space="preserve"> </w:t>
      </w:r>
      <w:r>
        <w:rPr>
          <w:rFonts w:ascii="Calibri" w:hAnsi="Calibri" w:cs="Calibri"/>
          <w:bCs/>
          <w:iCs/>
          <w:szCs w:val="24"/>
        </w:rPr>
        <w:t>L</w:t>
      </w:r>
      <w:r w:rsidR="00D77D9B" w:rsidRPr="003B0FF9">
        <w:rPr>
          <w:rFonts w:ascii="Calibri" w:hAnsi="Calibri" w:cs="Calibri"/>
          <w:bCs/>
          <w:iCs/>
          <w:szCs w:val="24"/>
        </w:rPr>
        <w:t>a stazione appaltante intend</w:t>
      </w:r>
      <w:r>
        <w:rPr>
          <w:rFonts w:ascii="Calibri" w:hAnsi="Calibri" w:cs="Calibri"/>
          <w:bCs/>
          <w:iCs/>
          <w:szCs w:val="24"/>
        </w:rPr>
        <w:t>e</w:t>
      </w:r>
      <w:r w:rsidR="00D77D9B" w:rsidRPr="003B0FF9">
        <w:rPr>
          <w:rFonts w:ascii="Calibri" w:hAnsi="Calibri" w:cs="Calibri"/>
          <w:bCs/>
          <w:iCs/>
          <w:szCs w:val="24"/>
        </w:rPr>
        <w:t xml:space="preserve"> riservare, </w:t>
      </w:r>
      <w:r w:rsidR="00F75287">
        <w:rPr>
          <w:rFonts w:ascii="Calibri" w:hAnsi="Calibri" w:cs="Calibri"/>
          <w:bCs/>
          <w:iCs/>
          <w:szCs w:val="24"/>
        </w:rPr>
        <w:t>per le</w:t>
      </w:r>
      <w:r w:rsidR="00D77D9B" w:rsidRPr="003B0FF9">
        <w:rPr>
          <w:rFonts w:ascii="Calibri" w:hAnsi="Calibri" w:cs="Calibri"/>
          <w:bCs/>
          <w:iCs/>
          <w:szCs w:val="24"/>
        </w:rPr>
        <w:t xml:space="preserve"> </w:t>
      </w:r>
      <w:r w:rsidR="00F75287">
        <w:rPr>
          <w:rFonts w:ascii="Calibri" w:hAnsi="Calibri" w:cs="Calibri"/>
          <w:bCs/>
          <w:iCs/>
          <w:szCs w:val="24"/>
        </w:rPr>
        <w:t xml:space="preserve">seguenti </w:t>
      </w:r>
      <w:r w:rsidR="00D77D9B" w:rsidRPr="003B0FF9">
        <w:rPr>
          <w:rFonts w:ascii="Calibri" w:hAnsi="Calibri" w:cs="Calibri"/>
          <w:bCs/>
          <w:iCs/>
          <w:szCs w:val="24"/>
        </w:rPr>
        <w:t>motivazion</w:t>
      </w:r>
      <w:r w:rsidR="00F75287">
        <w:rPr>
          <w:rFonts w:ascii="Calibri" w:hAnsi="Calibri" w:cs="Calibri"/>
          <w:bCs/>
          <w:iCs/>
          <w:szCs w:val="24"/>
        </w:rPr>
        <w:t>i ________________</w:t>
      </w:r>
      <w:r w:rsidR="00D77D9B" w:rsidRPr="003B0FF9">
        <w:rPr>
          <w:rFonts w:ascii="Calibri" w:hAnsi="Calibri" w:cs="Calibri"/>
          <w:bCs/>
          <w:iCs/>
          <w:szCs w:val="24"/>
        </w:rPr>
        <w:t xml:space="preserve">, una o più prestazioni all’affidatario </w:t>
      </w:r>
      <w:r w:rsidR="00D4022F" w:rsidRPr="003B0FF9">
        <w:rPr>
          <w:rFonts w:ascii="Calibri" w:hAnsi="Calibri" w:cs="Calibri"/>
          <w:bCs/>
          <w:iCs/>
          <w:szCs w:val="24"/>
        </w:rPr>
        <w:t>in ragione delle caratteristiche delle prestazioni oggetto dell’</w:t>
      </w:r>
      <w:r w:rsidR="00F07F07" w:rsidRPr="003B0FF9">
        <w:rPr>
          <w:rFonts w:ascii="Calibri" w:hAnsi="Calibri" w:cs="Calibri"/>
          <w:bCs/>
          <w:iCs/>
          <w:szCs w:val="24"/>
        </w:rPr>
        <w:t>affidamento</w:t>
      </w:r>
      <w:r w:rsidR="00635A9C" w:rsidRPr="003B0FF9">
        <w:rPr>
          <w:rFonts w:ascii="Calibri" w:hAnsi="Calibri" w:cs="Calibri"/>
          <w:bCs/>
          <w:iCs/>
          <w:szCs w:val="24"/>
        </w:rPr>
        <w:t>, dell’esigenza di garantire una più intensa tutela delle condizioni di lavoro e della salute e sicurezza sul lavoro ovvero di prevenire il rischio di infiltrazioni mafiose</w:t>
      </w:r>
      <w:r>
        <w:rPr>
          <w:rFonts w:ascii="Calibri" w:hAnsi="Calibri" w:cs="Calibri"/>
          <w:bCs/>
          <w:iCs/>
          <w:szCs w:val="24"/>
        </w:rPr>
        <w:t>.</w:t>
      </w:r>
      <w:r w:rsidR="003B0FF9">
        <w:rPr>
          <w:rFonts w:ascii="Calibri" w:hAnsi="Calibri" w:cs="Calibri"/>
          <w:szCs w:val="24"/>
        </w:rPr>
        <w:t xml:space="preserve"> </w:t>
      </w:r>
      <w:r>
        <w:rPr>
          <w:rFonts w:ascii="Calibri" w:hAnsi="Calibri" w:cs="Calibri"/>
          <w:szCs w:val="24"/>
        </w:rPr>
        <w:t xml:space="preserve">A tale scopo, </w:t>
      </w:r>
      <w:r w:rsidR="003B0FF9">
        <w:rPr>
          <w:rFonts w:ascii="Calibri" w:hAnsi="Calibri" w:cs="Calibri"/>
          <w:szCs w:val="24"/>
        </w:rPr>
        <w:t>l</w:t>
      </w:r>
      <w:r w:rsidR="00D4022F" w:rsidRPr="00025AFA">
        <w:rPr>
          <w:rFonts w:ascii="Calibri" w:hAnsi="Calibri" w:cs="Calibri"/>
          <w:szCs w:val="24"/>
        </w:rPr>
        <w:t>’affidatario deve eseguire direttamente le seguenti prestazioni:</w:t>
      </w:r>
      <w:r w:rsidR="00C06B88" w:rsidRPr="00025AFA">
        <w:rPr>
          <w:rFonts w:ascii="Calibri" w:hAnsi="Calibri" w:cs="Calibri"/>
          <w:szCs w:val="24"/>
        </w:rPr>
        <w:t xml:space="preserve"> </w:t>
      </w:r>
    </w:p>
    <w:p w14:paraId="3186147E" w14:textId="77777777" w:rsidR="00161C42" w:rsidRDefault="00161C42" w:rsidP="002E5C79">
      <w:pPr>
        <w:rPr>
          <w:rFonts w:ascii="Calibri" w:hAnsi="Calibri" w:cs="Calibri"/>
          <w:szCs w:val="24"/>
        </w:rPr>
      </w:pPr>
      <w:r>
        <w:rPr>
          <w:rFonts w:ascii="Calibri" w:hAnsi="Calibri" w:cs="Calibri"/>
          <w:szCs w:val="24"/>
        </w:rPr>
        <w:t>__________________;</w:t>
      </w:r>
    </w:p>
    <w:p w14:paraId="33246171" w14:textId="77777777" w:rsidR="00161C42" w:rsidRDefault="00161C42" w:rsidP="002E5C79">
      <w:pPr>
        <w:rPr>
          <w:rFonts w:ascii="Calibri" w:hAnsi="Calibri" w:cs="Calibri"/>
          <w:szCs w:val="24"/>
        </w:rPr>
      </w:pPr>
      <w:r>
        <w:rPr>
          <w:rFonts w:ascii="Calibri" w:hAnsi="Calibri" w:cs="Calibri"/>
          <w:szCs w:val="24"/>
        </w:rPr>
        <w:t>__________________;</w:t>
      </w:r>
    </w:p>
    <w:p w14:paraId="231683D9" w14:textId="77777777" w:rsidR="00161C42" w:rsidRDefault="00161C42" w:rsidP="002E5C79">
      <w:pPr>
        <w:rPr>
          <w:rFonts w:ascii="Calibri" w:hAnsi="Calibri" w:cs="Calibri"/>
          <w:szCs w:val="24"/>
        </w:rPr>
      </w:pPr>
      <w:r>
        <w:rPr>
          <w:rFonts w:ascii="Calibri" w:hAnsi="Calibri" w:cs="Calibri"/>
          <w:szCs w:val="24"/>
        </w:rPr>
        <w:t>__________________;</w:t>
      </w:r>
    </w:p>
    <w:p w14:paraId="415EFDEE" w14:textId="77777777" w:rsidR="00161C42" w:rsidRDefault="00161C42" w:rsidP="002E5C79">
      <w:pPr>
        <w:rPr>
          <w:rFonts w:ascii="Calibri" w:hAnsi="Calibri" w:cs="Calibri"/>
          <w:szCs w:val="24"/>
        </w:rPr>
      </w:pPr>
      <w:r>
        <w:rPr>
          <w:rFonts w:ascii="Calibri" w:hAnsi="Calibri" w:cs="Calibri"/>
          <w:szCs w:val="24"/>
        </w:rPr>
        <w:t>…..</w:t>
      </w:r>
    </w:p>
    <w:p w14:paraId="5D1A97F1" w14:textId="77777777" w:rsidR="00161C42" w:rsidRDefault="00161C42" w:rsidP="002E5C79">
      <w:pPr>
        <w:rPr>
          <w:rFonts w:ascii="Calibri" w:hAnsi="Calibri" w:cs="Calibri"/>
          <w:szCs w:val="24"/>
        </w:rPr>
      </w:pPr>
      <w:r>
        <w:rPr>
          <w:rFonts w:ascii="Calibri" w:hAnsi="Calibri" w:cs="Calibri"/>
          <w:szCs w:val="24"/>
        </w:rPr>
        <w:t>__________________.</w:t>
      </w:r>
    </w:p>
    <w:p w14:paraId="018F844A" w14:textId="5684AA33" w:rsidR="00161C42" w:rsidRDefault="00861831" w:rsidP="002E5C79">
      <w:pPr>
        <w:rPr>
          <w:rFonts w:ascii="Calibri" w:hAnsi="Calibri" w:cs="Calibri"/>
          <w:szCs w:val="24"/>
        </w:rPr>
      </w:pPr>
      <w:r w:rsidRPr="00F75287">
        <w:rPr>
          <w:rFonts w:ascii="Calibri" w:hAnsi="Calibri" w:cs="Calibri"/>
          <w:bCs/>
          <w:i/>
          <w:szCs w:val="24"/>
        </w:rPr>
        <w:t>[</w:t>
      </w:r>
      <w:r w:rsidR="00F75287" w:rsidRPr="00F75287">
        <w:rPr>
          <w:rFonts w:ascii="Calibri" w:hAnsi="Calibri" w:cs="Calibri"/>
          <w:bCs/>
          <w:i/>
          <w:szCs w:val="24"/>
        </w:rPr>
        <w:t xml:space="preserve">Ove del </w:t>
      </w:r>
      <w:r w:rsidRPr="00F75287">
        <w:rPr>
          <w:rFonts w:ascii="Calibri" w:hAnsi="Calibri" w:cs="Calibri"/>
          <w:bCs/>
          <w:i/>
          <w:szCs w:val="24"/>
        </w:rPr>
        <w:t>caso</w:t>
      </w:r>
      <w:r w:rsidR="00F75287" w:rsidRPr="00F75287">
        <w:rPr>
          <w:rFonts w:ascii="Calibri" w:hAnsi="Calibri" w:cs="Calibri"/>
          <w:bCs/>
          <w:i/>
          <w:szCs w:val="24"/>
        </w:rPr>
        <w:t>]</w:t>
      </w:r>
      <w:r w:rsidRPr="00025AFA">
        <w:rPr>
          <w:rFonts w:ascii="Calibri" w:hAnsi="Calibri" w:cs="Calibri"/>
          <w:b/>
          <w:i/>
          <w:szCs w:val="24"/>
        </w:rPr>
        <w:t xml:space="preserve"> </w:t>
      </w:r>
      <w:r w:rsidR="00F75287" w:rsidRPr="00F75287">
        <w:rPr>
          <w:rFonts w:ascii="Calibri" w:hAnsi="Calibri" w:cs="Calibri"/>
          <w:bCs/>
          <w:iCs/>
          <w:szCs w:val="24"/>
        </w:rPr>
        <w:t>L</w:t>
      </w:r>
      <w:r w:rsidRPr="00F75287">
        <w:rPr>
          <w:rFonts w:ascii="Calibri" w:hAnsi="Calibri" w:cs="Calibri"/>
          <w:bCs/>
          <w:iCs/>
          <w:szCs w:val="24"/>
        </w:rPr>
        <w:t>a stazione appaltante</w:t>
      </w:r>
      <w:r w:rsidR="00044072" w:rsidRPr="00F75287">
        <w:rPr>
          <w:rFonts w:ascii="Calibri" w:hAnsi="Calibri" w:cs="Calibri"/>
          <w:bCs/>
          <w:iCs/>
          <w:szCs w:val="24"/>
        </w:rPr>
        <w:t xml:space="preserve"> vieta il sub</w:t>
      </w:r>
      <w:r w:rsidR="00F07F07" w:rsidRPr="00F75287">
        <w:rPr>
          <w:rFonts w:ascii="Calibri" w:hAnsi="Calibri" w:cs="Calibri"/>
          <w:bCs/>
          <w:iCs/>
          <w:szCs w:val="24"/>
        </w:rPr>
        <w:t>affidamento</w:t>
      </w:r>
      <w:r w:rsidR="00044072" w:rsidRPr="00F75287">
        <w:rPr>
          <w:rFonts w:ascii="Calibri" w:hAnsi="Calibri" w:cs="Calibri"/>
          <w:bCs/>
          <w:iCs/>
          <w:szCs w:val="24"/>
        </w:rPr>
        <w:t xml:space="preserve"> a cascata, i</w:t>
      </w:r>
      <w:r w:rsidRPr="00F75287">
        <w:rPr>
          <w:rFonts w:ascii="Calibri" w:hAnsi="Calibri" w:cs="Calibri"/>
          <w:bCs/>
          <w:iCs/>
          <w:szCs w:val="24"/>
        </w:rPr>
        <w:t xml:space="preserve">n ragione delle </w:t>
      </w:r>
      <w:r w:rsidR="00044072" w:rsidRPr="00F75287">
        <w:rPr>
          <w:rFonts w:ascii="Calibri" w:hAnsi="Calibri" w:cs="Calibri"/>
          <w:bCs/>
          <w:iCs/>
          <w:szCs w:val="24"/>
        </w:rPr>
        <w:t xml:space="preserve">specifiche </w:t>
      </w:r>
      <w:r w:rsidRPr="00F75287">
        <w:rPr>
          <w:rFonts w:ascii="Calibri" w:hAnsi="Calibri" w:cs="Calibri"/>
          <w:bCs/>
          <w:iCs/>
          <w:szCs w:val="24"/>
        </w:rPr>
        <w:t>caratteristiche dell’</w:t>
      </w:r>
      <w:r w:rsidR="00F07F07" w:rsidRPr="00F75287">
        <w:rPr>
          <w:rFonts w:ascii="Calibri" w:hAnsi="Calibri" w:cs="Calibri"/>
          <w:bCs/>
          <w:iCs/>
          <w:szCs w:val="24"/>
        </w:rPr>
        <w:t>affidamento</w:t>
      </w:r>
      <w:r w:rsidRPr="00F75287">
        <w:rPr>
          <w:rFonts w:ascii="Calibri" w:hAnsi="Calibri" w:cs="Calibri"/>
          <w:bCs/>
          <w:iCs/>
          <w:szCs w:val="24"/>
        </w:rPr>
        <w:t xml:space="preserve">, dell’esigenza di </w:t>
      </w:r>
      <w:r w:rsidR="00044072" w:rsidRPr="00F75287">
        <w:rPr>
          <w:rFonts w:ascii="Calibri" w:hAnsi="Calibri" w:cs="Calibri"/>
          <w:bCs/>
          <w:iCs/>
          <w:szCs w:val="24"/>
        </w:rPr>
        <w:t>rafforzare i</w:t>
      </w:r>
      <w:r w:rsidR="00F75287">
        <w:rPr>
          <w:rFonts w:ascii="Calibri" w:hAnsi="Calibri" w:cs="Calibri"/>
          <w:bCs/>
          <w:iCs/>
          <w:szCs w:val="24"/>
        </w:rPr>
        <w:t>l</w:t>
      </w:r>
      <w:r w:rsidR="00044072" w:rsidRPr="00F75287">
        <w:rPr>
          <w:rFonts w:ascii="Calibri" w:hAnsi="Calibri" w:cs="Calibri"/>
          <w:bCs/>
          <w:iCs/>
          <w:szCs w:val="24"/>
        </w:rPr>
        <w:t xml:space="preserve"> controllo dei luoghi di lavoro, di </w:t>
      </w:r>
      <w:r w:rsidRPr="00F75287">
        <w:rPr>
          <w:rFonts w:ascii="Calibri" w:hAnsi="Calibri" w:cs="Calibri"/>
          <w:bCs/>
          <w:iCs/>
          <w:szCs w:val="24"/>
        </w:rPr>
        <w:t>garantire una più intensa tutela delle condizioni di lavoro e della salute e sicurezza sul lavoro ovvero di prevenire il rischio di infiltrazioni mafiose</w:t>
      </w:r>
      <w:r w:rsidR="00F75287">
        <w:rPr>
          <w:rFonts w:ascii="Calibri" w:hAnsi="Calibri" w:cs="Calibri"/>
          <w:bCs/>
          <w:iCs/>
          <w:szCs w:val="24"/>
        </w:rPr>
        <w:t>. A tale scopo,</w:t>
      </w:r>
      <w:r w:rsidR="00044072" w:rsidRPr="00025AFA">
        <w:rPr>
          <w:rFonts w:ascii="Calibri" w:hAnsi="Calibri" w:cs="Calibri"/>
          <w:b/>
          <w:i/>
          <w:szCs w:val="24"/>
        </w:rPr>
        <w:t xml:space="preserve"> </w:t>
      </w:r>
      <w:r w:rsidR="00F75287" w:rsidRPr="00F75287">
        <w:rPr>
          <w:rFonts w:ascii="Calibri" w:hAnsi="Calibri" w:cs="Calibri"/>
          <w:bCs/>
          <w:iCs/>
          <w:szCs w:val="24"/>
        </w:rPr>
        <w:t>l</w:t>
      </w:r>
      <w:r w:rsidR="00FE59C3" w:rsidRPr="00025AFA">
        <w:rPr>
          <w:rFonts w:ascii="Calibri" w:hAnsi="Calibri" w:cs="Calibri"/>
          <w:bCs/>
          <w:iCs/>
          <w:szCs w:val="24"/>
        </w:rPr>
        <w:t>e seguenti prestazioni possono essere subappaltate ma non possono, a loro volta, essere oggetto di ulteriore sub</w:t>
      </w:r>
      <w:r w:rsidR="00F07F07">
        <w:rPr>
          <w:rFonts w:ascii="Calibri" w:hAnsi="Calibri" w:cs="Calibri"/>
          <w:bCs/>
          <w:iCs/>
          <w:szCs w:val="24"/>
        </w:rPr>
        <w:t>affidamento</w:t>
      </w:r>
      <w:r w:rsidR="00FE59C3" w:rsidRPr="00025AFA">
        <w:rPr>
          <w:rFonts w:ascii="Calibri" w:hAnsi="Calibri" w:cs="Calibri"/>
          <w:bCs/>
          <w:iCs/>
          <w:szCs w:val="24"/>
        </w:rPr>
        <w:t>:</w:t>
      </w:r>
      <w:r w:rsidR="00044072" w:rsidRPr="00025AFA">
        <w:rPr>
          <w:rFonts w:ascii="Calibri" w:hAnsi="Calibri" w:cs="Calibri"/>
          <w:szCs w:val="24"/>
        </w:rPr>
        <w:t xml:space="preserve"> </w:t>
      </w:r>
    </w:p>
    <w:p w14:paraId="411DD013" w14:textId="77777777" w:rsidR="00161C42" w:rsidRDefault="00161C42" w:rsidP="002E5C79">
      <w:pPr>
        <w:rPr>
          <w:rFonts w:ascii="Calibri" w:hAnsi="Calibri" w:cs="Calibri"/>
          <w:szCs w:val="24"/>
        </w:rPr>
      </w:pPr>
      <w:r>
        <w:rPr>
          <w:rFonts w:ascii="Calibri" w:hAnsi="Calibri" w:cs="Calibri"/>
          <w:szCs w:val="24"/>
        </w:rPr>
        <w:t>____________________;</w:t>
      </w:r>
    </w:p>
    <w:p w14:paraId="12815B68" w14:textId="77777777" w:rsidR="00161C42" w:rsidRDefault="00161C42" w:rsidP="002E5C79">
      <w:pPr>
        <w:rPr>
          <w:rFonts w:ascii="Calibri" w:hAnsi="Calibri" w:cs="Calibri"/>
          <w:szCs w:val="24"/>
        </w:rPr>
      </w:pPr>
      <w:r>
        <w:rPr>
          <w:rFonts w:ascii="Calibri" w:hAnsi="Calibri" w:cs="Calibri"/>
          <w:szCs w:val="24"/>
        </w:rPr>
        <w:t>____________________;</w:t>
      </w:r>
    </w:p>
    <w:p w14:paraId="42BFDE33" w14:textId="77777777" w:rsidR="00161C42" w:rsidRDefault="00161C42" w:rsidP="002E5C79">
      <w:pPr>
        <w:rPr>
          <w:rFonts w:ascii="Calibri" w:hAnsi="Calibri" w:cs="Calibri"/>
          <w:szCs w:val="24"/>
        </w:rPr>
      </w:pPr>
      <w:r>
        <w:rPr>
          <w:rFonts w:ascii="Calibri" w:hAnsi="Calibri" w:cs="Calibri"/>
          <w:szCs w:val="24"/>
        </w:rPr>
        <w:t>….</w:t>
      </w:r>
    </w:p>
    <w:p w14:paraId="731F9AF9" w14:textId="77777777" w:rsidR="00161C42" w:rsidRDefault="00161C42" w:rsidP="002E5C79">
      <w:pPr>
        <w:rPr>
          <w:rFonts w:ascii="Calibri" w:hAnsi="Calibri" w:cs="Calibri"/>
          <w:szCs w:val="24"/>
        </w:rPr>
      </w:pPr>
      <w:r>
        <w:rPr>
          <w:rFonts w:ascii="Calibri" w:hAnsi="Calibri" w:cs="Calibri"/>
          <w:szCs w:val="24"/>
        </w:rPr>
        <w:t>____________________</w:t>
      </w:r>
      <w:r w:rsidR="0062004E" w:rsidRPr="00025AFA">
        <w:rPr>
          <w:rFonts w:ascii="Calibri" w:hAnsi="Calibri" w:cs="Calibri"/>
          <w:i/>
          <w:iCs/>
          <w:szCs w:val="24"/>
        </w:rPr>
        <w:t>.</w:t>
      </w:r>
      <w:r w:rsidR="0062004E" w:rsidRPr="00025AFA">
        <w:rPr>
          <w:rFonts w:ascii="Calibri" w:hAnsi="Calibri" w:cs="Calibri"/>
          <w:szCs w:val="24"/>
        </w:rPr>
        <w:t xml:space="preserve"> </w:t>
      </w:r>
    </w:p>
    <w:p w14:paraId="34FA04A5" w14:textId="77777777" w:rsidR="00F75287" w:rsidRDefault="00F75287" w:rsidP="002E5C79">
      <w:pPr>
        <w:rPr>
          <w:rFonts w:ascii="Calibri" w:hAnsi="Calibri" w:cs="Calibri"/>
          <w:szCs w:val="24"/>
        </w:rPr>
      </w:pPr>
    </w:p>
    <w:p w14:paraId="62D36FB9" w14:textId="3A8254BF" w:rsidR="004C53A8" w:rsidRPr="00025AFA" w:rsidRDefault="00870286" w:rsidP="002E5C79">
      <w:pPr>
        <w:rPr>
          <w:rFonts w:ascii="Calibri" w:hAnsi="Calibri" w:cs="Calibri"/>
          <w:szCs w:val="24"/>
        </w:rPr>
      </w:pPr>
      <w:r w:rsidRPr="00025AFA">
        <w:rPr>
          <w:rFonts w:ascii="Calibri" w:hAnsi="Calibri" w:cs="Calibri"/>
          <w:szCs w:val="24"/>
        </w:rPr>
        <w:t>L’aggiudicatario e il subappaltatore sono responsabili in solido nei confronti della stazione appaltante dell’esecuzione delle prestazioni oggetto del contratto di sub</w:t>
      </w:r>
      <w:r w:rsidR="00F07F07">
        <w:rPr>
          <w:rFonts w:ascii="Calibri" w:hAnsi="Calibri" w:cs="Calibri"/>
          <w:szCs w:val="24"/>
        </w:rPr>
        <w:t>affidamento</w:t>
      </w:r>
      <w:r w:rsidR="003069C1" w:rsidRPr="00025AFA">
        <w:rPr>
          <w:rFonts w:ascii="Calibri" w:hAnsi="Calibri" w:cs="Calibri"/>
          <w:szCs w:val="24"/>
        </w:rPr>
        <w:t>.</w:t>
      </w:r>
    </w:p>
    <w:p w14:paraId="642F26DD" w14:textId="084B0441" w:rsidR="00D90974" w:rsidRPr="00555563" w:rsidRDefault="00D90974" w:rsidP="00F738BB">
      <w:pPr>
        <w:pStyle w:val="Titolo2"/>
      </w:pPr>
      <w:bookmarkStart w:id="1647" w:name="_Ref132050689"/>
      <w:bookmarkStart w:id="1648" w:name="_Toc191371827"/>
      <w:bookmarkStart w:id="1649" w:name="_Ref531264739"/>
      <w:bookmarkStart w:id="1650" w:name="_Ref531346857"/>
      <w:bookmarkStart w:id="1651" w:name="_Ref531346843"/>
      <w:r w:rsidRPr="00555563">
        <w:t>REQUISITI DI PARTECIPAZIONE E/O CONDIZIONI DI ESECUZIONE</w:t>
      </w:r>
      <w:bookmarkEnd w:id="1647"/>
      <w:bookmarkEnd w:id="1648"/>
    </w:p>
    <w:p w14:paraId="7DD8EA66" w14:textId="11255507" w:rsidR="005A0540" w:rsidRDefault="00960B3A" w:rsidP="002E5C79">
      <w:pPr>
        <w:rPr>
          <w:rFonts w:ascii="Calibri" w:hAnsi="Calibri" w:cs="Calibri"/>
          <w:b/>
          <w:szCs w:val="24"/>
        </w:rPr>
      </w:pPr>
      <w:bookmarkStart w:id="1652" w:name="_Toc483571518"/>
      <w:bookmarkStart w:id="1653" w:name="_Toc483474087"/>
      <w:bookmarkStart w:id="1654" w:name="_Toc483401291"/>
      <w:bookmarkStart w:id="1655" w:name="_Toc483325813"/>
      <w:bookmarkStart w:id="1656" w:name="_Toc483316520"/>
      <w:bookmarkStart w:id="1657" w:name="_Toc483316389"/>
      <w:bookmarkStart w:id="1658" w:name="_Toc483316257"/>
      <w:bookmarkStart w:id="1659" w:name="_Toc483316052"/>
      <w:bookmarkStart w:id="1660" w:name="_Toc483302431"/>
      <w:bookmarkStart w:id="1661" w:name="_Toc483233704"/>
      <w:bookmarkStart w:id="1662" w:name="_Toc482979744"/>
      <w:bookmarkStart w:id="1663" w:name="_Toc482979646"/>
      <w:bookmarkStart w:id="1664" w:name="_Toc482979548"/>
      <w:bookmarkStart w:id="1665" w:name="_Toc482979440"/>
      <w:bookmarkStart w:id="1666" w:name="_Toc482979331"/>
      <w:bookmarkStart w:id="1667" w:name="_Toc482979222"/>
      <w:bookmarkStart w:id="1668" w:name="_Toc482979111"/>
      <w:bookmarkStart w:id="1669" w:name="_Toc482979003"/>
      <w:bookmarkStart w:id="1670" w:name="_Toc482978894"/>
      <w:bookmarkStart w:id="1671" w:name="_Toc482959775"/>
      <w:bookmarkStart w:id="1672" w:name="_Toc482959665"/>
      <w:bookmarkStart w:id="1673" w:name="_Toc482959555"/>
      <w:bookmarkStart w:id="1674" w:name="_Toc482712767"/>
      <w:bookmarkStart w:id="1675" w:name="_Toc482641321"/>
      <w:bookmarkStart w:id="1676" w:name="_Toc483907018"/>
      <w:bookmarkStart w:id="1677" w:name="_Toc483571640"/>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r w:rsidRPr="00555563">
        <w:rPr>
          <w:rFonts w:ascii="Calibri" w:hAnsi="Calibri" w:cs="Calibri"/>
          <w:szCs w:val="24"/>
        </w:rPr>
        <w:t>L</w:t>
      </w:r>
      <w:r w:rsidR="007C7742" w:rsidRPr="00555563">
        <w:rPr>
          <w:rFonts w:ascii="Calibri" w:hAnsi="Calibri" w:cs="Calibri"/>
          <w:szCs w:val="24"/>
        </w:rPr>
        <w:t xml:space="preserve">’aggiudicatario è tenuto </w:t>
      </w:r>
      <w:r w:rsidR="00FC5FFC" w:rsidRPr="00555563">
        <w:rPr>
          <w:rFonts w:ascii="Calibri" w:hAnsi="Calibri" w:cs="Calibri"/>
          <w:szCs w:val="24"/>
        </w:rPr>
        <w:t xml:space="preserve">a garantire </w:t>
      </w:r>
      <w:r w:rsidRPr="00555563">
        <w:rPr>
          <w:rFonts w:ascii="Calibri" w:hAnsi="Calibri" w:cs="Calibri"/>
          <w:szCs w:val="24"/>
        </w:rPr>
        <w:t>l’applicazione del contratto collettivo nazionale e territoriale (o dei contratti collettivi nazionali</w:t>
      </w:r>
      <w:r w:rsidR="00CE0ADB" w:rsidRPr="00555563">
        <w:rPr>
          <w:rFonts w:ascii="Calibri" w:hAnsi="Calibri" w:cs="Calibri"/>
          <w:szCs w:val="24"/>
        </w:rPr>
        <w:t xml:space="preserve"> e territoriali di settore</w:t>
      </w:r>
      <w:r w:rsidRPr="00555563">
        <w:rPr>
          <w:rFonts w:ascii="Calibri" w:hAnsi="Calibri" w:cs="Calibri"/>
          <w:szCs w:val="24"/>
        </w:rPr>
        <w:t xml:space="preserve">) di cui al punto </w:t>
      </w:r>
      <w:r w:rsidR="00AA77D1" w:rsidRPr="00555563">
        <w:rPr>
          <w:rFonts w:ascii="Calibri" w:hAnsi="Calibri" w:cs="Calibri"/>
          <w:szCs w:val="24"/>
        </w:rPr>
        <w:fldChar w:fldCharType="begin"/>
      </w:r>
      <w:r w:rsidR="00AA77D1" w:rsidRPr="00555563">
        <w:rPr>
          <w:rFonts w:ascii="Calibri" w:hAnsi="Calibri" w:cs="Calibri"/>
          <w:szCs w:val="24"/>
        </w:rPr>
        <w:instrText xml:space="preserve"> REF _Ref132303600 \r \h </w:instrText>
      </w:r>
      <w:r w:rsidR="00025AFA" w:rsidRPr="00555563">
        <w:rPr>
          <w:rFonts w:ascii="Calibri" w:hAnsi="Calibri" w:cs="Calibri"/>
          <w:szCs w:val="24"/>
        </w:rPr>
        <w:instrText xml:space="preserve"> \* MERGEFORMAT </w:instrText>
      </w:r>
      <w:r w:rsidR="00AA77D1" w:rsidRPr="00555563">
        <w:rPr>
          <w:rFonts w:ascii="Calibri" w:hAnsi="Calibri" w:cs="Calibri"/>
          <w:szCs w:val="24"/>
        </w:rPr>
      </w:r>
      <w:r w:rsidR="00AA77D1" w:rsidRPr="00555563">
        <w:rPr>
          <w:rFonts w:ascii="Calibri" w:hAnsi="Calibri" w:cs="Calibri"/>
          <w:szCs w:val="24"/>
        </w:rPr>
        <w:fldChar w:fldCharType="separate"/>
      </w:r>
      <w:r w:rsidR="00A57975">
        <w:rPr>
          <w:rFonts w:ascii="Calibri" w:hAnsi="Calibri" w:cs="Calibri"/>
          <w:szCs w:val="24"/>
        </w:rPr>
        <w:t>4</w:t>
      </w:r>
      <w:r w:rsidR="00AA77D1" w:rsidRPr="00555563">
        <w:rPr>
          <w:rFonts w:ascii="Calibri" w:hAnsi="Calibri" w:cs="Calibri"/>
          <w:szCs w:val="24"/>
        </w:rPr>
        <w:fldChar w:fldCharType="end"/>
      </w:r>
      <w:r w:rsidR="00CE0ADB" w:rsidRPr="00555563">
        <w:rPr>
          <w:rFonts w:ascii="Calibri" w:hAnsi="Calibri" w:cs="Calibri"/>
          <w:szCs w:val="24"/>
        </w:rPr>
        <w:t xml:space="preserve">, </w:t>
      </w:r>
      <w:r w:rsidR="00D93AD9" w:rsidRPr="00555563">
        <w:rPr>
          <w:rFonts w:ascii="Calibri" w:hAnsi="Calibri" w:cs="Calibri"/>
          <w:szCs w:val="24"/>
        </w:rPr>
        <w:t xml:space="preserve">oppure </w:t>
      </w:r>
      <w:r w:rsidR="0036223F" w:rsidRPr="00555563">
        <w:rPr>
          <w:rFonts w:ascii="Calibri" w:hAnsi="Calibri" w:cs="Calibri"/>
          <w:szCs w:val="24"/>
        </w:rPr>
        <w:t xml:space="preserve">di </w:t>
      </w:r>
      <w:r w:rsidR="00D93AD9" w:rsidRPr="00555563">
        <w:rPr>
          <w:rFonts w:ascii="Calibri" w:hAnsi="Calibri" w:cs="Calibri"/>
          <w:szCs w:val="24"/>
        </w:rPr>
        <w:t xml:space="preserve">un altro contratto che </w:t>
      </w:r>
      <w:r w:rsidR="00CE0ADB" w:rsidRPr="00555563">
        <w:rPr>
          <w:rFonts w:ascii="Calibri" w:hAnsi="Calibri" w:cs="Calibri"/>
          <w:szCs w:val="24"/>
        </w:rPr>
        <w:t>garanti</w:t>
      </w:r>
      <w:r w:rsidR="00D93AD9" w:rsidRPr="00555563">
        <w:rPr>
          <w:rFonts w:ascii="Calibri" w:hAnsi="Calibri" w:cs="Calibri"/>
          <w:szCs w:val="24"/>
        </w:rPr>
        <w:t>sca</w:t>
      </w:r>
      <w:r w:rsidR="00CE0ADB" w:rsidRPr="00555563">
        <w:rPr>
          <w:rFonts w:ascii="Calibri" w:hAnsi="Calibri" w:cs="Calibri"/>
          <w:szCs w:val="24"/>
        </w:rPr>
        <w:t xml:space="preserve"> le stesse tutele economiche e normative per i </w:t>
      </w:r>
      <w:r w:rsidR="00D93AD9" w:rsidRPr="00555563">
        <w:rPr>
          <w:rFonts w:ascii="Calibri" w:hAnsi="Calibri" w:cs="Calibri"/>
          <w:szCs w:val="24"/>
        </w:rPr>
        <w:t xml:space="preserve">propri lavoratori e per quelli in </w:t>
      </w:r>
      <w:r w:rsidR="00CE0ADB" w:rsidRPr="00555563">
        <w:rPr>
          <w:rFonts w:ascii="Calibri" w:hAnsi="Calibri" w:cs="Calibri"/>
          <w:szCs w:val="24"/>
        </w:rPr>
        <w:t>sub</w:t>
      </w:r>
      <w:r w:rsidR="00F07F07" w:rsidRPr="00555563">
        <w:rPr>
          <w:rFonts w:ascii="Calibri" w:hAnsi="Calibri" w:cs="Calibri"/>
          <w:szCs w:val="24"/>
        </w:rPr>
        <w:t>affidamento</w:t>
      </w:r>
      <w:r w:rsidR="0062004E" w:rsidRPr="00555563">
        <w:rPr>
          <w:rFonts w:ascii="Calibri" w:hAnsi="Calibri" w:cs="Calibri"/>
          <w:b/>
          <w:szCs w:val="24"/>
        </w:rPr>
        <w:t>.</w:t>
      </w:r>
    </w:p>
    <w:p w14:paraId="77FD5240" w14:textId="67058599" w:rsidR="002A7A86" w:rsidRDefault="002A7A86" w:rsidP="002E5C79">
      <w:pPr>
        <w:rPr>
          <w:rFonts w:ascii="Calibri" w:hAnsi="Calibri" w:cs="Calibri"/>
          <w:szCs w:val="24"/>
        </w:rPr>
      </w:pPr>
      <w:r w:rsidRPr="00134686">
        <w:rPr>
          <w:rFonts w:ascii="Calibri" w:hAnsi="Calibri" w:cs="Calibri"/>
          <w:bCs/>
          <w:i/>
          <w:szCs w:val="24"/>
        </w:rPr>
        <w:t>[Ove del caso]</w:t>
      </w:r>
      <w:r>
        <w:rPr>
          <w:rFonts w:ascii="Calibri" w:hAnsi="Calibri" w:cs="Calibri"/>
          <w:b/>
          <w:i/>
          <w:szCs w:val="24"/>
        </w:rPr>
        <w:t xml:space="preserve"> </w:t>
      </w:r>
      <w:r w:rsidR="00D93AD9" w:rsidRPr="00025AFA">
        <w:rPr>
          <w:rFonts w:ascii="Calibri" w:hAnsi="Calibri" w:cs="Calibri"/>
          <w:szCs w:val="24"/>
        </w:rPr>
        <w:t>F</w:t>
      </w:r>
      <w:r w:rsidR="00521A1B" w:rsidRPr="00025AFA">
        <w:rPr>
          <w:rFonts w:ascii="Calibri" w:hAnsi="Calibri" w:cs="Calibri"/>
          <w:szCs w:val="24"/>
        </w:rPr>
        <w:t xml:space="preserve">erma restando la necessaria armonizzazione con </w:t>
      </w:r>
      <w:r w:rsidR="0036223F" w:rsidRPr="00025AFA">
        <w:rPr>
          <w:rFonts w:ascii="Calibri" w:hAnsi="Calibri" w:cs="Calibri"/>
          <w:szCs w:val="24"/>
        </w:rPr>
        <w:t>la propria organizzazione</w:t>
      </w:r>
      <w:r w:rsidR="00521A1B" w:rsidRPr="00025AFA">
        <w:rPr>
          <w:rFonts w:ascii="Calibri" w:hAnsi="Calibri" w:cs="Calibri"/>
          <w:szCs w:val="24"/>
        </w:rPr>
        <w:t xml:space="preserve"> e con le esigenze tecnico-organizzative e di manodopera previste nel nuovo contratto, l’aggiudicatario del contratto di </w:t>
      </w:r>
      <w:r w:rsidR="00F07F07">
        <w:rPr>
          <w:rFonts w:ascii="Calibri" w:hAnsi="Calibri" w:cs="Calibri"/>
          <w:szCs w:val="24"/>
        </w:rPr>
        <w:t>affidamento</w:t>
      </w:r>
      <w:r w:rsidR="00521A1B" w:rsidRPr="00025AFA">
        <w:rPr>
          <w:rFonts w:ascii="Calibri" w:hAnsi="Calibri" w:cs="Calibri"/>
          <w:szCs w:val="24"/>
        </w:rPr>
        <w:t xml:space="preserve"> è tenuto </w:t>
      </w:r>
      <w:r w:rsidR="00D93AD9" w:rsidRPr="00025AFA">
        <w:rPr>
          <w:rFonts w:ascii="Calibri" w:hAnsi="Calibri" w:cs="Calibri"/>
          <w:szCs w:val="24"/>
        </w:rPr>
        <w:t xml:space="preserve">a </w:t>
      </w:r>
      <w:r w:rsidR="00521A1B" w:rsidRPr="00025AFA">
        <w:rPr>
          <w:rFonts w:ascii="Calibri" w:hAnsi="Calibri" w:cs="Calibri"/>
          <w:szCs w:val="24"/>
        </w:rPr>
        <w:t xml:space="preserve">garantire la stabilità occupazionale del personale impiegato nel contratto, assorbendo prioritariamente nel proprio organico il personale già operante alle dipendenze dell’aggiudicatario uscente, </w:t>
      </w:r>
      <w:r w:rsidR="00C063FA" w:rsidRPr="00025AFA">
        <w:rPr>
          <w:rFonts w:ascii="Calibri" w:hAnsi="Calibri" w:cs="Calibri"/>
          <w:szCs w:val="24"/>
        </w:rPr>
        <w:t xml:space="preserve">garantendo le </w:t>
      </w:r>
      <w:r w:rsidR="00915FCC" w:rsidRPr="00025AFA">
        <w:rPr>
          <w:rFonts w:ascii="Calibri" w:hAnsi="Calibri" w:cs="Calibri"/>
          <w:szCs w:val="24"/>
        </w:rPr>
        <w:t>stesse</w:t>
      </w:r>
      <w:r w:rsidR="00C063FA" w:rsidRPr="00025AFA">
        <w:rPr>
          <w:rFonts w:ascii="Calibri" w:hAnsi="Calibri" w:cs="Calibri"/>
          <w:szCs w:val="24"/>
        </w:rPr>
        <w:t xml:space="preserve"> tutele del CCNL indicato al punto 3</w:t>
      </w:r>
      <w:r>
        <w:rPr>
          <w:rFonts w:ascii="Calibri" w:hAnsi="Calibri" w:cs="Calibri"/>
          <w:szCs w:val="24"/>
        </w:rPr>
        <w:t>.</w:t>
      </w:r>
    </w:p>
    <w:p w14:paraId="4E230824" w14:textId="77BA42A1" w:rsidR="000A09BF" w:rsidRPr="00025AFA" w:rsidRDefault="002A7A86" w:rsidP="002E5C79">
      <w:pPr>
        <w:rPr>
          <w:rFonts w:ascii="Calibri" w:hAnsi="Calibri" w:cs="Calibri"/>
          <w:szCs w:val="24"/>
        </w:rPr>
      </w:pPr>
      <w:r w:rsidRPr="00134686">
        <w:rPr>
          <w:rFonts w:ascii="Calibri" w:hAnsi="Calibri" w:cs="Calibri"/>
          <w:bCs/>
          <w:i/>
          <w:szCs w:val="24"/>
        </w:rPr>
        <w:t>[Ove del caso]</w:t>
      </w:r>
      <w:r>
        <w:rPr>
          <w:rFonts w:ascii="Calibri" w:hAnsi="Calibri" w:cs="Calibri"/>
          <w:b/>
          <w:i/>
          <w:szCs w:val="24"/>
        </w:rPr>
        <w:t xml:space="preserve"> </w:t>
      </w:r>
      <w:r w:rsidR="00A407A7" w:rsidRPr="00025AFA">
        <w:rPr>
          <w:rFonts w:ascii="Calibri" w:hAnsi="Calibri" w:cs="Calibri"/>
          <w:szCs w:val="24"/>
        </w:rPr>
        <w:t>Considerato che sono cambiate le condizioni di esecuzione dell’</w:t>
      </w:r>
      <w:r w:rsidR="00F07F07">
        <w:rPr>
          <w:rFonts w:ascii="Calibri" w:hAnsi="Calibri" w:cs="Calibri"/>
          <w:szCs w:val="24"/>
        </w:rPr>
        <w:t>affidamento</w:t>
      </w:r>
      <w:r w:rsidR="00A407A7" w:rsidRPr="00025AFA">
        <w:rPr>
          <w:rFonts w:ascii="Calibri" w:hAnsi="Calibri" w:cs="Calibri"/>
          <w:szCs w:val="24"/>
        </w:rPr>
        <w:t xml:space="preserve"> rispetto all’</w:t>
      </w:r>
      <w:r w:rsidR="00F07F07">
        <w:rPr>
          <w:rFonts w:ascii="Calibri" w:hAnsi="Calibri" w:cs="Calibri"/>
          <w:szCs w:val="24"/>
        </w:rPr>
        <w:t>affidamento</w:t>
      </w:r>
      <w:r w:rsidR="00A407A7" w:rsidRPr="00025AFA">
        <w:rPr>
          <w:rFonts w:ascii="Calibri" w:hAnsi="Calibri" w:cs="Calibri"/>
          <w:szCs w:val="24"/>
        </w:rPr>
        <w:t xml:space="preserve"> stipulato con l’operatore uscente, il personale da riassorbire è definito in esito ad una verifica congiunta con appaltatore e sindacati.</w:t>
      </w:r>
    </w:p>
    <w:p w14:paraId="0E3024F2" w14:textId="6C82D8A1" w:rsidR="000A09BF" w:rsidRPr="00025AFA" w:rsidRDefault="00EA5F4A" w:rsidP="002E5C79">
      <w:pPr>
        <w:rPr>
          <w:rFonts w:ascii="Calibri" w:hAnsi="Calibri" w:cs="Calibri"/>
          <w:szCs w:val="24"/>
        </w:rPr>
      </w:pPr>
      <w:r w:rsidRPr="00134686">
        <w:rPr>
          <w:rFonts w:ascii="Calibri" w:hAnsi="Calibri" w:cs="Calibri"/>
          <w:bCs/>
          <w:i/>
          <w:szCs w:val="24"/>
        </w:rPr>
        <w:lastRenderedPageBreak/>
        <w:t>[Ove del caso]</w:t>
      </w:r>
      <w:r>
        <w:rPr>
          <w:rFonts w:ascii="Calibri" w:hAnsi="Calibri" w:cs="Calibri"/>
          <w:b/>
          <w:i/>
          <w:szCs w:val="24"/>
        </w:rPr>
        <w:t xml:space="preserve"> </w:t>
      </w:r>
      <w:r w:rsidR="000A09BF" w:rsidRPr="00025AFA">
        <w:rPr>
          <w:rFonts w:ascii="Calibri" w:hAnsi="Calibri" w:cs="Calibri"/>
          <w:szCs w:val="24"/>
        </w:rPr>
        <w:t xml:space="preserve">L’elenco e i dati relativi al personale attualmente impiegato dal contraente uscente per l’esecuzione del contratto sono riportati nel </w:t>
      </w:r>
      <w:r w:rsidR="00D8462E">
        <w:rPr>
          <w:rFonts w:ascii="Calibri" w:hAnsi="Calibri" w:cs="Calibri"/>
          <w:szCs w:val="24"/>
        </w:rPr>
        <w:t>_______</w:t>
      </w:r>
      <w:r w:rsidR="000A09BF" w:rsidRPr="00025AFA">
        <w:rPr>
          <w:rFonts w:ascii="Calibri" w:hAnsi="Calibri" w:cs="Calibri"/>
          <w:szCs w:val="24"/>
        </w:rPr>
        <w:t xml:space="preserve"> </w:t>
      </w:r>
      <w:r w:rsidR="000A09BF" w:rsidRPr="00025AFA">
        <w:rPr>
          <w:rFonts w:ascii="Calibri" w:hAnsi="Calibri" w:cs="Calibri"/>
          <w:i/>
          <w:iCs/>
          <w:szCs w:val="24"/>
        </w:rPr>
        <w:t xml:space="preserve">[indicare il paragrafo del capitolato o lo specifico documento indicato al punto </w:t>
      </w:r>
      <w:r w:rsidR="000A09BF" w:rsidRPr="00025AFA">
        <w:rPr>
          <w:rFonts w:ascii="Calibri" w:hAnsi="Calibri" w:cs="Calibri"/>
          <w:i/>
          <w:iCs/>
          <w:szCs w:val="24"/>
        </w:rPr>
        <w:fldChar w:fldCharType="begin"/>
      </w:r>
      <w:r w:rsidR="000A09BF" w:rsidRPr="00025AFA">
        <w:rPr>
          <w:rFonts w:ascii="Calibri" w:hAnsi="Calibri" w:cs="Calibri"/>
          <w:i/>
          <w:iCs/>
          <w:szCs w:val="24"/>
        </w:rPr>
        <w:instrText xml:space="preserve"> REF _Ref138082059 \r \h  \* MERGEFORMAT </w:instrText>
      </w:r>
      <w:r w:rsidR="000A09BF" w:rsidRPr="00025AFA">
        <w:rPr>
          <w:rFonts w:ascii="Calibri" w:hAnsi="Calibri" w:cs="Calibri"/>
          <w:i/>
          <w:iCs/>
          <w:szCs w:val="24"/>
        </w:rPr>
      </w:r>
      <w:r w:rsidR="000A09BF" w:rsidRPr="00025AFA">
        <w:rPr>
          <w:rFonts w:ascii="Calibri" w:hAnsi="Calibri" w:cs="Calibri"/>
          <w:i/>
          <w:iCs/>
          <w:szCs w:val="24"/>
        </w:rPr>
        <w:fldChar w:fldCharType="separate"/>
      </w:r>
      <w:r w:rsidR="00A57975">
        <w:rPr>
          <w:rFonts w:ascii="Calibri" w:hAnsi="Calibri" w:cs="Calibri"/>
          <w:i/>
          <w:iCs/>
          <w:szCs w:val="24"/>
        </w:rPr>
        <w:t>3.1</w:t>
      </w:r>
      <w:r w:rsidR="000A09BF" w:rsidRPr="00025AFA">
        <w:rPr>
          <w:rFonts w:ascii="Calibri" w:hAnsi="Calibri" w:cs="Calibri"/>
          <w:i/>
          <w:iCs/>
          <w:szCs w:val="24"/>
        </w:rPr>
        <w:fldChar w:fldCharType="end"/>
      </w:r>
      <w:r w:rsidR="000A09BF" w:rsidRPr="00025AFA">
        <w:rPr>
          <w:rFonts w:ascii="Calibri" w:hAnsi="Calibri" w:cs="Calibri"/>
          <w:i/>
          <w:iCs/>
          <w:szCs w:val="24"/>
        </w:rPr>
        <w:t>]</w:t>
      </w:r>
      <w:r w:rsidR="000A09BF" w:rsidRPr="00025AFA">
        <w:rPr>
          <w:rFonts w:ascii="Calibri" w:hAnsi="Calibri" w:cs="Calibri"/>
          <w:szCs w:val="24"/>
        </w:rPr>
        <w:t xml:space="preserve"> e contiene il numero degli addetti con indicazione dei lavoratori svantaggiati ai sensi della legge n. 381/91, qualifica, livelli anzianità, sede di lavoro, monte ore, etc.</w:t>
      </w:r>
    </w:p>
    <w:p w14:paraId="3C9343E1" w14:textId="1D648C9B" w:rsidR="00D90974" w:rsidRPr="002E5C79" w:rsidRDefault="009B307A" w:rsidP="002E5C79">
      <w:pPr>
        <w:rPr>
          <w:rFonts w:ascii="Calibri" w:hAnsi="Calibri" w:cs="Calibri"/>
          <w:szCs w:val="24"/>
        </w:rPr>
      </w:pPr>
      <w:r w:rsidRPr="00025AFA">
        <w:rPr>
          <w:rFonts w:ascii="Calibri" w:hAnsi="Calibri" w:cs="Calibri"/>
          <w:szCs w:val="24"/>
        </w:rPr>
        <w:t xml:space="preserve">Al fine di garantire le pari opportunità generazionali, di genere e di inclusione lavorativa per le persone con disabilità o svantaggiate, l’aggiudicatario si impegna a </w:t>
      </w:r>
      <w:r>
        <w:rPr>
          <w:rFonts w:ascii="Calibri" w:hAnsi="Calibri" w:cs="Calibri"/>
          <w:szCs w:val="24"/>
        </w:rPr>
        <w:t>__________________________</w:t>
      </w:r>
      <w:proofErr w:type="gramStart"/>
      <w:r>
        <w:rPr>
          <w:rFonts w:ascii="Calibri" w:hAnsi="Calibri" w:cs="Calibri"/>
          <w:szCs w:val="24"/>
        </w:rPr>
        <w:t>_</w:t>
      </w:r>
      <w:r w:rsidRPr="00025AFA">
        <w:rPr>
          <w:rFonts w:ascii="Calibri" w:hAnsi="Calibri" w:cs="Calibri"/>
          <w:szCs w:val="24"/>
        </w:rPr>
        <w:t xml:space="preserve"> </w:t>
      </w:r>
      <w:r>
        <w:rPr>
          <w:rFonts w:ascii="Calibri" w:hAnsi="Calibri" w:cs="Calibri"/>
          <w:szCs w:val="24"/>
        </w:rPr>
        <w:t>.</w:t>
      </w:r>
      <w:proofErr w:type="gramEnd"/>
    </w:p>
    <w:p w14:paraId="1F035682" w14:textId="574824DD" w:rsidR="00C86A03" w:rsidRPr="00BB7377" w:rsidRDefault="00D93AD9" w:rsidP="002E5C79">
      <w:pPr>
        <w:rPr>
          <w:rFonts w:ascii="Calibri" w:hAnsi="Calibri" w:cs="Calibri"/>
          <w:i/>
          <w:szCs w:val="24"/>
        </w:rPr>
      </w:pPr>
      <w:r w:rsidRPr="00BB7377">
        <w:rPr>
          <w:rFonts w:ascii="Calibri" w:hAnsi="Calibri" w:cs="Calibri"/>
          <w:i/>
          <w:szCs w:val="24"/>
        </w:rPr>
        <w:t>[</w:t>
      </w:r>
      <w:r w:rsidR="00BB7377" w:rsidRPr="00BB7377">
        <w:rPr>
          <w:rFonts w:ascii="Calibri" w:hAnsi="Calibri" w:cs="Calibri"/>
          <w:i/>
          <w:szCs w:val="24"/>
        </w:rPr>
        <w:t xml:space="preserve">Nel caso di </w:t>
      </w:r>
      <w:r w:rsidR="00BB7377">
        <w:rPr>
          <w:rFonts w:ascii="Calibri" w:hAnsi="Calibri" w:cs="Calibri"/>
          <w:i/>
          <w:szCs w:val="24"/>
        </w:rPr>
        <w:t xml:space="preserve">procedure di </w:t>
      </w:r>
      <w:r w:rsidR="00BB7377" w:rsidRPr="00BB7377">
        <w:rPr>
          <w:rFonts w:ascii="Calibri" w:hAnsi="Calibri" w:cs="Calibri"/>
          <w:i/>
          <w:szCs w:val="24"/>
        </w:rPr>
        <w:t>gar</w:t>
      </w:r>
      <w:r w:rsidR="00BB7377">
        <w:rPr>
          <w:rFonts w:ascii="Calibri" w:hAnsi="Calibri" w:cs="Calibri"/>
          <w:i/>
          <w:szCs w:val="24"/>
        </w:rPr>
        <w:t>a</w:t>
      </w:r>
      <w:r w:rsidR="00BB7377" w:rsidRPr="00BB7377">
        <w:rPr>
          <w:rFonts w:ascii="Calibri" w:hAnsi="Calibri" w:cs="Calibri"/>
          <w:i/>
          <w:szCs w:val="24"/>
        </w:rPr>
        <w:t xml:space="preserve"> riservate </w:t>
      </w:r>
      <w:r w:rsidR="00AC56CE" w:rsidRPr="00BB7377">
        <w:rPr>
          <w:rFonts w:ascii="Calibri" w:hAnsi="Calibri" w:cs="Calibri"/>
          <w:i/>
          <w:szCs w:val="24"/>
        </w:rPr>
        <w:t>ai sensi dell’articolo 61 del codice</w:t>
      </w:r>
      <w:r w:rsidRPr="00BB7377">
        <w:rPr>
          <w:rFonts w:ascii="Calibri" w:hAnsi="Calibri" w:cs="Calibri"/>
          <w:i/>
          <w:szCs w:val="24"/>
        </w:rPr>
        <w:t>]</w:t>
      </w:r>
    </w:p>
    <w:p w14:paraId="6AB2DDC6" w14:textId="08722BB4" w:rsidR="00D93AD9" w:rsidRPr="00025AFA" w:rsidRDefault="00D93AD9" w:rsidP="002E5C79">
      <w:pPr>
        <w:rPr>
          <w:rFonts w:ascii="Calibri" w:hAnsi="Calibri" w:cs="Calibri"/>
          <w:b/>
          <w:bCs/>
          <w:i/>
          <w:szCs w:val="24"/>
        </w:rPr>
      </w:pPr>
      <w:r w:rsidRPr="00025AFA">
        <w:rPr>
          <w:rFonts w:ascii="Calibri" w:hAnsi="Calibri" w:cs="Calibri"/>
          <w:szCs w:val="24"/>
        </w:rPr>
        <w:t xml:space="preserve">Il concorrente si impegna, </w:t>
      </w:r>
      <w:r w:rsidRPr="00025AFA">
        <w:rPr>
          <w:rFonts w:ascii="Calibri" w:hAnsi="Calibri" w:cs="Calibri"/>
          <w:szCs w:val="24"/>
          <w:u w:val="single"/>
        </w:rPr>
        <w:t>a pena di esclusione</w:t>
      </w:r>
      <w:r w:rsidRPr="00025AFA">
        <w:rPr>
          <w:rFonts w:ascii="Calibri" w:hAnsi="Calibri" w:cs="Calibri"/>
          <w:szCs w:val="24"/>
        </w:rPr>
        <w:t>, in caso di aggiudicazione del contratto, ad assicurare:</w:t>
      </w:r>
    </w:p>
    <w:p w14:paraId="6AF2F594" w14:textId="6BD462D1" w:rsidR="00D93AD9" w:rsidRPr="00025AFA" w:rsidRDefault="00D93AD9" w:rsidP="008735F2">
      <w:pPr>
        <w:pStyle w:val="Paragrafoelenco"/>
        <w:numPr>
          <w:ilvl w:val="0"/>
          <w:numId w:val="16"/>
        </w:numPr>
        <w:ind w:left="709"/>
        <w:rPr>
          <w:rFonts w:ascii="Calibri" w:hAnsi="Calibri" w:cs="Calibri"/>
          <w:szCs w:val="24"/>
        </w:rPr>
      </w:pPr>
      <w:r w:rsidRPr="00025AFA">
        <w:rPr>
          <w:rFonts w:ascii="Calibri" w:hAnsi="Calibri" w:cs="Calibri"/>
          <w:szCs w:val="24"/>
        </w:rPr>
        <w:t xml:space="preserve">una quota pari al </w:t>
      </w:r>
      <w:r w:rsidR="00D8462E">
        <w:rPr>
          <w:rFonts w:ascii="Calibri" w:hAnsi="Calibri" w:cs="Calibri"/>
          <w:szCs w:val="24"/>
        </w:rPr>
        <w:t xml:space="preserve">___ </w:t>
      </w:r>
      <w:r w:rsidRPr="00025AFA">
        <w:rPr>
          <w:rFonts w:ascii="Calibri" w:hAnsi="Calibri" w:cs="Calibri"/>
          <w:szCs w:val="24"/>
        </w:rPr>
        <w:t>per cento</w:t>
      </w:r>
      <w:r w:rsidR="00922227" w:rsidRPr="00025AFA">
        <w:rPr>
          <w:rFonts w:ascii="Calibri" w:hAnsi="Calibri" w:cs="Calibri"/>
          <w:szCs w:val="24"/>
        </w:rPr>
        <w:t xml:space="preserve"> delle assunzioni necessarie</w:t>
      </w:r>
      <w:r w:rsidRPr="00025AFA">
        <w:rPr>
          <w:rFonts w:ascii="Calibri" w:hAnsi="Calibri" w:cs="Calibri"/>
          <w:szCs w:val="24"/>
        </w:rPr>
        <w:t xml:space="preserve"> di occupazione giovanile</w:t>
      </w:r>
      <w:r w:rsidR="00BB7377">
        <w:rPr>
          <w:rFonts w:ascii="Calibri" w:hAnsi="Calibri" w:cs="Calibri"/>
          <w:szCs w:val="24"/>
        </w:rPr>
        <w:t>,</w:t>
      </w:r>
    </w:p>
    <w:p w14:paraId="6DEE674C" w14:textId="6B43A6D8" w:rsidR="00BB7377" w:rsidRPr="002E5C79" w:rsidRDefault="00D93AD9" w:rsidP="008735F2">
      <w:pPr>
        <w:pStyle w:val="Paragrafoelenco"/>
        <w:numPr>
          <w:ilvl w:val="0"/>
          <w:numId w:val="16"/>
        </w:numPr>
        <w:ind w:left="709"/>
        <w:rPr>
          <w:rFonts w:ascii="Calibri" w:hAnsi="Calibri" w:cs="Calibri"/>
          <w:szCs w:val="24"/>
        </w:rPr>
      </w:pPr>
      <w:r w:rsidRPr="00025AFA">
        <w:rPr>
          <w:rFonts w:ascii="Calibri" w:hAnsi="Calibri" w:cs="Calibri"/>
          <w:szCs w:val="24"/>
        </w:rPr>
        <w:t xml:space="preserve">una quota pari al </w:t>
      </w:r>
      <w:r w:rsidR="00D8462E">
        <w:rPr>
          <w:rFonts w:ascii="Calibri" w:hAnsi="Calibri" w:cs="Calibri"/>
          <w:szCs w:val="24"/>
        </w:rPr>
        <w:t>___</w:t>
      </w:r>
      <w:r w:rsidRPr="00025AFA">
        <w:rPr>
          <w:rFonts w:ascii="Calibri" w:hAnsi="Calibri" w:cs="Calibri"/>
          <w:szCs w:val="24"/>
        </w:rPr>
        <w:t xml:space="preserve"> per cento </w:t>
      </w:r>
      <w:r w:rsidR="00922227" w:rsidRPr="00025AFA">
        <w:rPr>
          <w:rFonts w:ascii="Calibri" w:hAnsi="Calibri" w:cs="Calibri"/>
          <w:szCs w:val="24"/>
        </w:rPr>
        <w:t>delle assunzioni necessarie</w:t>
      </w:r>
      <w:r w:rsidRPr="00025AFA">
        <w:rPr>
          <w:rFonts w:ascii="Calibri" w:hAnsi="Calibri" w:cs="Calibri"/>
          <w:szCs w:val="24"/>
        </w:rPr>
        <w:t xml:space="preserve"> di occupazione femminile</w:t>
      </w:r>
      <w:r w:rsidR="00BB7377">
        <w:rPr>
          <w:rFonts w:ascii="Calibri" w:hAnsi="Calibri" w:cs="Calibri"/>
          <w:szCs w:val="24"/>
        </w:rPr>
        <w:t>.</w:t>
      </w:r>
    </w:p>
    <w:p w14:paraId="7FAF95C8" w14:textId="77777777" w:rsidR="00C86A03" w:rsidRPr="00025AFA" w:rsidRDefault="00C86A03" w:rsidP="002E5C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Calibri"/>
          <w:szCs w:val="24"/>
        </w:rPr>
      </w:pPr>
      <w:r w:rsidRPr="00025AFA">
        <w:rPr>
          <w:rFonts w:ascii="Calibri" w:hAnsi="Calibri" w:cs="Calibri"/>
          <w:szCs w:val="24"/>
        </w:rPr>
        <w:t>Gli operatori economici che occupano un numero pari o superiore a quindici dipendenti e non superiore a cinquanta, non tenuti alla redazione del rapporto sulla situazione del personale, ai sensi dell'articolo 46 del decreto legislativo 11 aprile 2006, n. 198, sono tenuti, entro sei mesi dalla conclusione del contratto, a consegnare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L'operatore economico è altresì tenuto a trasmettere la relazione alle rappresentanze sindacali aziendali e alla consigliera e al consigliere regionale di parità.</w:t>
      </w:r>
    </w:p>
    <w:p w14:paraId="7DDC6BEC" w14:textId="3D4FDE22" w:rsidR="00DB6ACC" w:rsidRPr="009B307A" w:rsidRDefault="00C86A03" w:rsidP="002E5C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alibri" w:hAnsi="Calibri" w:cs="Calibri"/>
          <w:szCs w:val="24"/>
        </w:rPr>
      </w:pPr>
      <w:r w:rsidRPr="00025AFA">
        <w:rPr>
          <w:rFonts w:ascii="Calibri" w:hAnsi="Calibri" w:cs="Calibri"/>
          <w:szCs w:val="24"/>
        </w:rPr>
        <w:t>Gli operatori economici che occupano un numero pari o superiore a quindici dipendenti sono tenuti, entro sei mesi dalla conclusione del contratto, a consegnare alla stazione appaltante una relazione che chiarisca l'avvenuto assolvimento degli obblighi previsti a carico delle imprese dalla legge 12 marzo 1999, n. 68, e illustri eventuali sanzioni e provvedimenti imposti a carico delle imprese nel triennio precedente la data di scadenza della presentazione delle offerte. L'operatore economico è altresì tenuto a trasmettere la relazione alle rappresentanze sindacali aziendali.</w:t>
      </w:r>
    </w:p>
    <w:p w14:paraId="2AD8E62F" w14:textId="2574D015" w:rsidR="00D90974" w:rsidRPr="00025AFA" w:rsidRDefault="00987386" w:rsidP="002E5C79">
      <w:pPr>
        <w:rPr>
          <w:rFonts w:ascii="Calibri" w:hAnsi="Calibri" w:cs="Calibri"/>
          <w:i/>
          <w:iCs/>
          <w:szCs w:val="24"/>
        </w:rPr>
      </w:pPr>
      <w:r w:rsidRPr="00134686">
        <w:rPr>
          <w:rFonts w:ascii="Calibri" w:hAnsi="Calibri" w:cs="Calibri"/>
          <w:bCs/>
          <w:i/>
          <w:szCs w:val="24"/>
        </w:rPr>
        <w:t>[Ove del caso]</w:t>
      </w:r>
      <w:r>
        <w:rPr>
          <w:rFonts w:ascii="Calibri" w:hAnsi="Calibri" w:cs="Calibri"/>
          <w:b/>
          <w:i/>
          <w:szCs w:val="24"/>
        </w:rPr>
        <w:t xml:space="preserve"> </w:t>
      </w:r>
      <w:r w:rsidRPr="00987386">
        <w:rPr>
          <w:rFonts w:ascii="Calibri" w:hAnsi="Calibri" w:cs="Calibri"/>
          <w:bCs/>
          <w:iCs/>
          <w:szCs w:val="24"/>
        </w:rPr>
        <w:t>L</w:t>
      </w:r>
      <w:r w:rsidR="00DB6ACC" w:rsidRPr="00987386">
        <w:rPr>
          <w:rFonts w:ascii="Calibri" w:hAnsi="Calibri" w:cs="Calibri"/>
          <w:bCs/>
          <w:iCs/>
          <w:szCs w:val="24"/>
        </w:rPr>
        <w:t>a stazione appaltante richiede requisiti particolari per l'esecuzione del contratto</w:t>
      </w:r>
      <w:r w:rsidR="00D93AD9" w:rsidRPr="00987386">
        <w:rPr>
          <w:rFonts w:ascii="Calibri" w:hAnsi="Calibri" w:cs="Calibri"/>
          <w:bCs/>
          <w:iCs/>
          <w:szCs w:val="24"/>
        </w:rPr>
        <w:t xml:space="preserve"> ai sensi dell’articolo</w:t>
      </w:r>
      <w:r w:rsidR="00DB6ACC" w:rsidRPr="00987386">
        <w:rPr>
          <w:rFonts w:ascii="Calibri" w:hAnsi="Calibri" w:cs="Calibri"/>
          <w:bCs/>
          <w:iCs/>
          <w:szCs w:val="24"/>
        </w:rPr>
        <w:t xml:space="preserve"> 113 del Codice</w:t>
      </w:r>
      <w:r w:rsidRPr="00987386">
        <w:rPr>
          <w:rFonts w:ascii="Calibri" w:hAnsi="Calibri" w:cs="Calibri"/>
          <w:bCs/>
          <w:iCs/>
          <w:szCs w:val="24"/>
        </w:rPr>
        <w:t>, quali</w:t>
      </w:r>
      <w:r w:rsidR="00D90974" w:rsidRPr="00025AFA">
        <w:rPr>
          <w:rFonts w:ascii="Calibri" w:hAnsi="Calibri" w:cs="Calibri"/>
          <w:szCs w:val="24"/>
        </w:rPr>
        <w:t xml:space="preserve"> </w:t>
      </w:r>
      <w:r w:rsidR="00C2102B">
        <w:rPr>
          <w:rFonts w:ascii="Calibri" w:hAnsi="Calibri" w:cs="Calibri"/>
          <w:szCs w:val="24"/>
        </w:rPr>
        <w:t>___________________</w:t>
      </w:r>
      <w:r w:rsidR="00DB6ACC" w:rsidRPr="00025AFA">
        <w:rPr>
          <w:rFonts w:ascii="Calibri" w:hAnsi="Calibri" w:cs="Calibri"/>
          <w:i/>
          <w:iCs/>
          <w:szCs w:val="24"/>
        </w:rPr>
        <w:t xml:space="preserve">. </w:t>
      </w:r>
    </w:p>
    <w:p w14:paraId="6471EB4A" w14:textId="190D7698" w:rsidR="004C53A8" w:rsidRPr="00025AFA" w:rsidRDefault="00870286" w:rsidP="00F738BB">
      <w:pPr>
        <w:pStyle w:val="Titolo2"/>
      </w:pPr>
      <w:bookmarkStart w:id="1678" w:name="_Toc191371828"/>
      <w:r w:rsidRPr="00025AFA">
        <w:t>GARANZIA PROVVISORIA</w:t>
      </w:r>
      <w:bookmarkEnd w:id="1649"/>
      <w:bookmarkEnd w:id="1650"/>
      <w:bookmarkEnd w:id="1651"/>
      <w:bookmarkEnd w:id="1678"/>
    </w:p>
    <w:p w14:paraId="504DFCA4" w14:textId="61F0C847" w:rsidR="004C53A8" w:rsidRPr="00025AFA" w:rsidRDefault="00870286" w:rsidP="004A2A41">
      <w:pPr>
        <w:rPr>
          <w:rFonts w:ascii="Calibri" w:hAnsi="Calibri" w:cs="Calibri"/>
          <w:szCs w:val="24"/>
        </w:rPr>
      </w:pPr>
      <w:r w:rsidRPr="00025AFA">
        <w:rPr>
          <w:rFonts w:ascii="Calibri" w:hAnsi="Calibri" w:cs="Calibri"/>
          <w:szCs w:val="24"/>
        </w:rPr>
        <w:t>L’offerta è corredata, a pena di esclusione,</w:t>
      </w:r>
      <w:r w:rsidRPr="00025AFA">
        <w:rPr>
          <w:rFonts w:ascii="Calibri" w:hAnsi="Calibri" w:cs="Calibri"/>
          <w:b/>
          <w:szCs w:val="24"/>
        </w:rPr>
        <w:t xml:space="preserve"> </w:t>
      </w:r>
      <w:r w:rsidRPr="00025AFA">
        <w:rPr>
          <w:rFonts w:ascii="Calibri" w:hAnsi="Calibri" w:cs="Calibri"/>
          <w:szCs w:val="24"/>
        </w:rPr>
        <w:t>da</w:t>
      </w:r>
      <w:r w:rsidR="000E7F3A" w:rsidRPr="00025AFA">
        <w:rPr>
          <w:rFonts w:ascii="Calibri" w:hAnsi="Calibri" w:cs="Calibri"/>
          <w:szCs w:val="24"/>
        </w:rPr>
        <w:t xml:space="preserve"> </w:t>
      </w:r>
      <w:r w:rsidRPr="00025AFA">
        <w:rPr>
          <w:rFonts w:ascii="Calibri" w:hAnsi="Calibri" w:cs="Calibri"/>
          <w:szCs w:val="24"/>
        </w:rPr>
        <w:t xml:space="preserve">una garanzia provvisoria pari a </w:t>
      </w:r>
      <w:r w:rsidR="00D8462E">
        <w:rPr>
          <w:rFonts w:ascii="Calibri" w:hAnsi="Calibri" w:cs="Calibri"/>
          <w:szCs w:val="24"/>
        </w:rPr>
        <w:t>_____</w:t>
      </w:r>
      <w:r w:rsidR="00E10143" w:rsidRPr="00025AFA">
        <w:rPr>
          <w:rFonts w:ascii="Calibri" w:hAnsi="Calibri" w:cs="Calibri"/>
          <w:szCs w:val="24"/>
        </w:rPr>
        <w:t xml:space="preserve"> </w:t>
      </w:r>
      <w:r w:rsidRPr="00025AFA">
        <w:rPr>
          <w:rFonts w:ascii="Calibri" w:hAnsi="Calibri" w:cs="Calibri"/>
          <w:i/>
          <w:szCs w:val="24"/>
        </w:rPr>
        <w:t xml:space="preserve">[2% del </w:t>
      </w:r>
      <w:r w:rsidR="0084248D" w:rsidRPr="00025AFA">
        <w:rPr>
          <w:rFonts w:ascii="Calibri" w:hAnsi="Calibri" w:cs="Calibri"/>
          <w:i/>
          <w:szCs w:val="24"/>
        </w:rPr>
        <w:t xml:space="preserve">valore complessivo </w:t>
      </w:r>
      <w:r w:rsidRPr="00025AFA">
        <w:rPr>
          <w:rFonts w:ascii="Calibri" w:hAnsi="Calibri" w:cs="Calibri"/>
          <w:i/>
          <w:szCs w:val="24"/>
        </w:rPr>
        <w:t>dell’</w:t>
      </w:r>
      <w:r w:rsidR="00F07F07">
        <w:rPr>
          <w:rFonts w:ascii="Calibri" w:hAnsi="Calibri" w:cs="Calibri"/>
          <w:i/>
          <w:szCs w:val="24"/>
        </w:rPr>
        <w:t>affidamento</w:t>
      </w:r>
      <w:r w:rsidRPr="00025AFA">
        <w:rPr>
          <w:rFonts w:ascii="Calibri" w:hAnsi="Calibri" w:cs="Calibri"/>
          <w:i/>
          <w:szCs w:val="24"/>
        </w:rPr>
        <w:t xml:space="preserve"> ovvero altra percentuale ai sensi dell’</w:t>
      </w:r>
      <w:r w:rsidR="00291685" w:rsidRPr="00025AFA">
        <w:rPr>
          <w:rFonts w:ascii="Calibri" w:hAnsi="Calibri" w:cs="Calibri"/>
          <w:i/>
          <w:szCs w:val="24"/>
        </w:rPr>
        <w:t>articolo</w:t>
      </w:r>
      <w:r w:rsidRPr="00025AFA">
        <w:rPr>
          <w:rFonts w:ascii="Calibri" w:hAnsi="Calibri" w:cs="Calibri"/>
          <w:i/>
          <w:szCs w:val="24"/>
        </w:rPr>
        <w:t xml:space="preserve"> </w:t>
      </w:r>
      <w:r w:rsidR="000E7F3A" w:rsidRPr="00025AFA">
        <w:rPr>
          <w:rFonts w:ascii="Calibri" w:hAnsi="Calibri" w:cs="Calibri"/>
          <w:i/>
          <w:szCs w:val="24"/>
        </w:rPr>
        <w:t>106</w:t>
      </w:r>
      <w:r w:rsidRPr="00025AFA">
        <w:rPr>
          <w:rFonts w:ascii="Calibri" w:hAnsi="Calibri" w:cs="Calibri"/>
          <w:i/>
          <w:szCs w:val="24"/>
        </w:rPr>
        <w:t xml:space="preserve">, comma 1 del Codice] </w:t>
      </w:r>
      <w:r w:rsidRPr="00025AFA">
        <w:rPr>
          <w:rFonts w:ascii="Calibri" w:hAnsi="Calibri" w:cs="Calibri"/>
          <w:szCs w:val="24"/>
        </w:rPr>
        <w:t>e precisamente di importo pari ad €</w:t>
      </w:r>
      <w:r w:rsidR="00D8462E">
        <w:rPr>
          <w:rFonts w:ascii="Calibri" w:hAnsi="Calibri" w:cs="Calibri"/>
          <w:szCs w:val="24"/>
        </w:rPr>
        <w:t xml:space="preserve"> _____</w:t>
      </w:r>
      <w:r w:rsidR="00291685" w:rsidRPr="00025AFA">
        <w:rPr>
          <w:rFonts w:ascii="Calibri" w:hAnsi="Calibri" w:cs="Calibri"/>
          <w:szCs w:val="24"/>
        </w:rPr>
        <w:t>. Si applicano le riduzioni di cui all’articolo</w:t>
      </w:r>
      <w:r w:rsidRPr="00025AFA">
        <w:rPr>
          <w:rFonts w:ascii="Calibri" w:hAnsi="Calibri" w:cs="Calibri"/>
          <w:szCs w:val="24"/>
        </w:rPr>
        <w:t xml:space="preserve"> </w:t>
      </w:r>
      <w:r w:rsidR="000E7F3A" w:rsidRPr="00025AFA">
        <w:rPr>
          <w:rFonts w:ascii="Calibri" w:hAnsi="Calibri" w:cs="Calibri"/>
          <w:szCs w:val="24"/>
        </w:rPr>
        <w:t>106</w:t>
      </w:r>
      <w:r w:rsidRPr="00025AFA">
        <w:rPr>
          <w:rFonts w:ascii="Calibri" w:hAnsi="Calibri" w:cs="Calibri"/>
          <w:szCs w:val="24"/>
        </w:rPr>
        <w:t xml:space="preserve">, comma </w:t>
      </w:r>
      <w:r w:rsidR="000E7F3A" w:rsidRPr="00025AFA">
        <w:rPr>
          <w:rFonts w:ascii="Calibri" w:hAnsi="Calibri" w:cs="Calibri"/>
          <w:szCs w:val="24"/>
        </w:rPr>
        <w:t>8</w:t>
      </w:r>
      <w:r w:rsidRPr="00025AFA">
        <w:rPr>
          <w:rFonts w:ascii="Calibri" w:hAnsi="Calibri" w:cs="Calibri"/>
          <w:szCs w:val="24"/>
        </w:rPr>
        <w:t xml:space="preserve"> del Codice</w:t>
      </w:r>
      <w:r w:rsidR="00207D3F" w:rsidRPr="00025AFA">
        <w:rPr>
          <w:rFonts w:ascii="Calibri" w:hAnsi="Calibri" w:cs="Calibri"/>
          <w:szCs w:val="24"/>
        </w:rPr>
        <w:t>.</w:t>
      </w:r>
    </w:p>
    <w:p w14:paraId="050EAE81" w14:textId="4B06E463" w:rsidR="004C53A8" w:rsidRPr="00025AFA" w:rsidRDefault="00870286" w:rsidP="004A2A41">
      <w:pPr>
        <w:rPr>
          <w:rFonts w:ascii="Calibri" w:hAnsi="Calibri" w:cs="Calibri"/>
          <w:szCs w:val="24"/>
        </w:rPr>
      </w:pPr>
      <w:r w:rsidRPr="00025AFA">
        <w:rPr>
          <w:rFonts w:ascii="Calibri" w:hAnsi="Calibri" w:cs="Calibri"/>
          <w:szCs w:val="24"/>
        </w:rPr>
        <w:t>La garanzia provvisoria è costituita, a scelta del concorrente</w:t>
      </w:r>
      <w:r w:rsidR="00F6778C" w:rsidRPr="00025AFA">
        <w:rPr>
          <w:rFonts w:ascii="Calibri" w:hAnsi="Calibri" w:cs="Calibri"/>
          <w:szCs w:val="24"/>
        </w:rPr>
        <w:t xml:space="preserve"> sotto forma di cauzione o di</w:t>
      </w:r>
      <w:r w:rsidR="00017E7D">
        <w:rPr>
          <w:rFonts w:ascii="Calibri" w:hAnsi="Calibri" w:cs="Calibri"/>
          <w:szCs w:val="24"/>
        </w:rPr>
        <w:t xml:space="preserve"> </w:t>
      </w:r>
      <w:r w:rsidR="00F6778C" w:rsidRPr="00025AFA">
        <w:rPr>
          <w:rFonts w:ascii="Calibri" w:hAnsi="Calibri" w:cs="Calibri"/>
          <w:szCs w:val="24"/>
        </w:rPr>
        <w:t>fideiussione</w:t>
      </w:r>
      <w:r w:rsidRPr="00025AFA">
        <w:rPr>
          <w:rFonts w:ascii="Calibri" w:hAnsi="Calibri" w:cs="Calibri"/>
          <w:szCs w:val="24"/>
        </w:rPr>
        <w:t>:</w:t>
      </w:r>
    </w:p>
    <w:p w14:paraId="56EF4C87" w14:textId="37CF68F1" w:rsidR="004C53A8" w:rsidRPr="00025AFA" w:rsidRDefault="00F6778C" w:rsidP="004A2A41">
      <w:pPr>
        <w:rPr>
          <w:rFonts w:ascii="Calibri" w:hAnsi="Calibri" w:cs="Calibri"/>
          <w:szCs w:val="24"/>
        </w:rPr>
      </w:pPr>
      <w:r w:rsidRPr="00025AFA">
        <w:rPr>
          <w:rFonts w:ascii="Calibri" w:hAnsi="Calibri" w:cs="Calibri"/>
          <w:szCs w:val="24"/>
        </w:rPr>
        <w:lastRenderedPageBreak/>
        <w:t xml:space="preserve">La cauzione </w:t>
      </w:r>
      <w:r w:rsidR="006020A6" w:rsidRPr="00025AFA">
        <w:rPr>
          <w:rFonts w:ascii="Calibri" w:hAnsi="Calibri" w:cs="Calibri"/>
          <w:szCs w:val="24"/>
        </w:rPr>
        <w:t xml:space="preserve">è </w:t>
      </w:r>
      <w:r w:rsidRPr="00025AFA">
        <w:rPr>
          <w:rFonts w:ascii="Calibri" w:hAnsi="Calibri" w:cs="Calibri"/>
          <w:szCs w:val="24"/>
        </w:rPr>
        <w:t>costituita</w:t>
      </w:r>
      <w:r w:rsidR="006020A6" w:rsidRPr="00025AFA">
        <w:rPr>
          <w:rFonts w:ascii="Calibri" w:hAnsi="Calibri" w:cs="Calibri"/>
          <w:szCs w:val="24"/>
        </w:rPr>
        <w:t xml:space="preserve"> mediante accredito</w:t>
      </w:r>
      <w:r w:rsidRPr="00025AFA">
        <w:rPr>
          <w:rFonts w:ascii="Calibri" w:hAnsi="Calibri" w:cs="Calibri"/>
          <w:szCs w:val="24"/>
        </w:rPr>
        <w:t xml:space="preserve">, </w:t>
      </w:r>
      <w:r w:rsidR="0065511E" w:rsidRPr="00025AFA">
        <w:rPr>
          <w:rFonts w:ascii="Calibri" w:hAnsi="Calibri" w:cs="Calibri"/>
          <w:szCs w:val="24"/>
        </w:rPr>
        <w:t>con</w:t>
      </w:r>
      <w:r w:rsidR="00EC088D" w:rsidRPr="00025AFA">
        <w:rPr>
          <w:rFonts w:ascii="Calibri" w:hAnsi="Calibri" w:cs="Calibri"/>
          <w:szCs w:val="24"/>
        </w:rPr>
        <w:t xml:space="preserve"> bonifico </w:t>
      </w:r>
      <w:r w:rsidR="006020A6" w:rsidRPr="00025AFA">
        <w:rPr>
          <w:rFonts w:ascii="Calibri" w:hAnsi="Calibri" w:cs="Calibri"/>
          <w:szCs w:val="24"/>
        </w:rPr>
        <w:t xml:space="preserve">o con altri strumenti e canali di pagamento elettronici, </w:t>
      </w:r>
      <w:r w:rsidR="0065511E" w:rsidRPr="00025AFA">
        <w:rPr>
          <w:rFonts w:ascii="Calibri" w:hAnsi="Calibri" w:cs="Calibri"/>
          <w:szCs w:val="24"/>
        </w:rPr>
        <w:t xml:space="preserve">presso </w:t>
      </w:r>
      <w:r w:rsidR="006020A6" w:rsidRPr="00025AFA">
        <w:rPr>
          <w:rFonts w:ascii="Calibri" w:hAnsi="Calibri" w:cs="Calibri"/>
          <w:szCs w:val="24"/>
        </w:rPr>
        <w:t xml:space="preserve">il conto </w:t>
      </w:r>
      <w:r w:rsidR="00D8462E">
        <w:rPr>
          <w:rFonts w:ascii="Calibri" w:hAnsi="Calibri" w:cs="Calibri"/>
          <w:szCs w:val="24"/>
        </w:rPr>
        <w:t>_________</w:t>
      </w:r>
      <w:r w:rsidR="00C2102B">
        <w:rPr>
          <w:rFonts w:ascii="Calibri" w:hAnsi="Calibri" w:cs="Calibri"/>
          <w:szCs w:val="24"/>
        </w:rPr>
        <w:t>____</w:t>
      </w:r>
      <w:r w:rsidR="00947A8B">
        <w:rPr>
          <w:rFonts w:ascii="Calibri" w:hAnsi="Calibri" w:cs="Calibri"/>
          <w:szCs w:val="24"/>
        </w:rPr>
        <w:t>____.</w:t>
      </w:r>
    </w:p>
    <w:p w14:paraId="267104B2" w14:textId="5F71BD09" w:rsidR="0065511E" w:rsidRPr="00025AFA" w:rsidRDefault="0065511E" w:rsidP="004A2A41">
      <w:pPr>
        <w:rPr>
          <w:rFonts w:ascii="Calibri" w:hAnsi="Calibri" w:cs="Calibri"/>
          <w:szCs w:val="24"/>
        </w:rPr>
      </w:pPr>
      <w:r w:rsidRPr="00025AFA">
        <w:rPr>
          <w:rFonts w:ascii="Calibri" w:hAnsi="Calibri" w:cs="Calibri"/>
          <w:szCs w:val="24"/>
        </w:rPr>
        <w:t xml:space="preserve">La fideiussione </w:t>
      </w:r>
      <w:r w:rsidR="00F131CC" w:rsidRPr="00025AFA">
        <w:rPr>
          <w:rFonts w:ascii="Calibri" w:hAnsi="Calibri" w:cs="Calibri"/>
          <w:szCs w:val="24"/>
        </w:rPr>
        <w:t>può essere</w:t>
      </w:r>
      <w:r w:rsidRPr="00025AFA">
        <w:rPr>
          <w:rFonts w:ascii="Calibri" w:hAnsi="Calibri" w:cs="Calibri"/>
          <w:szCs w:val="24"/>
        </w:rPr>
        <w:t xml:space="preserve"> r</w:t>
      </w:r>
      <w:r w:rsidR="00870286" w:rsidRPr="00025AFA">
        <w:rPr>
          <w:rFonts w:ascii="Calibri" w:hAnsi="Calibri" w:cs="Calibri"/>
          <w:szCs w:val="24"/>
        </w:rPr>
        <w:t>ilasciata</w:t>
      </w:r>
      <w:r w:rsidRPr="00025AFA">
        <w:rPr>
          <w:rFonts w:ascii="Calibri" w:hAnsi="Calibri" w:cs="Calibri"/>
          <w:szCs w:val="24"/>
        </w:rPr>
        <w:t>:</w:t>
      </w:r>
    </w:p>
    <w:p w14:paraId="5C4CD9FF" w14:textId="3DF7C333" w:rsidR="0065511E" w:rsidRPr="00025AFA" w:rsidRDefault="00870286" w:rsidP="008735F2">
      <w:pPr>
        <w:pStyle w:val="Paragrafoelenco"/>
        <w:numPr>
          <w:ilvl w:val="0"/>
          <w:numId w:val="16"/>
        </w:numPr>
        <w:ind w:left="709"/>
        <w:rPr>
          <w:rFonts w:ascii="Calibri" w:hAnsi="Calibri" w:cs="Calibri"/>
          <w:szCs w:val="24"/>
        </w:rPr>
      </w:pPr>
      <w:r w:rsidRPr="00025AFA">
        <w:rPr>
          <w:rFonts w:ascii="Calibri" w:hAnsi="Calibri" w:cs="Calibri"/>
          <w:szCs w:val="24"/>
        </w:rPr>
        <w:t>da imprese bancarie o assicurative che rispond</w:t>
      </w:r>
      <w:r w:rsidR="0065511E" w:rsidRPr="00025AFA">
        <w:rPr>
          <w:rFonts w:ascii="Calibri" w:hAnsi="Calibri" w:cs="Calibri"/>
          <w:szCs w:val="24"/>
        </w:rPr>
        <w:t>ono</w:t>
      </w:r>
      <w:r w:rsidRPr="00025AFA">
        <w:rPr>
          <w:rFonts w:ascii="Calibri" w:hAnsi="Calibri" w:cs="Calibri"/>
          <w:szCs w:val="24"/>
        </w:rPr>
        <w:t xml:space="preserve"> ai requisiti di solvibilità previsti dalle leggi che ne disciplinano le rispettive attività</w:t>
      </w:r>
      <w:r w:rsidR="00260794" w:rsidRPr="00025AFA">
        <w:rPr>
          <w:rFonts w:ascii="Calibri" w:hAnsi="Calibri" w:cs="Calibri"/>
          <w:szCs w:val="24"/>
        </w:rPr>
        <w:t>;</w:t>
      </w:r>
    </w:p>
    <w:p w14:paraId="5CF3B4CD" w14:textId="72BD9252" w:rsidR="001A5D7F" w:rsidRPr="00872578" w:rsidRDefault="00870286" w:rsidP="008735F2">
      <w:pPr>
        <w:pStyle w:val="Paragrafoelenco"/>
        <w:numPr>
          <w:ilvl w:val="0"/>
          <w:numId w:val="16"/>
        </w:numPr>
        <w:ind w:left="709"/>
        <w:rPr>
          <w:rFonts w:ascii="Calibri" w:hAnsi="Calibri" w:cs="Calibri"/>
          <w:szCs w:val="24"/>
        </w:rPr>
      </w:pPr>
      <w:r w:rsidRPr="00025AFA">
        <w:rPr>
          <w:rFonts w:ascii="Calibri" w:hAnsi="Calibri" w:cs="Calibri"/>
          <w:szCs w:val="24"/>
        </w:rPr>
        <w:t>da un intermediario finanziario iscritto nell'albo di cui all'</w:t>
      </w:r>
      <w:hyperlink r:id="rId8" w:anchor="107" w:history="1">
        <w:r w:rsidRPr="00025AFA">
          <w:rPr>
            <w:rFonts w:ascii="Calibri" w:hAnsi="Calibri" w:cs="Calibri"/>
            <w:szCs w:val="24"/>
          </w:rPr>
          <w:t>articolo 106 del decreto legislativo 1 settembre 1993, n. 385</w:t>
        </w:r>
      </w:hyperlink>
      <w:r w:rsidR="0065511E" w:rsidRPr="00025AFA">
        <w:rPr>
          <w:rFonts w:ascii="Calibri" w:hAnsi="Calibri" w:cs="Calibri"/>
          <w:szCs w:val="24"/>
        </w:rPr>
        <w:t>, che</w:t>
      </w:r>
      <w:r w:rsidRPr="00025AFA">
        <w:rPr>
          <w:rFonts w:ascii="Calibri" w:hAnsi="Calibri" w:cs="Calibri"/>
          <w:szCs w:val="24"/>
        </w:rPr>
        <w:t xml:space="preserve"> svolge in via esclusiva o prevalente attività di rilascio di garanzie</w:t>
      </w:r>
      <w:r w:rsidR="00865266" w:rsidRPr="00025AFA">
        <w:rPr>
          <w:rFonts w:ascii="Calibri" w:hAnsi="Calibri" w:cs="Calibri"/>
          <w:szCs w:val="24"/>
        </w:rPr>
        <w:t>, che</w:t>
      </w:r>
      <w:r w:rsidRPr="00025AFA">
        <w:rPr>
          <w:rFonts w:ascii="Calibri" w:hAnsi="Calibri" w:cs="Calibri"/>
          <w:szCs w:val="24"/>
        </w:rPr>
        <w:t xml:space="preserve"> è sottopost</w:t>
      </w:r>
      <w:r w:rsidR="00865266" w:rsidRPr="00025AFA">
        <w:rPr>
          <w:rFonts w:ascii="Calibri" w:hAnsi="Calibri" w:cs="Calibri"/>
          <w:szCs w:val="24"/>
        </w:rPr>
        <w:t>o</w:t>
      </w:r>
      <w:r w:rsidRPr="00025AFA">
        <w:rPr>
          <w:rFonts w:ascii="Calibri" w:hAnsi="Calibri" w:cs="Calibri"/>
          <w:szCs w:val="24"/>
        </w:rPr>
        <w:t xml:space="preserve"> a revisione contabile da parte di una società di revisione iscritta nell'albo previsto dall'articolo 161 del decreto legi</w:t>
      </w:r>
      <w:r w:rsidR="005F328F" w:rsidRPr="00025AFA">
        <w:rPr>
          <w:rFonts w:ascii="Calibri" w:hAnsi="Calibri" w:cs="Calibri"/>
          <w:szCs w:val="24"/>
        </w:rPr>
        <w:t>slativo 24 febbraio 1998, n. 58</w:t>
      </w:r>
      <w:r w:rsidRPr="00025AFA">
        <w:rPr>
          <w:rFonts w:ascii="Calibri" w:hAnsi="Calibri" w:cs="Calibri"/>
          <w:szCs w:val="24"/>
        </w:rPr>
        <w:t>;</w:t>
      </w:r>
      <w:r w:rsidR="00865266" w:rsidRPr="00025AFA">
        <w:rPr>
          <w:rFonts w:ascii="Calibri" w:hAnsi="Calibri" w:cs="Calibri"/>
          <w:szCs w:val="24"/>
        </w:rPr>
        <w:t xml:space="preserve"> e che abbia </w:t>
      </w:r>
      <w:r w:rsidRPr="00025AFA">
        <w:rPr>
          <w:rFonts w:ascii="Calibri" w:hAnsi="Calibri" w:cs="Calibri"/>
          <w:szCs w:val="24"/>
        </w:rPr>
        <w:t>i requisiti minimi di solvibilità richiesti dalla vigente normativa bancaria assicurativa</w:t>
      </w:r>
      <w:r w:rsidR="00865266" w:rsidRPr="00025AFA">
        <w:rPr>
          <w:rFonts w:ascii="Calibri" w:hAnsi="Calibri" w:cs="Calibri"/>
          <w:szCs w:val="24"/>
        </w:rPr>
        <w:t>.</w:t>
      </w:r>
    </w:p>
    <w:p w14:paraId="42349621" w14:textId="6DBBE958" w:rsidR="00D164F6" w:rsidRPr="00025AFA" w:rsidRDefault="00D164F6" w:rsidP="004A2A41">
      <w:pPr>
        <w:rPr>
          <w:rFonts w:ascii="Calibri" w:hAnsi="Calibri" w:cs="Calibri"/>
          <w:szCs w:val="24"/>
        </w:rPr>
      </w:pPr>
      <w:r w:rsidRPr="00025AFA">
        <w:rPr>
          <w:rFonts w:ascii="Calibri" w:hAnsi="Calibri" w:cs="Calibri"/>
          <w:szCs w:val="24"/>
        </w:rPr>
        <w:t>Gli operatori economici, prima di procedere alla sottoscrizione della garanzia, sono tenuti a verificare che il soggetto garante sia in possesso dell’autorizzazione al rilascio di garanzie mediante accesso ai seguenti siti internet:</w:t>
      </w:r>
    </w:p>
    <w:p w14:paraId="76705AE8" w14:textId="6DA33B1D" w:rsidR="00D164F6" w:rsidRPr="00025AFA" w:rsidRDefault="00D164F6" w:rsidP="004A2A41">
      <w:pPr>
        <w:pStyle w:val="Paragrafoelenco"/>
        <w:ind w:left="0"/>
        <w:rPr>
          <w:rFonts w:ascii="Calibri" w:hAnsi="Calibri" w:cs="Calibri"/>
          <w:szCs w:val="24"/>
        </w:rPr>
      </w:pPr>
      <w:hyperlink r:id="rId9" w:history="1">
        <w:r w:rsidRPr="00025AFA">
          <w:rPr>
            <w:rStyle w:val="Collegamentoipertestuale"/>
            <w:rFonts w:ascii="Calibri" w:hAnsi="Calibri" w:cs="Calibri"/>
            <w:szCs w:val="24"/>
          </w:rPr>
          <w:t>http://www.bancaditalia.it/compiti/vigilanza/intermediari/index.html</w:t>
        </w:r>
      </w:hyperlink>
    </w:p>
    <w:p w14:paraId="4F5C7E33" w14:textId="2A1FB3F5" w:rsidR="00D164F6" w:rsidRPr="00025AFA" w:rsidRDefault="00D164F6" w:rsidP="004A2A41">
      <w:pPr>
        <w:rPr>
          <w:rFonts w:ascii="Calibri" w:hAnsi="Calibri" w:cs="Calibri"/>
          <w:szCs w:val="24"/>
        </w:rPr>
      </w:pPr>
      <w:hyperlink r:id="rId10" w:history="1">
        <w:r w:rsidRPr="00025AFA">
          <w:rPr>
            <w:rStyle w:val="Collegamentoipertestuale"/>
            <w:rFonts w:ascii="Calibri" w:hAnsi="Calibri" w:cs="Calibri"/>
            <w:szCs w:val="24"/>
          </w:rPr>
          <w:t>http://www.bancaditalia.it/compiti/vigilanza/avvisi-pub/garanzie-finanziarie/</w:t>
        </w:r>
      </w:hyperlink>
    </w:p>
    <w:p w14:paraId="19C57AB7" w14:textId="1D47918D" w:rsidR="00D164F6" w:rsidRDefault="00D164F6" w:rsidP="004A2A41">
      <w:pPr>
        <w:pStyle w:val="Paragrafoelenco"/>
        <w:ind w:left="0"/>
      </w:pPr>
      <w:hyperlink r:id="rId11" w:history="1">
        <w:r w:rsidRPr="00025AFA">
          <w:rPr>
            <w:rStyle w:val="Collegamentoipertestuale"/>
            <w:rFonts w:ascii="Calibri" w:hAnsi="Calibri" w:cs="Calibri"/>
            <w:szCs w:val="24"/>
          </w:rPr>
          <w:t>http://www.ivass.it/ivass/imprese_jsp/HomePage.jsp</w:t>
        </w:r>
      </w:hyperlink>
    </w:p>
    <w:p w14:paraId="5D4D102A" w14:textId="77777777" w:rsidR="004A2A41" w:rsidRPr="00025AFA" w:rsidRDefault="004A2A41" w:rsidP="004A2A41">
      <w:pPr>
        <w:pStyle w:val="Paragrafoelenco"/>
        <w:ind w:left="0"/>
        <w:rPr>
          <w:rStyle w:val="Collegamentoipertestuale"/>
          <w:rFonts w:ascii="Calibri" w:hAnsi="Calibri" w:cs="Calibri"/>
          <w:szCs w:val="24"/>
        </w:rPr>
      </w:pPr>
    </w:p>
    <w:p w14:paraId="77B6F138" w14:textId="5DA79601" w:rsidR="0079408A" w:rsidRPr="00025AFA" w:rsidRDefault="0079408A" w:rsidP="004A2A41">
      <w:pPr>
        <w:pBdr>
          <w:top w:val="single" w:sz="4" w:space="1" w:color="auto"/>
          <w:left w:val="single" w:sz="4" w:space="4" w:color="auto"/>
          <w:bottom w:val="single" w:sz="4" w:space="1" w:color="auto"/>
          <w:right w:val="single" w:sz="4" w:space="4" w:color="auto"/>
        </w:pBdr>
        <w:jc w:val="center"/>
        <w:rPr>
          <w:rFonts w:ascii="Calibri" w:hAnsi="Calibri" w:cs="Calibri"/>
          <w:i/>
          <w:szCs w:val="24"/>
        </w:rPr>
      </w:pPr>
      <w:r w:rsidRPr="00025AFA">
        <w:rPr>
          <w:rFonts w:ascii="Calibri" w:hAnsi="Calibri" w:cs="Calibri"/>
          <w:i/>
          <w:szCs w:val="24"/>
        </w:rPr>
        <w:t xml:space="preserve">N.B.: Si raccomanda di prendere visione del documento denominato </w:t>
      </w:r>
      <w:hyperlink r:id="rId12" w:history="1">
        <w:r w:rsidRPr="00025AFA">
          <w:rPr>
            <w:rStyle w:val="Collegamentoipertestuale"/>
            <w:rFonts w:ascii="Calibri" w:hAnsi="Calibri" w:cs="Calibri"/>
            <w:i/>
            <w:szCs w:val="24"/>
          </w:rPr>
          <w:t>https://www.anticorruzione.it/-/garanzie-finanziarie</w:t>
        </w:r>
      </w:hyperlink>
    </w:p>
    <w:p w14:paraId="5E7B75C3" w14:textId="77777777" w:rsidR="004A2A41" w:rsidRDefault="004A2A41" w:rsidP="004A2A41">
      <w:pPr>
        <w:ind w:left="66"/>
        <w:rPr>
          <w:rFonts w:ascii="Calibri" w:hAnsi="Calibri" w:cs="Calibri"/>
          <w:szCs w:val="24"/>
        </w:rPr>
      </w:pPr>
    </w:p>
    <w:p w14:paraId="09BFAEFE" w14:textId="7071F2C5" w:rsidR="00D164F6" w:rsidRPr="00025AFA" w:rsidRDefault="00D164F6" w:rsidP="00872578">
      <w:pPr>
        <w:rPr>
          <w:rFonts w:ascii="Calibri" w:hAnsi="Calibri" w:cs="Calibri"/>
          <w:szCs w:val="24"/>
        </w:rPr>
      </w:pPr>
      <w:r w:rsidRPr="00025AFA">
        <w:rPr>
          <w:rFonts w:ascii="Calibri" w:hAnsi="Calibri" w:cs="Calibri"/>
          <w:szCs w:val="24"/>
        </w:rPr>
        <w:t xml:space="preserve">La garanzia fideiussoria deve essere emessa e firmata digitalmente da un soggetto in possesso dei poteri necessari per impegnare il garante. </w:t>
      </w:r>
    </w:p>
    <w:p w14:paraId="0E90DF97" w14:textId="45A9BA01" w:rsidR="007E5F58" w:rsidRPr="00025AFA" w:rsidRDefault="00F44937" w:rsidP="00872578">
      <w:pPr>
        <w:rPr>
          <w:rFonts w:ascii="Calibri" w:hAnsi="Calibri" w:cs="Calibri"/>
          <w:szCs w:val="24"/>
        </w:rPr>
      </w:pPr>
      <w:r w:rsidRPr="00025AFA">
        <w:rPr>
          <w:rFonts w:ascii="Calibri" w:hAnsi="Calibri" w:cs="Calibri"/>
          <w:szCs w:val="24"/>
        </w:rPr>
        <w:t xml:space="preserve">L’operatore economico presenta una garanzia fideiussoria verificabile telematicamente presso l’emittente, indicando nella domanda il sito internet presso il quale è possibile verificare la garanzia. </w:t>
      </w:r>
    </w:p>
    <w:p w14:paraId="1FBCDBE9" w14:textId="1112854F" w:rsidR="004C53A8" w:rsidRPr="00025AFA" w:rsidRDefault="002507BD" w:rsidP="00872578">
      <w:pPr>
        <w:rPr>
          <w:rFonts w:ascii="Calibri" w:hAnsi="Calibri" w:cs="Calibri"/>
          <w:szCs w:val="24"/>
        </w:rPr>
      </w:pPr>
      <w:r w:rsidRPr="00025AFA">
        <w:rPr>
          <w:rFonts w:ascii="Calibri" w:hAnsi="Calibri" w:cs="Calibri"/>
          <w:szCs w:val="24"/>
        </w:rPr>
        <w:t xml:space="preserve">La </w:t>
      </w:r>
      <w:r w:rsidR="00865266" w:rsidRPr="00025AFA">
        <w:rPr>
          <w:rFonts w:ascii="Calibri" w:hAnsi="Calibri" w:cs="Calibri"/>
          <w:szCs w:val="24"/>
        </w:rPr>
        <w:t xml:space="preserve">fideiussione </w:t>
      </w:r>
      <w:r w:rsidR="00870286" w:rsidRPr="00025AFA">
        <w:rPr>
          <w:rFonts w:ascii="Calibri" w:hAnsi="Calibri" w:cs="Calibri"/>
          <w:szCs w:val="24"/>
        </w:rPr>
        <w:t>deve:</w:t>
      </w:r>
    </w:p>
    <w:p w14:paraId="2B4D2CBF" w14:textId="5900E963" w:rsidR="004C53A8" w:rsidRPr="00025AFA" w:rsidRDefault="00870286" w:rsidP="008735F2">
      <w:pPr>
        <w:numPr>
          <w:ilvl w:val="2"/>
          <w:numId w:val="12"/>
        </w:numPr>
        <w:tabs>
          <w:tab w:val="clear" w:pos="360"/>
        </w:tabs>
        <w:ind w:left="284" w:hanging="284"/>
        <w:rPr>
          <w:rFonts w:ascii="Calibri" w:hAnsi="Calibri" w:cs="Calibri"/>
          <w:szCs w:val="24"/>
        </w:rPr>
      </w:pPr>
      <w:r w:rsidRPr="00025AFA">
        <w:rPr>
          <w:rFonts w:ascii="Calibri" w:hAnsi="Calibri" w:cs="Calibri"/>
          <w:szCs w:val="24"/>
        </w:rPr>
        <w:t xml:space="preserve">contenere espressa menzione dell’oggetto del contratto di </w:t>
      </w:r>
      <w:r w:rsidR="00F07F07">
        <w:rPr>
          <w:rFonts w:ascii="Calibri" w:hAnsi="Calibri" w:cs="Calibri"/>
          <w:szCs w:val="24"/>
        </w:rPr>
        <w:t>affidamento</w:t>
      </w:r>
      <w:r w:rsidRPr="00025AFA">
        <w:rPr>
          <w:rFonts w:ascii="Calibri" w:hAnsi="Calibri" w:cs="Calibri"/>
          <w:szCs w:val="24"/>
        </w:rPr>
        <w:t xml:space="preserve"> e del soggetto garantito (stazione appaltante);</w:t>
      </w:r>
    </w:p>
    <w:p w14:paraId="32A95B9D" w14:textId="3AB8F8F2" w:rsidR="00092FE3" w:rsidRPr="00025AFA" w:rsidRDefault="00870286" w:rsidP="008735F2">
      <w:pPr>
        <w:numPr>
          <w:ilvl w:val="2"/>
          <w:numId w:val="12"/>
        </w:numPr>
        <w:tabs>
          <w:tab w:val="clear" w:pos="360"/>
        </w:tabs>
        <w:ind w:left="284" w:hanging="284"/>
        <w:rPr>
          <w:rFonts w:ascii="Calibri" w:hAnsi="Calibri" w:cs="Calibri"/>
          <w:szCs w:val="24"/>
        </w:rPr>
      </w:pPr>
      <w:r w:rsidRPr="00025AFA">
        <w:rPr>
          <w:rFonts w:ascii="Calibri" w:hAnsi="Calibri" w:cs="Calibri"/>
          <w:szCs w:val="24"/>
        </w:rPr>
        <w:t>essere intestata a tutti gli operatori economici del costituito/costituendo raggruppamento temporaneo o consorzio ordinario o GEIE, ovvero a tutte le imprese retiste che partecipano alla gara ovvero, in caso di consorzi di cui all’</w:t>
      </w:r>
      <w:r w:rsidR="00291685" w:rsidRPr="00025AFA">
        <w:rPr>
          <w:rFonts w:ascii="Calibri" w:hAnsi="Calibri" w:cs="Calibri"/>
          <w:szCs w:val="24"/>
        </w:rPr>
        <w:t>articolo</w:t>
      </w:r>
      <w:r w:rsidR="00533FCD" w:rsidRPr="00025AFA">
        <w:rPr>
          <w:rFonts w:ascii="Calibri" w:hAnsi="Calibri" w:cs="Calibri"/>
          <w:szCs w:val="24"/>
        </w:rPr>
        <w:t xml:space="preserve"> </w:t>
      </w:r>
      <w:r w:rsidR="00500DB0" w:rsidRPr="00025AFA">
        <w:rPr>
          <w:rFonts w:ascii="Calibri" w:hAnsi="Calibri" w:cs="Calibri"/>
          <w:szCs w:val="24"/>
        </w:rPr>
        <w:t>65</w:t>
      </w:r>
      <w:r w:rsidR="00533FCD" w:rsidRPr="00025AFA">
        <w:rPr>
          <w:rFonts w:ascii="Calibri" w:hAnsi="Calibri" w:cs="Calibri"/>
          <w:szCs w:val="24"/>
        </w:rPr>
        <w:t>, comma 2 lettere</w:t>
      </w:r>
      <w:r w:rsidRPr="00025AFA">
        <w:rPr>
          <w:rFonts w:ascii="Calibri" w:hAnsi="Calibri" w:cs="Calibri"/>
          <w:szCs w:val="24"/>
        </w:rPr>
        <w:t xml:space="preserve"> b)</w:t>
      </w:r>
      <w:r w:rsidR="00500DB0" w:rsidRPr="00025AFA">
        <w:rPr>
          <w:rFonts w:ascii="Calibri" w:hAnsi="Calibri" w:cs="Calibri"/>
          <w:szCs w:val="24"/>
        </w:rPr>
        <w:t>,</w:t>
      </w:r>
      <w:r w:rsidRPr="00025AFA">
        <w:rPr>
          <w:rFonts w:ascii="Calibri" w:hAnsi="Calibri" w:cs="Calibri"/>
          <w:szCs w:val="24"/>
        </w:rPr>
        <w:t xml:space="preserve"> c)</w:t>
      </w:r>
      <w:r w:rsidR="00500DB0" w:rsidRPr="00025AFA">
        <w:rPr>
          <w:rFonts w:ascii="Calibri" w:hAnsi="Calibri" w:cs="Calibri"/>
          <w:szCs w:val="24"/>
        </w:rPr>
        <w:t>, d)</w:t>
      </w:r>
      <w:r w:rsidRPr="00025AFA">
        <w:rPr>
          <w:rFonts w:ascii="Calibri" w:hAnsi="Calibri" w:cs="Calibri"/>
          <w:szCs w:val="24"/>
        </w:rPr>
        <w:t xml:space="preserve"> del Codice, al solo consorzio;</w:t>
      </w:r>
    </w:p>
    <w:p w14:paraId="6D7DCBC2" w14:textId="3ACF02C0" w:rsidR="004C53A8" w:rsidRPr="00025AFA" w:rsidRDefault="00870286" w:rsidP="008735F2">
      <w:pPr>
        <w:numPr>
          <w:ilvl w:val="2"/>
          <w:numId w:val="12"/>
        </w:numPr>
        <w:tabs>
          <w:tab w:val="clear" w:pos="360"/>
        </w:tabs>
        <w:ind w:left="284" w:hanging="284"/>
        <w:rPr>
          <w:rFonts w:ascii="Calibri" w:hAnsi="Calibri" w:cs="Calibri"/>
          <w:szCs w:val="24"/>
        </w:rPr>
      </w:pPr>
      <w:r w:rsidRPr="00025AFA">
        <w:rPr>
          <w:rFonts w:ascii="Calibri" w:hAnsi="Calibri" w:cs="Calibri"/>
          <w:szCs w:val="24"/>
        </w:rPr>
        <w:t>essere conforme allo schema tipo approvato con decreto del Ministro dello sviluppo economico del</w:t>
      </w:r>
      <w:r w:rsidR="00865266" w:rsidRPr="00025AFA">
        <w:rPr>
          <w:rFonts w:ascii="Calibri" w:hAnsi="Calibri" w:cs="Calibri"/>
          <w:szCs w:val="24"/>
        </w:rPr>
        <w:t xml:space="preserve"> </w:t>
      </w:r>
      <w:r w:rsidR="00B205AA" w:rsidRPr="00025AFA">
        <w:rPr>
          <w:rFonts w:ascii="Calibri" w:hAnsi="Calibri" w:cs="Calibri"/>
          <w:szCs w:val="24"/>
        </w:rPr>
        <w:t>16 settembre 2022 n. 193</w:t>
      </w:r>
      <w:r w:rsidRPr="00025AFA">
        <w:rPr>
          <w:rFonts w:ascii="Calibri" w:hAnsi="Calibri" w:cs="Calibri"/>
          <w:szCs w:val="24"/>
        </w:rPr>
        <w:t>;</w:t>
      </w:r>
    </w:p>
    <w:p w14:paraId="0DFEC432" w14:textId="59DC7169" w:rsidR="004C53A8" w:rsidRPr="00025AFA" w:rsidRDefault="00870286" w:rsidP="008735F2">
      <w:pPr>
        <w:numPr>
          <w:ilvl w:val="2"/>
          <w:numId w:val="12"/>
        </w:numPr>
        <w:tabs>
          <w:tab w:val="clear" w:pos="360"/>
        </w:tabs>
        <w:ind w:left="284" w:hanging="284"/>
        <w:rPr>
          <w:rFonts w:ascii="Calibri" w:hAnsi="Calibri" w:cs="Calibri"/>
          <w:szCs w:val="24"/>
        </w:rPr>
      </w:pPr>
      <w:r w:rsidRPr="00025AFA">
        <w:rPr>
          <w:rFonts w:ascii="Calibri" w:hAnsi="Calibri" w:cs="Calibri"/>
          <w:szCs w:val="24"/>
        </w:rPr>
        <w:t xml:space="preserve">avere validità per </w:t>
      </w:r>
      <w:r w:rsidR="00D8462E">
        <w:rPr>
          <w:rFonts w:ascii="Calibri" w:hAnsi="Calibri" w:cs="Calibri"/>
          <w:i/>
          <w:szCs w:val="24"/>
        </w:rPr>
        <w:t>____</w:t>
      </w:r>
      <w:r w:rsidRPr="00025AFA">
        <w:rPr>
          <w:rFonts w:ascii="Calibri" w:hAnsi="Calibri" w:cs="Calibri"/>
          <w:i/>
          <w:szCs w:val="24"/>
        </w:rPr>
        <w:t xml:space="preserve"> </w:t>
      </w:r>
      <w:r w:rsidRPr="00025AFA">
        <w:rPr>
          <w:rFonts w:ascii="Calibri" w:hAnsi="Calibri" w:cs="Calibri"/>
          <w:szCs w:val="24"/>
        </w:rPr>
        <w:t>giorni</w:t>
      </w:r>
      <w:r w:rsidRPr="00025AFA">
        <w:rPr>
          <w:rFonts w:ascii="Calibri" w:hAnsi="Calibri" w:cs="Calibri"/>
          <w:i/>
          <w:szCs w:val="24"/>
        </w:rPr>
        <w:t xml:space="preserve"> [almeno 180 gg. - ovvero altro termine, in relazione alla durata prevista per il procedimento]</w:t>
      </w:r>
      <w:r w:rsidRPr="00025AFA">
        <w:rPr>
          <w:rFonts w:ascii="Calibri" w:hAnsi="Calibri" w:cs="Calibri"/>
          <w:szCs w:val="24"/>
        </w:rPr>
        <w:t xml:space="preserve"> dalla data di presentazione dell’offerta; </w:t>
      </w:r>
    </w:p>
    <w:p w14:paraId="01B9693E" w14:textId="77777777" w:rsidR="004C53A8" w:rsidRPr="00025AFA" w:rsidRDefault="00870286" w:rsidP="008735F2">
      <w:pPr>
        <w:numPr>
          <w:ilvl w:val="2"/>
          <w:numId w:val="12"/>
        </w:numPr>
        <w:tabs>
          <w:tab w:val="clear" w:pos="360"/>
        </w:tabs>
        <w:ind w:left="284" w:hanging="284"/>
        <w:rPr>
          <w:rFonts w:ascii="Calibri" w:hAnsi="Calibri" w:cs="Calibri"/>
          <w:szCs w:val="24"/>
        </w:rPr>
      </w:pPr>
      <w:r w:rsidRPr="00025AFA">
        <w:rPr>
          <w:rFonts w:ascii="Calibri" w:hAnsi="Calibri" w:cs="Calibri"/>
          <w:szCs w:val="24"/>
        </w:rPr>
        <w:t xml:space="preserve">prevedere espressamente: </w:t>
      </w:r>
    </w:p>
    <w:p w14:paraId="4107100B" w14:textId="5524E11C" w:rsidR="004C53A8" w:rsidRPr="00025AFA" w:rsidRDefault="00870286" w:rsidP="008735F2">
      <w:pPr>
        <w:numPr>
          <w:ilvl w:val="3"/>
          <w:numId w:val="12"/>
        </w:numPr>
        <w:tabs>
          <w:tab w:val="clear" w:pos="1800"/>
        </w:tabs>
        <w:ind w:left="567" w:hanging="283"/>
        <w:rPr>
          <w:rFonts w:ascii="Calibri" w:hAnsi="Calibri" w:cs="Calibri"/>
          <w:szCs w:val="24"/>
        </w:rPr>
      </w:pPr>
      <w:r w:rsidRPr="00025AFA">
        <w:rPr>
          <w:rFonts w:ascii="Calibri" w:hAnsi="Calibri" w:cs="Calibri"/>
          <w:szCs w:val="24"/>
        </w:rPr>
        <w:t>la rinuncia al beneficio della preventiva escussione del debitore principale di cui all’</w:t>
      </w:r>
      <w:r w:rsidR="00291685" w:rsidRPr="00025AFA">
        <w:rPr>
          <w:rFonts w:ascii="Calibri" w:hAnsi="Calibri" w:cs="Calibri"/>
          <w:szCs w:val="24"/>
        </w:rPr>
        <w:t>articolo</w:t>
      </w:r>
      <w:r w:rsidRPr="00025AFA">
        <w:rPr>
          <w:rFonts w:ascii="Calibri" w:hAnsi="Calibri" w:cs="Calibri"/>
          <w:szCs w:val="24"/>
        </w:rPr>
        <w:t xml:space="preserve"> 1944 del </w:t>
      </w:r>
      <w:r w:rsidR="00865266" w:rsidRPr="00025AFA">
        <w:rPr>
          <w:rFonts w:ascii="Calibri" w:hAnsi="Calibri" w:cs="Calibri"/>
          <w:szCs w:val="24"/>
        </w:rPr>
        <w:t>Codice civile</w:t>
      </w:r>
      <w:r w:rsidRPr="00025AFA">
        <w:rPr>
          <w:rFonts w:ascii="Calibri" w:hAnsi="Calibri" w:cs="Calibri"/>
          <w:szCs w:val="24"/>
        </w:rPr>
        <w:t xml:space="preserve">; </w:t>
      </w:r>
    </w:p>
    <w:p w14:paraId="46FF4965" w14:textId="5117F8CF" w:rsidR="004C53A8" w:rsidRPr="00025AFA" w:rsidRDefault="00870286" w:rsidP="008735F2">
      <w:pPr>
        <w:numPr>
          <w:ilvl w:val="3"/>
          <w:numId w:val="12"/>
        </w:numPr>
        <w:tabs>
          <w:tab w:val="clear" w:pos="1800"/>
        </w:tabs>
        <w:ind w:left="567" w:hanging="283"/>
        <w:rPr>
          <w:rFonts w:ascii="Calibri" w:hAnsi="Calibri" w:cs="Calibri"/>
          <w:szCs w:val="24"/>
        </w:rPr>
      </w:pPr>
      <w:r w:rsidRPr="00025AFA">
        <w:rPr>
          <w:rFonts w:ascii="Calibri" w:hAnsi="Calibri" w:cs="Calibri"/>
          <w:szCs w:val="24"/>
        </w:rPr>
        <w:t>la rinuncia ad eccepire la decorrenza dei termini di cui all’</w:t>
      </w:r>
      <w:r w:rsidR="00291685" w:rsidRPr="00025AFA">
        <w:rPr>
          <w:rFonts w:ascii="Calibri" w:hAnsi="Calibri" w:cs="Calibri"/>
          <w:szCs w:val="24"/>
        </w:rPr>
        <w:t>articolo</w:t>
      </w:r>
      <w:r w:rsidRPr="00025AFA">
        <w:rPr>
          <w:rFonts w:ascii="Calibri" w:hAnsi="Calibri" w:cs="Calibri"/>
          <w:szCs w:val="24"/>
        </w:rPr>
        <w:t xml:space="preserve"> 1957, secondo comma, del </w:t>
      </w:r>
      <w:r w:rsidR="00865266" w:rsidRPr="00025AFA">
        <w:rPr>
          <w:rFonts w:ascii="Calibri" w:hAnsi="Calibri" w:cs="Calibri"/>
          <w:szCs w:val="24"/>
        </w:rPr>
        <w:t>Codice civile</w:t>
      </w:r>
      <w:r w:rsidRPr="00025AFA">
        <w:rPr>
          <w:rFonts w:ascii="Calibri" w:hAnsi="Calibri" w:cs="Calibri"/>
          <w:szCs w:val="24"/>
        </w:rPr>
        <w:t xml:space="preserve">; </w:t>
      </w:r>
    </w:p>
    <w:p w14:paraId="4AAF788A" w14:textId="19735B84" w:rsidR="004C53A8" w:rsidRPr="00025AFA" w:rsidRDefault="00870286" w:rsidP="008735F2">
      <w:pPr>
        <w:numPr>
          <w:ilvl w:val="3"/>
          <w:numId w:val="12"/>
        </w:numPr>
        <w:tabs>
          <w:tab w:val="clear" w:pos="1800"/>
        </w:tabs>
        <w:ind w:left="567" w:hanging="283"/>
        <w:rPr>
          <w:rFonts w:ascii="Calibri" w:hAnsi="Calibri" w:cs="Calibri"/>
          <w:szCs w:val="24"/>
        </w:rPr>
      </w:pPr>
      <w:r w:rsidRPr="00025AFA">
        <w:rPr>
          <w:rFonts w:ascii="Calibri" w:hAnsi="Calibri" w:cs="Calibri"/>
          <w:szCs w:val="24"/>
        </w:rPr>
        <w:lastRenderedPageBreak/>
        <w:t>l’operatività della stessa entro quindici giorni a semplice richiesta scritta della stazione appaltante</w:t>
      </w:r>
      <w:r w:rsidR="002507BD" w:rsidRPr="00025AFA">
        <w:rPr>
          <w:rFonts w:ascii="Calibri" w:hAnsi="Calibri" w:cs="Calibri"/>
          <w:szCs w:val="24"/>
        </w:rPr>
        <w:t>.</w:t>
      </w:r>
      <w:r w:rsidRPr="00025AFA">
        <w:rPr>
          <w:rFonts w:ascii="Calibri" w:hAnsi="Calibri" w:cs="Calibri"/>
          <w:szCs w:val="24"/>
        </w:rPr>
        <w:t xml:space="preserve"> </w:t>
      </w:r>
    </w:p>
    <w:p w14:paraId="27B905C7" w14:textId="12105349" w:rsidR="004C53A8" w:rsidRPr="00025AFA" w:rsidRDefault="00B205AA" w:rsidP="008735F2">
      <w:pPr>
        <w:numPr>
          <w:ilvl w:val="2"/>
          <w:numId w:val="12"/>
        </w:numPr>
        <w:tabs>
          <w:tab w:val="clear" w:pos="360"/>
        </w:tabs>
        <w:ind w:left="284" w:hanging="284"/>
        <w:rPr>
          <w:rFonts w:ascii="Calibri" w:hAnsi="Calibri" w:cs="Calibri"/>
          <w:szCs w:val="24"/>
        </w:rPr>
      </w:pPr>
      <w:bookmarkStart w:id="1679" w:name="_Ref496519438"/>
      <w:r w:rsidRPr="00251416">
        <w:rPr>
          <w:rFonts w:ascii="Calibri" w:hAnsi="Calibri" w:cs="Calibri"/>
          <w:szCs w:val="24"/>
        </w:rPr>
        <w:t>[</w:t>
      </w:r>
      <w:r w:rsidR="00453BEA" w:rsidRPr="00251416">
        <w:rPr>
          <w:rFonts w:ascii="Calibri" w:hAnsi="Calibri" w:cs="Calibri"/>
          <w:szCs w:val="24"/>
        </w:rPr>
        <w:t>ove del caso</w:t>
      </w:r>
      <w:r w:rsidRPr="00251416">
        <w:rPr>
          <w:rFonts w:ascii="Calibri" w:hAnsi="Calibri" w:cs="Calibri"/>
          <w:szCs w:val="24"/>
        </w:rPr>
        <w:t>]</w:t>
      </w:r>
      <w:r w:rsidRPr="00025AFA">
        <w:rPr>
          <w:rFonts w:ascii="Calibri" w:hAnsi="Calibri" w:cs="Calibri"/>
          <w:szCs w:val="24"/>
        </w:rPr>
        <w:t xml:space="preserve"> </w:t>
      </w:r>
      <w:r w:rsidR="00870286" w:rsidRPr="00025AFA">
        <w:rPr>
          <w:rFonts w:ascii="Calibri" w:hAnsi="Calibri" w:cs="Calibri"/>
          <w:szCs w:val="24"/>
        </w:rPr>
        <w:t>essere corredata dall’impegno del garante a rinnovare la garanzia ai sensi dell’</w:t>
      </w:r>
      <w:r w:rsidR="00291685" w:rsidRPr="00025AFA">
        <w:rPr>
          <w:rFonts w:ascii="Calibri" w:hAnsi="Calibri" w:cs="Calibri"/>
          <w:szCs w:val="24"/>
        </w:rPr>
        <w:t>articolo</w:t>
      </w:r>
      <w:r w:rsidR="00870286" w:rsidRPr="00025AFA">
        <w:rPr>
          <w:rFonts w:ascii="Calibri" w:hAnsi="Calibri" w:cs="Calibri"/>
          <w:szCs w:val="24"/>
        </w:rPr>
        <w:t xml:space="preserve"> </w:t>
      </w:r>
      <w:r w:rsidRPr="00025AFA">
        <w:rPr>
          <w:rFonts w:ascii="Calibri" w:hAnsi="Calibri" w:cs="Calibri"/>
          <w:szCs w:val="24"/>
        </w:rPr>
        <w:t>106</w:t>
      </w:r>
      <w:r w:rsidR="00870286" w:rsidRPr="00025AFA">
        <w:rPr>
          <w:rFonts w:ascii="Calibri" w:hAnsi="Calibri" w:cs="Calibri"/>
          <w:szCs w:val="24"/>
        </w:rPr>
        <w:t>, comma 5 del Codice, su richiesta della staz</w:t>
      </w:r>
      <w:r w:rsidR="00533FCD" w:rsidRPr="00025AFA">
        <w:rPr>
          <w:rFonts w:ascii="Calibri" w:hAnsi="Calibri" w:cs="Calibri"/>
          <w:szCs w:val="24"/>
        </w:rPr>
        <w:t xml:space="preserve">ione appaltante per ulteriori </w:t>
      </w:r>
      <w:r w:rsidR="00D8462E">
        <w:rPr>
          <w:rFonts w:ascii="Calibri" w:hAnsi="Calibri" w:cs="Calibri"/>
          <w:szCs w:val="24"/>
        </w:rPr>
        <w:t>_____</w:t>
      </w:r>
      <w:r w:rsidR="00870286" w:rsidRPr="00251416">
        <w:rPr>
          <w:rFonts w:ascii="Calibri" w:hAnsi="Calibri" w:cs="Calibri"/>
          <w:szCs w:val="24"/>
        </w:rPr>
        <w:t xml:space="preserve"> </w:t>
      </w:r>
      <w:r w:rsidR="00870286" w:rsidRPr="00025AFA">
        <w:rPr>
          <w:rFonts w:ascii="Calibri" w:hAnsi="Calibri" w:cs="Calibri"/>
          <w:szCs w:val="24"/>
        </w:rPr>
        <w:t>giorni, nel caso in cui al momento della sua scadenza non sia ancora intervenuta l’aggiudicazione</w:t>
      </w:r>
      <w:bookmarkEnd w:id="1679"/>
      <w:r w:rsidR="002507BD" w:rsidRPr="00025AFA">
        <w:rPr>
          <w:rFonts w:ascii="Calibri" w:hAnsi="Calibri" w:cs="Calibri"/>
          <w:szCs w:val="24"/>
        </w:rPr>
        <w:t>.</w:t>
      </w:r>
    </w:p>
    <w:p w14:paraId="6235AC44" w14:textId="0FF18C98" w:rsidR="004C53A8" w:rsidRPr="00025AFA" w:rsidRDefault="00870286" w:rsidP="00872578">
      <w:pPr>
        <w:rPr>
          <w:rFonts w:ascii="Calibri" w:hAnsi="Calibri" w:cs="Calibri"/>
          <w:szCs w:val="24"/>
        </w:rPr>
      </w:pPr>
      <w:r w:rsidRPr="00025AFA">
        <w:rPr>
          <w:rFonts w:ascii="Calibri" w:hAnsi="Calibri" w:cs="Calibri"/>
          <w:szCs w:val="24"/>
        </w:rPr>
        <w:t xml:space="preserve">In caso di richiesta di estensione della durata e validità dell’offerta e della garanzia fideiussoria, il concorrente </w:t>
      </w:r>
      <w:r w:rsidR="00D74FA2" w:rsidRPr="00025AFA">
        <w:rPr>
          <w:rFonts w:ascii="Calibri" w:hAnsi="Calibri" w:cs="Calibri"/>
          <w:color w:val="000000" w:themeColor="text1"/>
          <w:szCs w:val="24"/>
        </w:rPr>
        <w:t>potrà produrre</w:t>
      </w:r>
      <w:r w:rsidRPr="00025AFA">
        <w:rPr>
          <w:rFonts w:ascii="Calibri" w:hAnsi="Calibri" w:cs="Calibri"/>
          <w:color w:val="000000" w:themeColor="text1"/>
          <w:szCs w:val="24"/>
        </w:rPr>
        <w:t xml:space="preserve"> </w:t>
      </w:r>
      <w:r w:rsidR="0040308B" w:rsidRPr="00025AFA">
        <w:rPr>
          <w:rFonts w:ascii="Calibri" w:hAnsi="Calibri" w:cs="Calibri"/>
          <w:szCs w:val="24"/>
        </w:rPr>
        <w:t xml:space="preserve">nelle medesime forme di cui sopra </w:t>
      </w:r>
      <w:r w:rsidRPr="00025AFA">
        <w:rPr>
          <w:rFonts w:ascii="Calibri" w:hAnsi="Calibri" w:cs="Calibri"/>
          <w:szCs w:val="24"/>
        </w:rPr>
        <w:t xml:space="preserve">una nuova garanzia provvisoria </w:t>
      </w:r>
      <w:r w:rsidR="00D74FA2" w:rsidRPr="00025AFA">
        <w:rPr>
          <w:rFonts w:ascii="Calibri" w:hAnsi="Calibri" w:cs="Calibri"/>
          <w:szCs w:val="24"/>
        </w:rPr>
        <w:t xml:space="preserve">del medesimo o </w:t>
      </w:r>
      <w:r w:rsidRPr="00025AFA">
        <w:rPr>
          <w:rFonts w:ascii="Calibri" w:hAnsi="Calibri" w:cs="Calibri"/>
          <w:szCs w:val="24"/>
        </w:rPr>
        <w:t>di altro garante, in sostituzione della precedente, a condizione che abbia espressa decorrenza dalla data di presentazione dell’offerta</w:t>
      </w:r>
      <w:r w:rsidR="00D74FA2" w:rsidRPr="00025AFA">
        <w:rPr>
          <w:rFonts w:ascii="Calibri" w:hAnsi="Calibri" w:cs="Calibri"/>
          <w:szCs w:val="24"/>
        </w:rPr>
        <w:t>.</w:t>
      </w:r>
    </w:p>
    <w:p w14:paraId="5443A3D4" w14:textId="607FD06A" w:rsidR="00B95FCA" w:rsidRPr="00025AFA" w:rsidRDefault="00B95FCA" w:rsidP="00872578">
      <w:pPr>
        <w:rPr>
          <w:rFonts w:ascii="Calibri" w:hAnsi="Calibri" w:cs="Calibri"/>
          <w:szCs w:val="24"/>
        </w:rPr>
      </w:pPr>
      <w:r w:rsidRPr="00025AFA">
        <w:rPr>
          <w:rFonts w:ascii="Calibri" w:hAnsi="Calibri" w:cs="Calibri"/>
          <w:szCs w:val="24"/>
        </w:rPr>
        <w:t>Ai sensi dell’art. 106</w:t>
      </w:r>
      <w:r w:rsidR="00260794" w:rsidRPr="00025AFA">
        <w:rPr>
          <w:rFonts w:ascii="Calibri" w:hAnsi="Calibri" w:cs="Calibri"/>
          <w:szCs w:val="24"/>
        </w:rPr>
        <w:t>,</w:t>
      </w:r>
      <w:r w:rsidRPr="00025AFA">
        <w:rPr>
          <w:rFonts w:ascii="Calibri" w:hAnsi="Calibri" w:cs="Calibri"/>
          <w:szCs w:val="24"/>
        </w:rPr>
        <w:t xml:space="preserve"> comma 8</w:t>
      </w:r>
      <w:r w:rsidR="00260794" w:rsidRPr="00025AFA">
        <w:rPr>
          <w:rFonts w:ascii="Calibri" w:hAnsi="Calibri" w:cs="Calibri"/>
          <w:szCs w:val="24"/>
        </w:rPr>
        <w:t>,</w:t>
      </w:r>
      <w:r w:rsidRPr="00025AFA">
        <w:rPr>
          <w:rFonts w:ascii="Calibri" w:hAnsi="Calibri" w:cs="Calibri"/>
          <w:szCs w:val="24"/>
        </w:rPr>
        <w:t xml:space="preserve"> del Codice l’importo della garanzia è ridotto nei termini di seguito indicati</w:t>
      </w:r>
      <w:r w:rsidR="00AA4E06" w:rsidRPr="00025AFA">
        <w:rPr>
          <w:rFonts w:ascii="Calibri" w:hAnsi="Calibri" w:cs="Calibri"/>
          <w:szCs w:val="24"/>
        </w:rPr>
        <w:t>.</w:t>
      </w:r>
    </w:p>
    <w:p w14:paraId="79A737AA" w14:textId="4AF6E430" w:rsidR="00F37AB2" w:rsidRPr="00025AFA" w:rsidRDefault="00B95FCA" w:rsidP="008735F2">
      <w:pPr>
        <w:pStyle w:val="Paragrafoelenco"/>
        <w:numPr>
          <w:ilvl w:val="1"/>
          <w:numId w:val="25"/>
        </w:numPr>
        <w:ind w:left="426"/>
        <w:rPr>
          <w:rFonts w:ascii="Calibri" w:hAnsi="Calibri" w:cs="Calibri"/>
          <w:szCs w:val="24"/>
        </w:rPr>
      </w:pPr>
      <w:r w:rsidRPr="00025AFA">
        <w:rPr>
          <w:rFonts w:ascii="Calibri" w:hAnsi="Calibri" w:cs="Calibri"/>
          <w:szCs w:val="24"/>
        </w:rPr>
        <w:t xml:space="preserve">Riduzione del 30% in caso di possesso della certificazione di qualità conforme alle norme europee della serie UNI CEI ISO 9000. </w:t>
      </w:r>
      <w:r w:rsidR="00F37AB2" w:rsidRPr="00025AFA">
        <w:rPr>
          <w:rFonts w:ascii="Calibri" w:hAnsi="Calibri" w:cs="Calibri"/>
          <w:szCs w:val="24"/>
        </w:rPr>
        <w:t>In caso di partecipazione in forma associata, la riduzione si ottiene:</w:t>
      </w:r>
    </w:p>
    <w:p w14:paraId="2C622A87" w14:textId="44ABC1BD" w:rsidR="004E0358" w:rsidRPr="00025AFA" w:rsidRDefault="00FD0C04" w:rsidP="008735F2">
      <w:pPr>
        <w:pStyle w:val="Paragrafoelenco"/>
        <w:numPr>
          <w:ilvl w:val="0"/>
          <w:numId w:val="16"/>
        </w:numPr>
        <w:ind w:left="709"/>
        <w:rPr>
          <w:rFonts w:ascii="Calibri" w:hAnsi="Calibri" w:cs="Calibri"/>
          <w:szCs w:val="24"/>
        </w:rPr>
      </w:pPr>
      <w:r w:rsidRPr="00025AFA">
        <w:rPr>
          <w:rFonts w:ascii="Calibri" w:hAnsi="Calibri" w:cs="Calibri"/>
          <w:szCs w:val="24"/>
        </w:rPr>
        <w:t>per i</w:t>
      </w:r>
      <w:r w:rsidR="004E0358" w:rsidRPr="00025AFA">
        <w:rPr>
          <w:rFonts w:ascii="Calibri" w:hAnsi="Calibri" w:cs="Calibri"/>
          <w:szCs w:val="24"/>
        </w:rPr>
        <w:t xml:space="preserve"> soggetti di cui all’articolo </w:t>
      </w:r>
      <w:r w:rsidR="00856A9A" w:rsidRPr="00025AFA">
        <w:rPr>
          <w:rFonts w:ascii="Calibri" w:hAnsi="Calibri" w:cs="Calibri"/>
          <w:szCs w:val="24"/>
        </w:rPr>
        <w:t>65</w:t>
      </w:r>
      <w:r w:rsidR="004E0358" w:rsidRPr="00025AFA">
        <w:rPr>
          <w:rFonts w:ascii="Calibri" w:hAnsi="Calibri" w:cs="Calibri"/>
          <w:szCs w:val="24"/>
        </w:rPr>
        <w:t xml:space="preserve">, comma 2, lettere e), f), g), </w:t>
      </w:r>
      <w:r w:rsidR="009F1AE0" w:rsidRPr="00025AFA">
        <w:rPr>
          <w:rFonts w:ascii="Calibri" w:hAnsi="Calibri" w:cs="Calibri"/>
          <w:szCs w:val="24"/>
        </w:rPr>
        <w:t xml:space="preserve">h) </w:t>
      </w:r>
      <w:r w:rsidR="004E0358" w:rsidRPr="00025AFA">
        <w:rPr>
          <w:rFonts w:ascii="Calibri" w:hAnsi="Calibri" w:cs="Calibri"/>
          <w:szCs w:val="24"/>
        </w:rPr>
        <w:t>del Codice solo se tutt</w:t>
      </w:r>
      <w:r w:rsidR="00AA65BA" w:rsidRPr="00025AFA">
        <w:rPr>
          <w:rFonts w:ascii="Calibri" w:hAnsi="Calibri" w:cs="Calibri"/>
          <w:szCs w:val="24"/>
        </w:rPr>
        <w:t xml:space="preserve">i soggetti </w:t>
      </w:r>
      <w:r w:rsidR="004E0358" w:rsidRPr="00025AFA">
        <w:rPr>
          <w:rFonts w:ascii="Calibri" w:hAnsi="Calibri" w:cs="Calibri"/>
          <w:szCs w:val="24"/>
        </w:rPr>
        <w:t>che costituiscono il raggruppamento, consorzio ordinario o GEIE, o</w:t>
      </w:r>
      <w:r w:rsidR="009F1AE0" w:rsidRPr="00025AFA">
        <w:rPr>
          <w:rFonts w:ascii="Calibri" w:hAnsi="Calibri" w:cs="Calibri"/>
          <w:szCs w:val="24"/>
        </w:rPr>
        <w:t xml:space="preserve"> </w:t>
      </w:r>
      <w:r w:rsidR="004E0358" w:rsidRPr="00025AFA">
        <w:rPr>
          <w:rFonts w:ascii="Calibri" w:hAnsi="Calibri" w:cs="Calibri"/>
          <w:szCs w:val="24"/>
        </w:rPr>
        <w:t>tutte le imprese retiste che partecipano alla gara siano in possesso della certificazione;</w:t>
      </w:r>
    </w:p>
    <w:p w14:paraId="34344392" w14:textId="047086A6" w:rsidR="00690F06" w:rsidRPr="00025AFA" w:rsidRDefault="00FD0C04" w:rsidP="008735F2">
      <w:pPr>
        <w:pStyle w:val="Paragrafoelenco"/>
        <w:numPr>
          <w:ilvl w:val="0"/>
          <w:numId w:val="16"/>
        </w:numPr>
        <w:ind w:left="709"/>
        <w:rPr>
          <w:rFonts w:ascii="Calibri" w:hAnsi="Calibri" w:cs="Calibri"/>
          <w:szCs w:val="24"/>
        </w:rPr>
      </w:pPr>
      <w:r w:rsidRPr="00025AFA">
        <w:rPr>
          <w:rFonts w:ascii="Calibri" w:hAnsi="Calibri" w:cs="Calibri"/>
          <w:szCs w:val="24"/>
        </w:rPr>
        <w:t>per i</w:t>
      </w:r>
      <w:r w:rsidR="004E0358" w:rsidRPr="00025AFA">
        <w:rPr>
          <w:rFonts w:ascii="Calibri" w:hAnsi="Calibri" w:cs="Calibri"/>
          <w:szCs w:val="24"/>
        </w:rPr>
        <w:t xml:space="preserve"> consorzi di cui all’articolo </w:t>
      </w:r>
      <w:r w:rsidR="00856A9A" w:rsidRPr="00025AFA">
        <w:rPr>
          <w:rFonts w:ascii="Calibri" w:hAnsi="Calibri" w:cs="Calibri"/>
          <w:szCs w:val="24"/>
        </w:rPr>
        <w:t>65</w:t>
      </w:r>
      <w:r w:rsidR="004E0358" w:rsidRPr="00025AFA">
        <w:rPr>
          <w:rFonts w:ascii="Calibri" w:hAnsi="Calibri" w:cs="Calibri"/>
          <w:szCs w:val="24"/>
        </w:rPr>
        <w:t>, comma 2, lettere b)</w:t>
      </w:r>
      <w:r w:rsidR="009F1AE0" w:rsidRPr="00025AFA">
        <w:rPr>
          <w:rFonts w:ascii="Calibri" w:hAnsi="Calibri" w:cs="Calibri"/>
          <w:szCs w:val="24"/>
        </w:rPr>
        <w:t xml:space="preserve">, c), d) </w:t>
      </w:r>
      <w:r w:rsidR="004E0358" w:rsidRPr="00025AFA">
        <w:rPr>
          <w:rFonts w:ascii="Calibri" w:hAnsi="Calibri" w:cs="Calibri"/>
          <w:szCs w:val="24"/>
        </w:rPr>
        <w:t xml:space="preserve">del Codice, </w:t>
      </w:r>
      <w:r w:rsidR="00690F06" w:rsidRPr="00025AFA">
        <w:rPr>
          <w:rFonts w:ascii="Calibri" w:hAnsi="Calibri" w:cs="Calibri"/>
          <w:szCs w:val="24"/>
        </w:rPr>
        <w:t>s</w:t>
      </w:r>
      <w:r w:rsidR="00690F06" w:rsidRPr="00251416">
        <w:rPr>
          <w:rFonts w:ascii="Calibri" w:hAnsi="Calibri" w:cs="Calibri"/>
          <w:szCs w:val="24"/>
        </w:rPr>
        <w:t>e il Consorzio ha dichiarato in fase di offerta che intende eseguire con risorse proprie, sol</w:t>
      </w:r>
      <w:r w:rsidR="00FE4368" w:rsidRPr="00251416">
        <w:rPr>
          <w:rFonts w:ascii="Calibri" w:hAnsi="Calibri" w:cs="Calibri"/>
          <w:szCs w:val="24"/>
        </w:rPr>
        <w:t xml:space="preserve">o </w:t>
      </w:r>
      <w:r w:rsidR="00690F06" w:rsidRPr="00251416">
        <w:rPr>
          <w:rFonts w:ascii="Calibri" w:hAnsi="Calibri" w:cs="Calibri"/>
          <w:szCs w:val="24"/>
        </w:rPr>
        <w:t>se il Consorzio possiede la predetta certificazione;  se  il Consorzio ha indicato in fase di offerta che intende assegnare</w:t>
      </w:r>
      <w:r w:rsidR="00690F06" w:rsidRPr="00025AFA">
        <w:rPr>
          <w:rFonts w:ascii="Calibri" w:hAnsi="Calibri" w:cs="Calibri"/>
          <w:szCs w:val="24"/>
        </w:rPr>
        <w:t xml:space="preserve"> parte delle prestazioni a una o più consorziate individuate nell’offerta</w:t>
      </w:r>
      <w:r w:rsidR="00766861" w:rsidRPr="00025AFA">
        <w:rPr>
          <w:rFonts w:ascii="Calibri" w:hAnsi="Calibri" w:cs="Calibri"/>
          <w:szCs w:val="24"/>
        </w:rPr>
        <w:t xml:space="preserve">, solo se sia </w:t>
      </w:r>
      <w:r w:rsidR="00690F06" w:rsidRPr="00025AFA">
        <w:rPr>
          <w:rFonts w:ascii="Calibri" w:hAnsi="Calibri" w:cs="Calibri"/>
          <w:szCs w:val="24"/>
        </w:rPr>
        <w:t xml:space="preserve">il Consorzio </w:t>
      </w:r>
      <w:r w:rsidR="00766861" w:rsidRPr="00025AFA">
        <w:rPr>
          <w:rFonts w:ascii="Calibri" w:hAnsi="Calibri" w:cs="Calibri"/>
          <w:szCs w:val="24"/>
        </w:rPr>
        <w:t>sia la consorziata designata posseggono la predetta certificazione</w:t>
      </w:r>
      <w:r w:rsidR="00445C59" w:rsidRPr="00025AFA">
        <w:rPr>
          <w:rFonts w:ascii="Calibri" w:hAnsi="Calibri" w:cs="Calibri"/>
          <w:szCs w:val="24"/>
        </w:rPr>
        <w:t xml:space="preserve">, </w:t>
      </w:r>
      <w:r w:rsidR="00766861" w:rsidRPr="00025AFA">
        <w:rPr>
          <w:rFonts w:ascii="Calibri" w:hAnsi="Calibri" w:cs="Calibri"/>
          <w:szCs w:val="24"/>
        </w:rPr>
        <w:t>o in alternativa</w:t>
      </w:r>
      <w:r w:rsidR="00260794" w:rsidRPr="00025AFA">
        <w:rPr>
          <w:rFonts w:ascii="Calibri" w:hAnsi="Calibri" w:cs="Calibri"/>
          <w:szCs w:val="24"/>
        </w:rPr>
        <w:t>,</w:t>
      </w:r>
      <w:r w:rsidR="00766861" w:rsidRPr="00251416">
        <w:rPr>
          <w:rFonts w:ascii="Calibri" w:hAnsi="Calibri" w:cs="Calibri"/>
          <w:szCs w:val="24"/>
        </w:rPr>
        <w:t xml:space="preserve"> </w:t>
      </w:r>
      <w:r w:rsidR="00EC088D" w:rsidRPr="00025AFA">
        <w:rPr>
          <w:rFonts w:ascii="Calibri" w:hAnsi="Calibri" w:cs="Calibri"/>
          <w:szCs w:val="24"/>
        </w:rPr>
        <w:t>se il solo</w:t>
      </w:r>
      <w:r w:rsidR="00690F06" w:rsidRPr="00025AFA">
        <w:rPr>
          <w:rFonts w:ascii="Calibri" w:hAnsi="Calibri" w:cs="Calibri"/>
          <w:szCs w:val="24"/>
        </w:rPr>
        <w:t xml:space="preserve"> Consorzio possiede l</w:t>
      </w:r>
      <w:r w:rsidR="00766861" w:rsidRPr="00025AFA">
        <w:rPr>
          <w:rFonts w:ascii="Calibri" w:hAnsi="Calibri" w:cs="Calibri"/>
          <w:szCs w:val="24"/>
        </w:rPr>
        <w:t>a predetta certificazione e l’ambito di certificazione del suo sistema gestionale include la verifica che l’erogazione della prestazione da parte della consorziata rispetti gli standard fissati dalla certificazione</w:t>
      </w:r>
      <w:r w:rsidR="006A4C81" w:rsidRPr="00025AFA">
        <w:rPr>
          <w:rFonts w:ascii="Calibri" w:hAnsi="Calibri" w:cs="Calibri"/>
          <w:szCs w:val="24"/>
        </w:rPr>
        <w:t>.</w:t>
      </w:r>
      <w:r w:rsidR="00766861" w:rsidRPr="00025AFA">
        <w:rPr>
          <w:rFonts w:ascii="Calibri" w:hAnsi="Calibri" w:cs="Calibri"/>
          <w:szCs w:val="24"/>
        </w:rPr>
        <w:t xml:space="preserve"> </w:t>
      </w:r>
    </w:p>
    <w:p w14:paraId="29D20139" w14:textId="77777777" w:rsidR="00AA4E06" w:rsidRPr="00025AFA" w:rsidRDefault="00B95FCA" w:rsidP="008735F2">
      <w:pPr>
        <w:pStyle w:val="Paragrafoelenco"/>
        <w:numPr>
          <w:ilvl w:val="1"/>
          <w:numId w:val="25"/>
        </w:numPr>
        <w:ind w:left="426"/>
        <w:rPr>
          <w:rFonts w:ascii="Calibri" w:hAnsi="Calibri" w:cs="Calibri"/>
          <w:szCs w:val="24"/>
        </w:rPr>
      </w:pPr>
      <w:r w:rsidRPr="00025AFA">
        <w:rPr>
          <w:rFonts w:ascii="Calibri" w:hAnsi="Calibri" w:cs="Calibri"/>
          <w:szCs w:val="24"/>
        </w:rPr>
        <w:t>Riduzione del 50% in caso di partecipazione di micro, piccole e medie imprese e di raggruppamenti di operatori economici o consorzi ordinari costituiti esclusivamente da micro, piccole e medie imprese. Tale riduzione non è cumulabile con quell</w:t>
      </w:r>
      <w:r w:rsidR="00AA4E06" w:rsidRPr="00025AFA">
        <w:rPr>
          <w:rFonts w:ascii="Calibri" w:hAnsi="Calibri" w:cs="Calibri"/>
          <w:szCs w:val="24"/>
        </w:rPr>
        <w:t>a</w:t>
      </w:r>
      <w:r w:rsidRPr="00025AFA">
        <w:rPr>
          <w:rFonts w:ascii="Calibri" w:hAnsi="Calibri" w:cs="Calibri"/>
          <w:szCs w:val="24"/>
        </w:rPr>
        <w:t xml:space="preserve"> indicata alla lett</w:t>
      </w:r>
      <w:r w:rsidR="00AA4E06" w:rsidRPr="00025AFA">
        <w:rPr>
          <w:rFonts w:ascii="Calibri" w:hAnsi="Calibri" w:cs="Calibri"/>
          <w:szCs w:val="24"/>
        </w:rPr>
        <w:t>.</w:t>
      </w:r>
      <w:r w:rsidRPr="00025AFA">
        <w:rPr>
          <w:rFonts w:ascii="Calibri" w:hAnsi="Calibri" w:cs="Calibri"/>
          <w:szCs w:val="24"/>
        </w:rPr>
        <w:t xml:space="preserve"> a).</w:t>
      </w:r>
    </w:p>
    <w:p w14:paraId="4EE93E30" w14:textId="268D4981" w:rsidR="00AA65BA" w:rsidRPr="00025AFA" w:rsidRDefault="00B95FCA" w:rsidP="008735F2">
      <w:pPr>
        <w:pStyle w:val="Paragrafoelenco"/>
        <w:numPr>
          <w:ilvl w:val="1"/>
          <w:numId w:val="25"/>
        </w:numPr>
        <w:ind w:left="426"/>
        <w:rPr>
          <w:rFonts w:ascii="Calibri" w:hAnsi="Calibri" w:cs="Calibri"/>
          <w:szCs w:val="24"/>
        </w:rPr>
      </w:pPr>
      <w:r w:rsidRPr="00025AFA">
        <w:rPr>
          <w:rFonts w:ascii="Calibri" w:hAnsi="Calibri" w:cs="Calibri"/>
          <w:szCs w:val="24"/>
        </w:rPr>
        <w:t>Riduzione</w:t>
      </w:r>
      <w:r w:rsidR="00AA4E06" w:rsidRPr="00025AFA">
        <w:rPr>
          <w:rFonts w:ascii="Calibri" w:hAnsi="Calibri" w:cs="Calibri"/>
          <w:szCs w:val="24"/>
        </w:rPr>
        <w:t xml:space="preserve"> del </w:t>
      </w:r>
      <w:r w:rsidR="00D8462E">
        <w:rPr>
          <w:rFonts w:ascii="Calibri" w:hAnsi="Calibri" w:cs="Calibri"/>
          <w:szCs w:val="24"/>
        </w:rPr>
        <w:t>___</w:t>
      </w:r>
      <w:r w:rsidR="00AA4E06" w:rsidRPr="00025AFA">
        <w:rPr>
          <w:rFonts w:ascii="Calibri" w:hAnsi="Calibri" w:cs="Calibri"/>
          <w:szCs w:val="24"/>
        </w:rPr>
        <w:t xml:space="preserve"> % </w:t>
      </w:r>
      <w:r w:rsidR="00AA4E06" w:rsidRPr="00251416">
        <w:rPr>
          <w:rFonts w:ascii="Calibri" w:hAnsi="Calibri" w:cs="Calibri"/>
          <w:szCs w:val="24"/>
        </w:rPr>
        <w:t>[la stazione appaltante indica una percentuale di riduzione fino ad un massimo del 20%]</w:t>
      </w:r>
      <w:r w:rsidR="00AA4E06" w:rsidRPr="00025AFA">
        <w:rPr>
          <w:rFonts w:ascii="Calibri" w:hAnsi="Calibri" w:cs="Calibri"/>
          <w:szCs w:val="24"/>
        </w:rPr>
        <w:t xml:space="preserve"> in caso di possesso di una o più delle seguenti certificazioni/marchi: </w:t>
      </w:r>
      <w:r w:rsidR="00D8462E">
        <w:rPr>
          <w:rFonts w:ascii="Calibri" w:hAnsi="Calibri" w:cs="Calibri"/>
          <w:szCs w:val="24"/>
        </w:rPr>
        <w:t>______________</w:t>
      </w:r>
      <w:r w:rsidR="00AA4E06" w:rsidRPr="00025AFA">
        <w:rPr>
          <w:rFonts w:ascii="Calibri" w:hAnsi="Calibri" w:cs="Calibri"/>
          <w:szCs w:val="24"/>
        </w:rPr>
        <w:t>. Tale riduzione è cumulabile con quelle indicate alle lett. a) e b).</w:t>
      </w:r>
      <w:r w:rsidR="00AA65BA" w:rsidRPr="00025AFA">
        <w:rPr>
          <w:rFonts w:ascii="Calibri" w:hAnsi="Calibri" w:cs="Calibri"/>
          <w:szCs w:val="24"/>
        </w:rPr>
        <w:t xml:space="preserve"> </w:t>
      </w:r>
      <w:r w:rsidR="00AA4E06" w:rsidRPr="00025AFA">
        <w:rPr>
          <w:rFonts w:ascii="Calibri" w:hAnsi="Calibri" w:cs="Calibri"/>
          <w:szCs w:val="24"/>
        </w:rPr>
        <w:t xml:space="preserve">In caso di partecipazione in forma associata la riduzione </w:t>
      </w:r>
      <w:r w:rsidR="00AA65BA" w:rsidRPr="00025AFA">
        <w:rPr>
          <w:rFonts w:ascii="Calibri" w:hAnsi="Calibri" w:cs="Calibri"/>
          <w:szCs w:val="24"/>
        </w:rPr>
        <w:t>si ottiene:</w:t>
      </w:r>
    </w:p>
    <w:p w14:paraId="41DE4374" w14:textId="571C4692" w:rsidR="00AA65BA" w:rsidRPr="00025AFA" w:rsidRDefault="00AA65BA" w:rsidP="008735F2">
      <w:pPr>
        <w:pStyle w:val="Paragrafoelenco"/>
        <w:numPr>
          <w:ilvl w:val="0"/>
          <w:numId w:val="16"/>
        </w:numPr>
        <w:ind w:left="709"/>
        <w:rPr>
          <w:rFonts w:ascii="Calibri" w:hAnsi="Calibri" w:cs="Calibri"/>
          <w:szCs w:val="24"/>
        </w:rPr>
      </w:pPr>
      <w:r w:rsidRPr="00025AFA">
        <w:rPr>
          <w:rFonts w:ascii="Calibri" w:hAnsi="Calibri" w:cs="Calibri"/>
          <w:szCs w:val="24"/>
        </w:rPr>
        <w:t>per i soggetti di cui all’articolo 65, comma 2, lettere e), f), g), h) del Codice se uno dei soggetti che costituiscono il raggruppamento, consorzio ordinario o GEIE, o una delle imprese retiste che partecipano alla gara sia in possesso della certificazione;</w:t>
      </w:r>
    </w:p>
    <w:p w14:paraId="66C72A4B" w14:textId="3044321B" w:rsidR="00F37AB2" w:rsidRPr="00251416" w:rsidRDefault="00AA65BA" w:rsidP="008735F2">
      <w:pPr>
        <w:pStyle w:val="Paragrafoelenco"/>
        <w:numPr>
          <w:ilvl w:val="0"/>
          <w:numId w:val="16"/>
        </w:numPr>
        <w:ind w:left="709"/>
        <w:rPr>
          <w:rFonts w:ascii="Calibri" w:hAnsi="Calibri" w:cs="Calibri"/>
          <w:szCs w:val="24"/>
        </w:rPr>
      </w:pPr>
      <w:r w:rsidRPr="00025AFA">
        <w:rPr>
          <w:rFonts w:ascii="Calibri" w:hAnsi="Calibri" w:cs="Calibri"/>
          <w:szCs w:val="24"/>
        </w:rPr>
        <w:t>per i consorzi di cui all’articolo 65, comma 2, lettere b), c), d) del Codice se il consorzio o una delle consorziate sia in possesso della certificazione</w:t>
      </w:r>
      <w:r w:rsidR="004816E6">
        <w:rPr>
          <w:rFonts w:ascii="Calibri" w:hAnsi="Calibri" w:cs="Calibri"/>
          <w:szCs w:val="24"/>
        </w:rPr>
        <w:t>.</w:t>
      </w:r>
    </w:p>
    <w:p w14:paraId="5B4B85D0" w14:textId="53B9C592" w:rsidR="004B4C8D" w:rsidRPr="00025AFA" w:rsidRDefault="004B4C8D" w:rsidP="00872578">
      <w:pPr>
        <w:rPr>
          <w:rFonts w:ascii="Calibri" w:hAnsi="Calibri" w:cs="Calibri"/>
          <w:szCs w:val="24"/>
        </w:rPr>
      </w:pPr>
      <w:r w:rsidRPr="00025AFA">
        <w:rPr>
          <w:rFonts w:ascii="Calibri" w:hAnsi="Calibri" w:cs="Calibri"/>
          <w:szCs w:val="24"/>
        </w:rPr>
        <w:lastRenderedPageBreak/>
        <w:t xml:space="preserve">Per fruire delle riduzioni di cui all’articolo 106, comma 8 del Codice, il concorrente dichiara nella domanda di partecipazione il possesso delle certificazioni </w:t>
      </w:r>
      <w:r w:rsidR="00092FE3" w:rsidRPr="00025AFA">
        <w:rPr>
          <w:rFonts w:ascii="Calibri" w:hAnsi="Calibri" w:cs="Calibri"/>
          <w:szCs w:val="24"/>
        </w:rPr>
        <w:t>e inserisce copia delle certificazioni possedute qualora non già presenti nel fascicolo virtuale</w:t>
      </w:r>
      <w:r w:rsidR="00FC513F" w:rsidRPr="00025AFA">
        <w:rPr>
          <w:rFonts w:ascii="Calibri" w:hAnsi="Calibri" w:cs="Calibri"/>
          <w:szCs w:val="24"/>
        </w:rPr>
        <w:t>.</w:t>
      </w:r>
    </w:p>
    <w:p w14:paraId="5D612FB2" w14:textId="14D101FF" w:rsidR="004C53A8" w:rsidRPr="00025AFA" w:rsidRDefault="00870286" w:rsidP="00872578">
      <w:pPr>
        <w:rPr>
          <w:rFonts w:ascii="Calibri" w:hAnsi="Calibri" w:cs="Calibri"/>
          <w:szCs w:val="24"/>
        </w:rPr>
      </w:pPr>
      <w:r w:rsidRPr="00025AFA">
        <w:rPr>
          <w:rFonts w:ascii="Calibri" w:hAnsi="Calibri" w:cs="Calibri"/>
          <w:szCs w:val="24"/>
        </w:rPr>
        <w:t>È sanabile, mediante soccorso istruttorio, la mancata presentazione della garanzia provvisoria solo a condizione che sia stat</w:t>
      </w:r>
      <w:r w:rsidR="00CB2EA8" w:rsidRPr="00025AFA">
        <w:rPr>
          <w:rFonts w:ascii="Calibri" w:hAnsi="Calibri" w:cs="Calibri"/>
          <w:szCs w:val="24"/>
        </w:rPr>
        <w:t>a</w:t>
      </w:r>
      <w:r w:rsidRPr="00025AFA">
        <w:rPr>
          <w:rFonts w:ascii="Calibri" w:hAnsi="Calibri" w:cs="Calibri"/>
          <w:szCs w:val="24"/>
        </w:rPr>
        <w:t xml:space="preserve"> già costituit</w:t>
      </w:r>
      <w:r w:rsidR="00CB2EA8" w:rsidRPr="00025AFA">
        <w:rPr>
          <w:rFonts w:ascii="Calibri" w:hAnsi="Calibri" w:cs="Calibri"/>
          <w:szCs w:val="24"/>
        </w:rPr>
        <w:t>a</w:t>
      </w:r>
      <w:r w:rsidRPr="00025AFA">
        <w:rPr>
          <w:rFonts w:ascii="Calibri" w:hAnsi="Calibri" w:cs="Calibri"/>
          <w:szCs w:val="24"/>
        </w:rPr>
        <w:t xml:space="preserve"> prima della presentazione dell’offerta.  </w:t>
      </w:r>
    </w:p>
    <w:p w14:paraId="7BCA9437" w14:textId="77777777" w:rsidR="004C53A8" w:rsidRPr="00025AFA" w:rsidRDefault="00870286" w:rsidP="00872578">
      <w:pPr>
        <w:rPr>
          <w:rFonts w:ascii="Calibri" w:hAnsi="Calibri" w:cs="Calibri"/>
          <w:szCs w:val="24"/>
        </w:rPr>
      </w:pPr>
      <w:r w:rsidRPr="00025AFA">
        <w:rPr>
          <w:rFonts w:ascii="Calibri" w:hAnsi="Calibri" w:cs="Calibri"/>
          <w:bCs/>
          <w:szCs w:val="24"/>
        </w:rPr>
        <w:t>Non è sanabile</w:t>
      </w:r>
      <w:r w:rsidRPr="00025AFA">
        <w:rPr>
          <w:rFonts w:ascii="Calibri" w:hAnsi="Calibri" w:cs="Calibri"/>
          <w:szCs w:val="24"/>
        </w:rPr>
        <w:t xml:space="preserve"> - e quindi è causa di esclusione - la sottoscrizione della garanzia provvisoria da parte di un soggetto non legittimato a rilasciare la garanzia o non autorizzato ad impegnare il garante. </w:t>
      </w:r>
    </w:p>
    <w:p w14:paraId="25A50F13" w14:textId="213BFC4E" w:rsidR="004C53A8" w:rsidRPr="00025AFA" w:rsidRDefault="00870286" w:rsidP="00F738BB">
      <w:pPr>
        <w:pStyle w:val="Titolo2"/>
      </w:pPr>
      <w:bookmarkStart w:id="1680" w:name="_Toc191371829"/>
      <w:r w:rsidRPr="00025AFA">
        <w:t>[</w:t>
      </w:r>
      <w:r w:rsidR="0025668D">
        <w:t>OVE DEL CASO</w:t>
      </w:r>
      <w:r w:rsidRPr="00025AFA">
        <w:t>]</w:t>
      </w:r>
      <w:r w:rsidR="00EC088D" w:rsidRPr="00025AFA">
        <w:t xml:space="preserve"> </w:t>
      </w:r>
      <w:r w:rsidRPr="00025AFA">
        <w:t>SOPRALLUOGO</w:t>
      </w:r>
      <w:bookmarkEnd w:id="1680"/>
    </w:p>
    <w:p w14:paraId="48400094" w14:textId="79825D21" w:rsidR="004C53A8" w:rsidRPr="00025AFA" w:rsidRDefault="00870286" w:rsidP="00191FD9">
      <w:pPr>
        <w:rPr>
          <w:rFonts w:ascii="Calibri" w:hAnsi="Calibri" w:cs="Calibri"/>
          <w:szCs w:val="24"/>
        </w:rPr>
      </w:pPr>
      <w:r w:rsidRPr="00025AFA">
        <w:rPr>
          <w:rFonts w:ascii="Calibri" w:hAnsi="Calibri" w:cs="Calibri"/>
          <w:szCs w:val="24"/>
        </w:rPr>
        <w:t xml:space="preserve">Il sopralluogo su </w:t>
      </w:r>
      <w:r w:rsidR="00D8462E">
        <w:rPr>
          <w:rFonts w:ascii="Calibri" w:hAnsi="Calibri" w:cs="Calibri"/>
          <w:szCs w:val="24"/>
        </w:rPr>
        <w:t>_____________</w:t>
      </w:r>
      <w:r w:rsidR="00C2102B">
        <w:rPr>
          <w:rFonts w:ascii="Calibri" w:hAnsi="Calibri" w:cs="Calibri"/>
          <w:szCs w:val="24"/>
        </w:rPr>
        <w:t>______</w:t>
      </w:r>
      <w:proofErr w:type="gramStart"/>
      <w:r w:rsidR="00C2102B">
        <w:rPr>
          <w:rFonts w:ascii="Calibri" w:hAnsi="Calibri" w:cs="Calibri"/>
          <w:szCs w:val="24"/>
        </w:rPr>
        <w:t>_</w:t>
      </w:r>
      <w:r w:rsidRPr="00025AFA">
        <w:rPr>
          <w:rFonts w:ascii="Calibri" w:hAnsi="Calibri" w:cs="Calibri"/>
          <w:szCs w:val="24"/>
        </w:rPr>
        <w:t xml:space="preserve"> </w:t>
      </w:r>
      <w:r w:rsidR="00C2102B">
        <w:rPr>
          <w:rFonts w:ascii="Calibri" w:hAnsi="Calibri" w:cs="Calibri"/>
          <w:i/>
          <w:szCs w:val="24"/>
        </w:rPr>
        <w:t xml:space="preserve"> </w:t>
      </w:r>
      <w:r w:rsidRPr="00025AFA">
        <w:rPr>
          <w:rFonts w:ascii="Calibri" w:hAnsi="Calibri" w:cs="Calibri"/>
          <w:szCs w:val="24"/>
        </w:rPr>
        <w:t>è</w:t>
      </w:r>
      <w:proofErr w:type="gramEnd"/>
      <w:r w:rsidRPr="00025AFA">
        <w:rPr>
          <w:rFonts w:ascii="Calibri" w:hAnsi="Calibri" w:cs="Calibri"/>
          <w:szCs w:val="24"/>
        </w:rPr>
        <w:t xml:space="preserve"> obbligatorio. Il sopralluogo si rende necessario per le seguenti ragioni </w:t>
      </w:r>
      <w:r w:rsidR="00D8462E">
        <w:rPr>
          <w:rFonts w:ascii="Calibri" w:hAnsi="Calibri" w:cs="Calibri"/>
          <w:szCs w:val="24"/>
        </w:rPr>
        <w:t>______________</w:t>
      </w:r>
      <w:r w:rsidR="00C2102B">
        <w:rPr>
          <w:rFonts w:ascii="Calibri" w:hAnsi="Calibri" w:cs="Calibri"/>
          <w:i/>
          <w:szCs w:val="24"/>
        </w:rPr>
        <w:t>_____</w:t>
      </w:r>
      <w:r w:rsidRPr="00025AFA">
        <w:rPr>
          <w:rFonts w:ascii="Calibri" w:hAnsi="Calibri" w:cs="Calibri"/>
          <w:i/>
          <w:szCs w:val="24"/>
        </w:rPr>
        <w:t>.</w:t>
      </w:r>
      <w:r w:rsidRPr="00025AFA">
        <w:rPr>
          <w:rFonts w:ascii="Calibri" w:hAnsi="Calibri" w:cs="Calibri"/>
          <w:szCs w:val="24"/>
        </w:rPr>
        <w:t xml:space="preserve"> La mancata effettuazione del sopralluogo è causa di esclusione dalla procedura di gara.</w:t>
      </w:r>
    </w:p>
    <w:p w14:paraId="22644B49" w14:textId="0AD03C81" w:rsidR="004C53A8" w:rsidRPr="00025AFA" w:rsidRDefault="00870286" w:rsidP="00191FD9">
      <w:pPr>
        <w:rPr>
          <w:rFonts w:ascii="Calibri" w:hAnsi="Calibri" w:cs="Calibri"/>
          <w:szCs w:val="24"/>
        </w:rPr>
      </w:pPr>
      <w:r w:rsidRPr="00025AFA">
        <w:rPr>
          <w:rFonts w:ascii="Calibri" w:hAnsi="Calibri" w:cs="Calibri"/>
          <w:szCs w:val="24"/>
        </w:rPr>
        <w:t xml:space="preserve">Il sopralluogo è effettuato </w:t>
      </w:r>
      <w:r w:rsidR="004412F8" w:rsidRPr="00025AFA">
        <w:rPr>
          <w:rFonts w:ascii="Calibri" w:hAnsi="Calibri" w:cs="Calibri"/>
          <w:szCs w:val="24"/>
        </w:rPr>
        <w:t>accedendo di persona nelle aree oggetto di sopralluogo o a distanza.</w:t>
      </w:r>
    </w:p>
    <w:p w14:paraId="7B0149CA" w14:textId="1F007611" w:rsidR="004C53A8" w:rsidRPr="00025AFA" w:rsidRDefault="00870286" w:rsidP="00191FD9">
      <w:pPr>
        <w:rPr>
          <w:rFonts w:ascii="Calibri" w:hAnsi="Calibri" w:cs="Calibri"/>
          <w:szCs w:val="24"/>
        </w:rPr>
      </w:pPr>
      <w:r w:rsidRPr="00025AFA">
        <w:rPr>
          <w:rFonts w:ascii="Calibri" w:hAnsi="Calibri" w:cs="Calibri"/>
          <w:szCs w:val="24"/>
        </w:rPr>
        <w:t xml:space="preserve">Il sopralluogo può essere effettuato </w:t>
      </w:r>
      <w:r w:rsidR="00D8462E">
        <w:rPr>
          <w:rFonts w:ascii="Calibri" w:hAnsi="Calibri" w:cs="Calibri"/>
          <w:i/>
          <w:szCs w:val="24"/>
        </w:rPr>
        <w:t>___________</w:t>
      </w:r>
      <w:r w:rsidR="004412F8" w:rsidRPr="00025AFA">
        <w:rPr>
          <w:rFonts w:ascii="Calibri" w:hAnsi="Calibri" w:cs="Calibri"/>
          <w:i/>
          <w:szCs w:val="24"/>
        </w:rPr>
        <w:t xml:space="preserve"> [indicare o i giorni prestabiliti dalla stazione appaltante e/o la possibilità di concordare i giorni in cui svolgerlo</w:t>
      </w:r>
      <w:r w:rsidR="004C6FBF" w:rsidRPr="00025AFA">
        <w:rPr>
          <w:rFonts w:ascii="Calibri" w:hAnsi="Calibri" w:cs="Calibri"/>
          <w:i/>
          <w:szCs w:val="24"/>
        </w:rPr>
        <w:t xml:space="preserve"> di persona o indicare come effettuare il sopralluogo a distanza, ad esempio collegandosi ad un link </w:t>
      </w:r>
      <w:r w:rsidR="00955636" w:rsidRPr="00025AFA">
        <w:rPr>
          <w:rFonts w:ascii="Calibri" w:hAnsi="Calibri" w:cs="Calibri"/>
          <w:i/>
          <w:szCs w:val="24"/>
        </w:rPr>
        <w:t>inserito nella Piattaforma</w:t>
      </w:r>
      <w:r w:rsidR="004412F8" w:rsidRPr="00025AFA">
        <w:rPr>
          <w:rFonts w:ascii="Calibri" w:hAnsi="Calibri" w:cs="Calibri"/>
          <w:i/>
          <w:szCs w:val="24"/>
        </w:rPr>
        <w:t>]</w:t>
      </w:r>
      <w:r w:rsidR="004412F8" w:rsidRPr="00025AFA">
        <w:rPr>
          <w:rFonts w:ascii="Calibri" w:hAnsi="Calibri" w:cs="Calibri"/>
          <w:szCs w:val="24"/>
        </w:rPr>
        <w:t xml:space="preserve">. </w:t>
      </w:r>
    </w:p>
    <w:p w14:paraId="6445AB22" w14:textId="236A5ADC" w:rsidR="004C53A8" w:rsidRPr="00025AFA" w:rsidRDefault="00870286" w:rsidP="00191FD9">
      <w:pPr>
        <w:rPr>
          <w:rFonts w:ascii="Calibri" w:hAnsi="Calibri" w:cs="Calibri"/>
          <w:szCs w:val="24"/>
        </w:rPr>
      </w:pPr>
      <w:r w:rsidRPr="00025AFA">
        <w:rPr>
          <w:rFonts w:ascii="Calibri" w:hAnsi="Calibri" w:cs="Calibri"/>
          <w:szCs w:val="24"/>
        </w:rPr>
        <w:t xml:space="preserve">La richiesta di sopralluogo deve essere presentata </w:t>
      </w:r>
      <w:r w:rsidR="00CF3AD8" w:rsidRPr="00025AFA">
        <w:rPr>
          <w:rFonts w:ascii="Calibri" w:hAnsi="Calibri" w:cs="Calibri"/>
          <w:szCs w:val="24"/>
        </w:rPr>
        <w:t>entro le ore</w:t>
      </w:r>
      <w:r w:rsidR="00D8462E">
        <w:rPr>
          <w:rFonts w:ascii="Calibri" w:hAnsi="Calibri" w:cs="Calibri"/>
          <w:i/>
          <w:szCs w:val="24"/>
        </w:rPr>
        <w:t xml:space="preserve"> ___</w:t>
      </w:r>
      <w:r w:rsidR="00CF3AD8" w:rsidRPr="00025AFA">
        <w:rPr>
          <w:rFonts w:ascii="Calibri" w:hAnsi="Calibri" w:cs="Calibri"/>
          <w:szCs w:val="24"/>
        </w:rPr>
        <w:t xml:space="preserve"> del giorno</w:t>
      </w:r>
      <w:r w:rsidR="00D8462E">
        <w:rPr>
          <w:rFonts w:ascii="Calibri" w:hAnsi="Calibri" w:cs="Calibri"/>
          <w:i/>
          <w:szCs w:val="24"/>
        </w:rPr>
        <w:t xml:space="preserve"> </w:t>
      </w:r>
      <w:r w:rsidR="00D8462E" w:rsidRPr="00D8462E">
        <w:rPr>
          <w:rFonts w:ascii="Calibri" w:hAnsi="Calibri" w:cs="Calibri"/>
          <w:iCs/>
          <w:szCs w:val="24"/>
        </w:rPr>
        <w:t>______</w:t>
      </w:r>
      <w:r w:rsidR="00CF3AD8" w:rsidRPr="00D8462E">
        <w:rPr>
          <w:rFonts w:ascii="Calibri" w:hAnsi="Calibri" w:cs="Calibri"/>
          <w:iCs/>
          <w:szCs w:val="24"/>
        </w:rPr>
        <w:t xml:space="preserve">, </w:t>
      </w:r>
      <w:r w:rsidRPr="00025AFA">
        <w:rPr>
          <w:rFonts w:ascii="Calibri" w:hAnsi="Calibri" w:cs="Calibri"/>
          <w:szCs w:val="24"/>
        </w:rPr>
        <w:t>tramite la Piattaforma alla</w:t>
      </w:r>
      <w:r w:rsidRPr="00025AFA">
        <w:rPr>
          <w:rFonts w:ascii="Calibri" w:hAnsi="Calibri" w:cs="Calibri"/>
          <w:i/>
          <w:szCs w:val="24"/>
        </w:rPr>
        <w:t xml:space="preserve"> </w:t>
      </w:r>
      <w:r w:rsidRPr="00025AFA">
        <w:rPr>
          <w:rFonts w:ascii="Calibri" w:hAnsi="Calibri" w:cs="Calibri"/>
          <w:szCs w:val="24"/>
        </w:rPr>
        <w:t>Sezione</w:t>
      </w:r>
      <w:r w:rsidR="00D8462E">
        <w:rPr>
          <w:rFonts w:ascii="Calibri" w:hAnsi="Calibri" w:cs="Calibri"/>
          <w:szCs w:val="24"/>
        </w:rPr>
        <w:t xml:space="preserve"> _________</w:t>
      </w:r>
      <w:r w:rsidR="00C2102B">
        <w:rPr>
          <w:rFonts w:ascii="Calibri" w:hAnsi="Calibri" w:cs="Calibri"/>
          <w:szCs w:val="24"/>
        </w:rPr>
        <w:t>____</w:t>
      </w:r>
      <w:r w:rsidRPr="00025AFA">
        <w:rPr>
          <w:rFonts w:ascii="Calibri" w:hAnsi="Calibri" w:cs="Calibri"/>
          <w:szCs w:val="24"/>
        </w:rPr>
        <w:t xml:space="preserve"> e deve riportare il nominativo e la qualifica della persona incaricata di effettuare il sopralluogo. </w:t>
      </w:r>
    </w:p>
    <w:p w14:paraId="45DAF81C" w14:textId="01D30160" w:rsidR="004C53A8" w:rsidRPr="00025AFA" w:rsidRDefault="00870286" w:rsidP="00191FD9">
      <w:pPr>
        <w:rPr>
          <w:rFonts w:ascii="Calibri" w:hAnsi="Calibri" w:cs="Calibri"/>
          <w:szCs w:val="24"/>
        </w:rPr>
      </w:pPr>
      <w:r w:rsidRPr="00025AFA">
        <w:rPr>
          <w:rFonts w:ascii="Calibri" w:hAnsi="Calibri" w:cs="Calibri"/>
          <w:szCs w:val="24"/>
        </w:rPr>
        <w:t xml:space="preserve">Data, ora e luogo del sopralluogo sono comunicati ai concorrenti con almeno </w:t>
      </w:r>
      <w:r w:rsidR="00D8462E">
        <w:rPr>
          <w:rFonts w:ascii="Calibri" w:hAnsi="Calibri" w:cs="Calibri"/>
          <w:szCs w:val="24"/>
        </w:rPr>
        <w:t xml:space="preserve">_________ </w:t>
      </w:r>
      <w:r w:rsidRPr="00025AFA">
        <w:rPr>
          <w:rFonts w:ascii="Calibri" w:hAnsi="Calibri" w:cs="Calibri"/>
          <w:szCs w:val="24"/>
        </w:rPr>
        <w:t xml:space="preserve">giorni di anticipo. </w:t>
      </w:r>
      <w:r w:rsidR="007F7B02" w:rsidRPr="00025AFA">
        <w:rPr>
          <w:rFonts w:ascii="Calibri" w:hAnsi="Calibri" w:cs="Calibri"/>
          <w:szCs w:val="24"/>
        </w:rPr>
        <w:t xml:space="preserve">Viene rilasciata </w:t>
      </w:r>
      <w:r w:rsidR="00260794" w:rsidRPr="00025AFA">
        <w:rPr>
          <w:rFonts w:ascii="Calibri" w:hAnsi="Calibri" w:cs="Calibri"/>
          <w:szCs w:val="24"/>
        </w:rPr>
        <w:t>l’</w:t>
      </w:r>
      <w:r w:rsidR="007F7B02" w:rsidRPr="00025AFA">
        <w:rPr>
          <w:rFonts w:ascii="Calibri" w:hAnsi="Calibri" w:cs="Calibri"/>
          <w:szCs w:val="24"/>
        </w:rPr>
        <w:t>attestazione di avvenuto svolgimento del sopralluogo.</w:t>
      </w:r>
    </w:p>
    <w:p w14:paraId="0B3209C2" w14:textId="6696ACE8" w:rsidR="00CC69B5" w:rsidRPr="00025AFA" w:rsidRDefault="00CC69B5" w:rsidP="00191FD9">
      <w:pPr>
        <w:rPr>
          <w:rFonts w:ascii="Calibri" w:hAnsi="Calibri" w:cs="Calibri"/>
          <w:szCs w:val="24"/>
        </w:rPr>
      </w:pPr>
      <w:r w:rsidRPr="00025AFA">
        <w:rPr>
          <w:rFonts w:ascii="Calibri" w:hAnsi="Calibri" w:cs="Calibri"/>
          <w:szCs w:val="24"/>
        </w:rPr>
        <w:t>Il sopralluogo può essere effettuato dal rappresentante legale/procuratore/direttore tecnico in possesso del documento di identità, o da soggetto diverso rappresentante dell’operatore economico purché in possesso di apposita delega, del proprio documento di identità e di copia di quello del delegante</w:t>
      </w:r>
      <w:r w:rsidR="00C33490" w:rsidRPr="00025AFA">
        <w:rPr>
          <w:rFonts w:ascii="Calibri" w:hAnsi="Calibri" w:cs="Calibri"/>
          <w:szCs w:val="24"/>
        </w:rPr>
        <w:t>.</w:t>
      </w:r>
    </w:p>
    <w:p w14:paraId="7C6D1732" w14:textId="258BDFE0" w:rsidR="004C53A8" w:rsidRPr="00025AFA" w:rsidRDefault="00870286" w:rsidP="00191FD9">
      <w:pPr>
        <w:rPr>
          <w:rFonts w:ascii="Calibri" w:hAnsi="Calibri" w:cs="Calibri"/>
          <w:szCs w:val="24"/>
        </w:rPr>
      </w:pPr>
      <w:r w:rsidRPr="00025AFA">
        <w:rPr>
          <w:rFonts w:ascii="Calibri" w:hAnsi="Calibri" w:cs="Calibri"/>
          <w:szCs w:val="24"/>
        </w:rPr>
        <w:t>Il soggetto delegato ad effettuare il sopralluogo non può ricevere l’incarico da più concorrenti. In tal caso la stazione appaltante non rilasc</w:t>
      </w:r>
      <w:r w:rsidR="00955636" w:rsidRPr="00025AFA">
        <w:rPr>
          <w:rFonts w:ascii="Calibri" w:hAnsi="Calibri" w:cs="Calibri"/>
          <w:szCs w:val="24"/>
        </w:rPr>
        <w:t>ia</w:t>
      </w:r>
      <w:r w:rsidRPr="00025AFA">
        <w:rPr>
          <w:rFonts w:ascii="Calibri" w:hAnsi="Calibri" w:cs="Calibri"/>
          <w:szCs w:val="24"/>
        </w:rPr>
        <w:t xml:space="preserve"> la relativa attestazione ad alcuno dei soggetti deleganti.</w:t>
      </w:r>
    </w:p>
    <w:p w14:paraId="001FCEE1" w14:textId="23A2DA28" w:rsidR="004C53A8" w:rsidRPr="00025AFA" w:rsidRDefault="00870286" w:rsidP="00191FD9">
      <w:pPr>
        <w:rPr>
          <w:rFonts w:ascii="Calibri" w:hAnsi="Calibri" w:cs="Calibri"/>
          <w:szCs w:val="24"/>
        </w:rPr>
      </w:pPr>
      <w:r w:rsidRPr="00025AFA">
        <w:rPr>
          <w:rFonts w:ascii="Calibri" w:hAnsi="Calibri" w:cs="Calibri"/>
          <w:szCs w:val="24"/>
        </w:rPr>
        <w:t xml:space="preserve">In caso di raggruppamento temporaneo o consorzio ordinario già costituiti, GEIE, aggregazione di retisti, il sopralluogo può essere effettuato da un rappresentante degli operatori economici raggruppati, aggregati in rete o consorziati. </w:t>
      </w:r>
    </w:p>
    <w:p w14:paraId="5F504F00" w14:textId="5E9EB8A2" w:rsidR="004C53A8" w:rsidRPr="00025AFA" w:rsidRDefault="00870286" w:rsidP="00191FD9">
      <w:pPr>
        <w:rPr>
          <w:rFonts w:ascii="Calibri" w:hAnsi="Calibri" w:cs="Calibri"/>
          <w:szCs w:val="24"/>
        </w:rPr>
      </w:pPr>
      <w:r w:rsidRPr="00025AFA">
        <w:rPr>
          <w:rFonts w:ascii="Calibri" w:hAnsi="Calibri" w:cs="Calibri"/>
          <w:szCs w:val="24"/>
        </w:rPr>
        <w:t>In caso di raggruppamento temporaneo o consorzio ordinario</w:t>
      </w:r>
      <w:r w:rsidR="00AC045C" w:rsidRPr="00025AFA">
        <w:rPr>
          <w:rFonts w:ascii="Calibri" w:hAnsi="Calibri" w:cs="Calibri"/>
          <w:szCs w:val="24"/>
        </w:rPr>
        <w:t xml:space="preserve">, </w:t>
      </w:r>
      <w:r w:rsidRPr="00025AFA">
        <w:rPr>
          <w:rFonts w:ascii="Calibri" w:hAnsi="Calibri" w:cs="Calibri"/>
          <w:szCs w:val="24"/>
        </w:rPr>
        <w:t xml:space="preserve">aggregazione di retisti </w:t>
      </w:r>
      <w:r w:rsidR="005423E5" w:rsidRPr="00025AFA">
        <w:rPr>
          <w:rFonts w:ascii="Calibri" w:hAnsi="Calibri" w:cs="Calibri"/>
          <w:szCs w:val="24"/>
        </w:rPr>
        <w:t>non ancora costituiti</w:t>
      </w:r>
      <w:r w:rsidRPr="00025AFA">
        <w:rPr>
          <w:rFonts w:ascii="Calibri" w:hAnsi="Calibri" w:cs="Calibri"/>
          <w:szCs w:val="24"/>
        </w:rPr>
        <w:t xml:space="preserve">, il sopralluogo è effettuato da un rappresentante </w:t>
      </w:r>
      <w:r w:rsidR="005423E5" w:rsidRPr="00025AFA">
        <w:rPr>
          <w:rFonts w:ascii="Calibri" w:hAnsi="Calibri" w:cs="Calibri"/>
          <w:szCs w:val="24"/>
        </w:rPr>
        <w:t xml:space="preserve">di uno </w:t>
      </w:r>
      <w:r w:rsidRPr="00025AFA">
        <w:rPr>
          <w:rFonts w:ascii="Calibri" w:hAnsi="Calibri" w:cs="Calibri"/>
          <w:szCs w:val="24"/>
        </w:rPr>
        <w:t xml:space="preserve">degli operatori economici </w:t>
      </w:r>
      <w:r w:rsidR="006D3FC5" w:rsidRPr="00025AFA">
        <w:rPr>
          <w:rFonts w:ascii="Calibri" w:hAnsi="Calibri" w:cs="Calibri"/>
          <w:szCs w:val="24"/>
        </w:rPr>
        <w:t xml:space="preserve">che costituiranno il </w:t>
      </w:r>
      <w:r w:rsidRPr="00025AFA">
        <w:rPr>
          <w:rFonts w:ascii="Calibri" w:hAnsi="Calibri" w:cs="Calibri"/>
          <w:szCs w:val="24"/>
        </w:rPr>
        <w:t>raggruppa</w:t>
      </w:r>
      <w:r w:rsidR="006D3FC5" w:rsidRPr="00025AFA">
        <w:rPr>
          <w:rFonts w:ascii="Calibri" w:hAnsi="Calibri" w:cs="Calibri"/>
          <w:szCs w:val="24"/>
        </w:rPr>
        <w:t>mento</w:t>
      </w:r>
      <w:r w:rsidR="00803687" w:rsidRPr="00025AFA">
        <w:rPr>
          <w:rFonts w:ascii="Calibri" w:hAnsi="Calibri" w:cs="Calibri"/>
          <w:szCs w:val="24"/>
        </w:rPr>
        <w:t xml:space="preserve"> o</w:t>
      </w:r>
      <w:r w:rsidRPr="00025AFA">
        <w:rPr>
          <w:rFonts w:ascii="Calibri" w:hAnsi="Calibri" w:cs="Calibri"/>
          <w:szCs w:val="24"/>
        </w:rPr>
        <w:t xml:space="preserve"> </w:t>
      </w:r>
      <w:r w:rsidR="00125A3E" w:rsidRPr="00025AFA">
        <w:rPr>
          <w:rFonts w:ascii="Calibri" w:hAnsi="Calibri" w:cs="Calibri"/>
          <w:szCs w:val="24"/>
        </w:rPr>
        <w:t>l’aggregazione in</w:t>
      </w:r>
      <w:r w:rsidRPr="00025AFA">
        <w:rPr>
          <w:rFonts w:ascii="Calibri" w:hAnsi="Calibri" w:cs="Calibri"/>
          <w:szCs w:val="24"/>
        </w:rPr>
        <w:t xml:space="preserve"> rete o </w:t>
      </w:r>
      <w:r w:rsidR="006D3FC5" w:rsidRPr="00025AFA">
        <w:rPr>
          <w:rFonts w:ascii="Calibri" w:hAnsi="Calibri" w:cs="Calibri"/>
          <w:szCs w:val="24"/>
        </w:rPr>
        <w:t xml:space="preserve">il </w:t>
      </w:r>
      <w:r w:rsidRPr="00025AFA">
        <w:rPr>
          <w:rFonts w:ascii="Calibri" w:hAnsi="Calibri" w:cs="Calibri"/>
          <w:szCs w:val="24"/>
        </w:rPr>
        <w:t>consorzi</w:t>
      </w:r>
      <w:r w:rsidR="006D3FC5" w:rsidRPr="00025AFA">
        <w:rPr>
          <w:rFonts w:ascii="Calibri" w:hAnsi="Calibri" w:cs="Calibri"/>
          <w:szCs w:val="24"/>
        </w:rPr>
        <w:t>o</w:t>
      </w:r>
      <w:r w:rsidRPr="00025AFA">
        <w:rPr>
          <w:rFonts w:ascii="Calibri" w:hAnsi="Calibri" w:cs="Calibri"/>
          <w:szCs w:val="24"/>
        </w:rPr>
        <w:t xml:space="preserve">. </w:t>
      </w:r>
    </w:p>
    <w:p w14:paraId="26F394DC" w14:textId="362BE9AF" w:rsidR="004C53A8" w:rsidRPr="00025AFA" w:rsidRDefault="00870286" w:rsidP="00191FD9">
      <w:pPr>
        <w:rPr>
          <w:rFonts w:ascii="Calibri" w:hAnsi="Calibri" w:cs="Calibri"/>
          <w:szCs w:val="24"/>
        </w:rPr>
      </w:pPr>
      <w:r w:rsidRPr="00025AFA">
        <w:rPr>
          <w:rFonts w:ascii="Calibri" w:hAnsi="Calibri" w:cs="Calibri"/>
          <w:szCs w:val="24"/>
        </w:rPr>
        <w:t xml:space="preserve">In caso di consorzio di cui all’articolo </w:t>
      </w:r>
      <w:r w:rsidR="009906FB" w:rsidRPr="00025AFA">
        <w:rPr>
          <w:rFonts w:ascii="Calibri" w:hAnsi="Calibri" w:cs="Calibri"/>
          <w:szCs w:val="24"/>
        </w:rPr>
        <w:t xml:space="preserve">65 </w:t>
      </w:r>
      <w:r w:rsidRPr="00025AFA">
        <w:rPr>
          <w:rFonts w:ascii="Calibri" w:hAnsi="Calibri" w:cs="Calibri"/>
          <w:szCs w:val="24"/>
        </w:rPr>
        <w:t>comma 2, lettera b)</w:t>
      </w:r>
      <w:r w:rsidR="009906FB" w:rsidRPr="00025AFA">
        <w:rPr>
          <w:rFonts w:ascii="Calibri" w:hAnsi="Calibri" w:cs="Calibri"/>
          <w:szCs w:val="24"/>
        </w:rPr>
        <w:t>, c), d)</w:t>
      </w:r>
      <w:r w:rsidRPr="00025AFA">
        <w:rPr>
          <w:rFonts w:ascii="Calibri" w:hAnsi="Calibri" w:cs="Calibri"/>
          <w:szCs w:val="24"/>
        </w:rPr>
        <w:t xml:space="preserve"> del Codice il sopralluogo deve essere effettuato da soggetto munito di delega conferita dal consorzio oppure dall’operatore economico consorziato indicato come esecutore.</w:t>
      </w:r>
    </w:p>
    <w:p w14:paraId="4506D22D" w14:textId="34AFB9C6" w:rsidR="004C53A8" w:rsidRPr="00025AFA" w:rsidRDefault="00870286" w:rsidP="00F738BB">
      <w:pPr>
        <w:pStyle w:val="Titolo2"/>
      </w:pPr>
      <w:bookmarkStart w:id="1681" w:name="_Toc191371830"/>
      <w:r w:rsidRPr="00025AFA">
        <w:lastRenderedPageBreak/>
        <w:t>PAGAMENTO DEL CONTRIBUTO A FAVORE DELL’ANAC</w:t>
      </w:r>
      <w:bookmarkStart w:id="1682" w:name="_Toc416423364"/>
      <w:bookmarkStart w:id="1683" w:name="_Toc406754179"/>
      <w:bookmarkStart w:id="1684" w:name="_Toc406058378"/>
      <w:bookmarkStart w:id="1685" w:name="_Toc403471272"/>
      <w:bookmarkStart w:id="1686" w:name="_Toc397422865"/>
      <w:bookmarkStart w:id="1687" w:name="_Toc397346824"/>
      <w:bookmarkStart w:id="1688" w:name="_Toc393706909"/>
      <w:bookmarkStart w:id="1689" w:name="_Toc393700836"/>
      <w:bookmarkStart w:id="1690" w:name="_Toc393283177"/>
      <w:bookmarkStart w:id="1691" w:name="_Toc393272661"/>
      <w:bookmarkStart w:id="1692" w:name="_Toc393272603"/>
      <w:bookmarkStart w:id="1693" w:name="_Toc393187847"/>
      <w:bookmarkStart w:id="1694" w:name="_Toc393112130"/>
      <w:bookmarkStart w:id="1695" w:name="_Toc393110566"/>
      <w:bookmarkStart w:id="1696" w:name="_Toc392577499"/>
      <w:bookmarkStart w:id="1697" w:name="_Toc391036058"/>
      <w:bookmarkStart w:id="1698" w:name="_Toc391035985"/>
      <w:bookmarkStart w:id="1699" w:name="_Toc380501872"/>
      <w:bookmarkStart w:id="1700" w:name="_Toc354038185"/>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p>
    <w:p w14:paraId="0B44A971" w14:textId="06E715C8" w:rsidR="004C53A8" w:rsidRPr="009674EF" w:rsidRDefault="00870286" w:rsidP="00280707">
      <w:pPr>
        <w:rPr>
          <w:rFonts w:ascii="Calibri" w:hAnsi="Calibri" w:cs="Calibri"/>
          <w:iCs/>
          <w:szCs w:val="24"/>
        </w:rPr>
      </w:pPr>
      <w:r w:rsidRPr="00025AFA">
        <w:rPr>
          <w:rFonts w:ascii="Calibri" w:hAnsi="Calibri" w:cs="Calibri"/>
          <w:szCs w:val="24"/>
        </w:rPr>
        <w:t>I concorrenti effettuano</w:t>
      </w:r>
      <w:r w:rsidR="000D756B" w:rsidRPr="00025AFA">
        <w:rPr>
          <w:rFonts w:ascii="Calibri" w:hAnsi="Calibri" w:cs="Calibri"/>
          <w:szCs w:val="24"/>
        </w:rPr>
        <w:t xml:space="preserve"> </w:t>
      </w:r>
      <w:r w:rsidRPr="00025AFA">
        <w:rPr>
          <w:rFonts w:ascii="Calibri" w:hAnsi="Calibri" w:cs="Calibri"/>
          <w:szCs w:val="24"/>
        </w:rPr>
        <w:t xml:space="preserve">il pagamento del contributo previsto dalla legge in favore dell’Autorità Nazionale Anticorruzione per un importo pari a € </w:t>
      </w:r>
      <w:r w:rsidR="00C92ABD">
        <w:rPr>
          <w:rFonts w:ascii="Calibri" w:hAnsi="Calibri" w:cs="Calibri"/>
          <w:szCs w:val="24"/>
        </w:rPr>
        <w:t>_______</w:t>
      </w:r>
      <w:r w:rsidRPr="00025AFA">
        <w:rPr>
          <w:rFonts w:ascii="Calibri" w:hAnsi="Calibri" w:cs="Calibri"/>
          <w:szCs w:val="24"/>
        </w:rPr>
        <w:t xml:space="preserve"> secondo le modalità di cui alla delibera ANAC n. </w:t>
      </w:r>
      <w:r w:rsidR="00C92ABD">
        <w:rPr>
          <w:rFonts w:ascii="Calibri" w:hAnsi="Calibri" w:cs="Calibri"/>
          <w:szCs w:val="24"/>
        </w:rPr>
        <w:t>___</w:t>
      </w:r>
      <w:r w:rsidRPr="00025AFA">
        <w:rPr>
          <w:rFonts w:ascii="Calibri" w:hAnsi="Calibri" w:cs="Calibri"/>
          <w:szCs w:val="24"/>
        </w:rPr>
        <w:t xml:space="preserve"> del </w:t>
      </w:r>
      <w:r w:rsidR="00074A4B">
        <w:rPr>
          <w:rFonts w:ascii="Calibri" w:hAnsi="Calibri" w:cs="Calibri"/>
          <w:szCs w:val="24"/>
        </w:rPr>
        <w:t>______</w:t>
      </w:r>
      <w:r w:rsidR="000D756B" w:rsidRPr="00025AFA">
        <w:rPr>
          <w:rFonts w:ascii="Calibri" w:hAnsi="Calibri" w:cs="Calibri"/>
          <w:i/>
          <w:szCs w:val="24"/>
        </w:rPr>
        <w:t>.</w:t>
      </w:r>
      <w:r w:rsidR="00E408AB" w:rsidRPr="00025AFA">
        <w:rPr>
          <w:rFonts w:ascii="Calibri" w:hAnsi="Calibri" w:cs="Calibri"/>
          <w:i/>
          <w:szCs w:val="24"/>
        </w:rPr>
        <w:t xml:space="preserve"> </w:t>
      </w:r>
      <w:r w:rsidR="00E408AB" w:rsidRPr="00025AFA">
        <w:rPr>
          <w:rFonts w:ascii="Calibri" w:hAnsi="Calibri" w:cs="Calibri"/>
          <w:iCs/>
          <w:szCs w:val="24"/>
        </w:rPr>
        <w:t xml:space="preserve">Il pagamento del contributo è condizione di ammissibilità dell’offerta. </w:t>
      </w:r>
      <w:r w:rsidR="00724D82" w:rsidRPr="00025AFA">
        <w:rPr>
          <w:rFonts w:ascii="Calibri" w:hAnsi="Calibri" w:cs="Calibri"/>
          <w:iCs/>
          <w:szCs w:val="24"/>
        </w:rPr>
        <w:t>Il</w:t>
      </w:r>
      <w:r w:rsidR="0034789A" w:rsidRPr="00025AFA">
        <w:rPr>
          <w:rFonts w:ascii="Calibri" w:hAnsi="Calibri" w:cs="Calibri"/>
          <w:iCs/>
          <w:szCs w:val="24"/>
        </w:rPr>
        <w:t xml:space="preserve"> pagamento </w:t>
      </w:r>
      <w:r w:rsidR="00724D82" w:rsidRPr="00025AFA">
        <w:rPr>
          <w:rFonts w:ascii="Calibri" w:hAnsi="Calibri" w:cs="Calibri"/>
          <w:iCs/>
          <w:szCs w:val="24"/>
        </w:rPr>
        <w:t xml:space="preserve">è verificato </w:t>
      </w:r>
      <w:r w:rsidR="0034789A" w:rsidRPr="00025AFA">
        <w:rPr>
          <w:rFonts w:ascii="Calibri" w:hAnsi="Calibri" w:cs="Calibri"/>
          <w:iCs/>
          <w:szCs w:val="24"/>
        </w:rPr>
        <w:t>mediante il FVOE. In caso di esito negativo della verifica, è attivata la procedura di soccorso istruttorio. In caso di mancata regolarizzazione nel termine</w:t>
      </w:r>
      <w:r w:rsidR="00A03BE2" w:rsidRPr="00025AFA">
        <w:rPr>
          <w:rFonts w:ascii="Calibri" w:hAnsi="Calibri" w:cs="Calibri"/>
          <w:iCs/>
          <w:szCs w:val="24"/>
        </w:rPr>
        <w:t xml:space="preserve"> assegnato</w:t>
      </w:r>
      <w:r w:rsidR="0034789A" w:rsidRPr="00025AFA">
        <w:rPr>
          <w:rFonts w:ascii="Calibri" w:hAnsi="Calibri" w:cs="Calibri"/>
          <w:iCs/>
          <w:szCs w:val="24"/>
        </w:rPr>
        <w:t xml:space="preserve">, l’offerta è dichiarata inammissibile. </w:t>
      </w:r>
      <w:r w:rsidR="00E408AB" w:rsidRPr="00025AFA">
        <w:rPr>
          <w:rFonts w:ascii="Calibri" w:hAnsi="Calibri" w:cs="Calibri"/>
          <w:iCs/>
          <w:szCs w:val="24"/>
        </w:rPr>
        <w:t xml:space="preserve"> </w:t>
      </w:r>
    </w:p>
    <w:p w14:paraId="7D39A538" w14:textId="151A3B89" w:rsidR="004C53A8" w:rsidRPr="00025AFA" w:rsidRDefault="00780944" w:rsidP="00280707">
      <w:pPr>
        <w:rPr>
          <w:rFonts w:ascii="Calibri" w:hAnsi="Calibri" w:cs="Calibri"/>
          <w:szCs w:val="24"/>
        </w:rPr>
      </w:pPr>
      <w:r w:rsidRPr="00025AFA">
        <w:rPr>
          <w:rFonts w:ascii="Calibri" w:hAnsi="Calibri" w:cs="Calibri"/>
          <w:szCs w:val="24"/>
        </w:rPr>
        <w:t>L</w:t>
      </w:r>
      <w:r w:rsidR="00870286" w:rsidRPr="00025AFA">
        <w:rPr>
          <w:rFonts w:ascii="Calibri" w:hAnsi="Calibri" w:cs="Calibri"/>
          <w:szCs w:val="24"/>
        </w:rPr>
        <w:t xml:space="preserve">a stazione appaltante accerta il pagamento </w:t>
      </w:r>
      <w:r w:rsidR="008062A2" w:rsidRPr="00025AFA">
        <w:rPr>
          <w:rFonts w:ascii="Calibri" w:hAnsi="Calibri" w:cs="Calibri"/>
          <w:szCs w:val="24"/>
        </w:rPr>
        <w:t xml:space="preserve">del contributo </w:t>
      </w:r>
      <w:r w:rsidR="00870286" w:rsidRPr="00025AFA">
        <w:rPr>
          <w:rFonts w:ascii="Calibri" w:hAnsi="Calibri" w:cs="Calibri"/>
          <w:szCs w:val="24"/>
        </w:rPr>
        <w:t xml:space="preserve">mediante consultazione del </w:t>
      </w:r>
      <w:r w:rsidR="002D3A79" w:rsidRPr="00025AFA">
        <w:rPr>
          <w:rFonts w:ascii="Calibri" w:hAnsi="Calibri" w:cs="Calibri"/>
          <w:szCs w:val="24"/>
        </w:rPr>
        <w:t>F</w:t>
      </w:r>
      <w:r w:rsidR="000D756B" w:rsidRPr="00025AFA">
        <w:rPr>
          <w:rFonts w:ascii="Calibri" w:hAnsi="Calibri" w:cs="Calibri"/>
          <w:szCs w:val="24"/>
        </w:rPr>
        <w:t>VOE</w:t>
      </w:r>
      <w:r w:rsidR="006456D3" w:rsidRPr="00025AFA">
        <w:rPr>
          <w:rFonts w:ascii="Calibri" w:hAnsi="Calibri" w:cs="Calibri"/>
          <w:szCs w:val="24"/>
        </w:rPr>
        <w:t xml:space="preserve"> ai fini dell’ammissione alla gara</w:t>
      </w:r>
      <w:r w:rsidR="00870286" w:rsidRPr="00025AFA">
        <w:rPr>
          <w:rFonts w:ascii="Calibri" w:hAnsi="Calibri" w:cs="Calibri"/>
          <w:szCs w:val="24"/>
        </w:rPr>
        <w:t xml:space="preserve">. </w:t>
      </w:r>
    </w:p>
    <w:p w14:paraId="2784473D" w14:textId="78A6E36A" w:rsidR="004C53A8" w:rsidRPr="00025AFA" w:rsidRDefault="00870286" w:rsidP="00280707">
      <w:pPr>
        <w:rPr>
          <w:rFonts w:ascii="Calibri" w:hAnsi="Calibri" w:cs="Calibri"/>
          <w:szCs w:val="24"/>
        </w:rPr>
      </w:pPr>
      <w:r w:rsidRPr="00025AFA">
        <w:rPr>
          <w:rFonts w:ascii="Calibri" w:hAnsi="Calibri" w:cs="Calibri"/>
          <w:szCs w:val="24"/>
        </w:rPr>
        <w:t xml:space="preserve">Qualora il pagamento non risulti registrato nel sistema, </w:t>
      </w:r>
      <w:r w:rsidR="008062A2" w:rsidRPr="00025AFA">
        <w:rPr>
          <w:rFonts w:ascii="Calibri" w:hAnsi="Calibri" w:cs="Calibri"/>
          <w:szCs w:val="24"/>
        </w:rPr>
        <w:t>la stazione appaltante</w:t>
      </w:r>
      <w:r w:rsidR="00D91357" w:rsidRPr="00025AFA">
        <w:rPr>
          <w:rFonts w:ascii="Calibri" w:hAnsi="Calibri" w:cs="Calibri"/>
          <w:szCs w:val="24"/>
        </w:rPr>
        <w:t xml:space="preserve"> </w:t>
      </w:r>
      <w:r w:rsidR="008062A2" w:rsidRPr="00025AFA">
        <w:rPr>
          <w:rFonts w:ascii="Calibri" w:hAnsi="Calibri" w:cs="Calibri"/>
          <w:szCs w:val="24"/>
        </w:rPr>
        <w:t>richiede</w:t>
      </w:r>
      <w:r w:rsidR="00D91357" w:rsidRPr="00025AFA">
        <w:rPr>
          <w:rFonts w:ascii="Calibri" w:hAnsi="Calibri" w:cs="Calibri"/>
          <w:szCs w:val="24"/>
        </w:rPr>
        <w:t>, mediante soccorso istruttorio</w:t>
      </w:r>
      <w:r w:rsidR="00260794" w:rsidRPr="00025AFA">
        <w:rPr>
          <w:rFonts w:ascii="Calibri" w:hAnsi="Calibri" w:cs="Calibri"/>
          <w:szCs w:val="24"/>
        </w:rPr>
        <w:t>,</w:t>
      </w:r>
      <w:r w:rsidR="008062A2" w:rsidRPr="00025AFA">
        <w:rPr>
          <w:rFonts w:ascii="Calibri" w:hAnsi="Calibri" w:cs="Calibri"/>
          <w:szCs w:val="24"/>
        </w:rPr>
        <w:t xml:space="preserve"> </w:t>
      </w:r>
      <w:r w:rsidRPr="00025AFA">
        <w:rPr>
          <w:rFonts w:ascii="Calibri" w:hAnsi="Calibri" w:cs="Calibri"/>
          <w:szCs w:val="24"/>
        </w:rPr>
        <w:t>la presentazione della ricevuta di avvenuto pagamento</w:t>
      </w:r>
      <w:r w:rsidR="009E47EE" w:rsidRPr="00025AFA">
        <w:rPr>
          <w:rFonts w:ascii="Calibri" w:hAnsi="Calibri" w:cs="Calibri"/>
          <w:szCs w:val="24"/>
        </w:rPr>
        <w:t xml:space="preserve">. </w:t>
      </w:r>
      <w:r w:rsidR="000F2975" w:rsidRPr="00025AFA">
        <w:rPr>
          <w:rFonts w:ascii="Calibri" w:hAnsi="Calibri" w:cs="Calibri"/>
          <w:szCs w:val="24"/>
        </w:rPr>
        <w:t xml:space="preserve">L’operatore economico </w:t>
      </w:r>
      <w:r w:rsidR="00D91357" w:rsidRPr="00025AFA">
        <w:rPr>
          <w:rFonts w:ascii="Calibri" w:hAnsi="Calibri" w:cs="Calibri"/>
          <w:szCs w:val="24"/>
        </w:rPr>
        <w:t>che non adempia alla richiesta nel termine stabilito dalla stazione appaltante</w:t>
      </w:r>
      <w:r w:rsidR="000F2975" w:rsidRPr="00025AFA">
        <w:rPr>
          <w:rFonts w:ascii="Calibri" w:hAnsi="Calibri" w:cs="Calibri"/>
          <w:szCs w:val="24"/>
        </w:rPr>
        <w:t xml:space="preserve"> è escluso dalla procedura di gara</w:t>
      </w:r>
      <w:r w:rsidR="009E47EE" w:rsidRPr="00025AFA">
        <w:rPr>
          <w:rFonts w:ascii="Calibri" w:hAnsi="Calibri" w:cs="Calibri"/>
          <w:szCs w:val="24"/>
        </w:rPr>
        <w:t xml:space="preserve"> per inammissibilità dell’offerta</w:t>
      </w:r>
      <w:r w:rsidR="000F2975" w:rsidRPr="00025AFA">
        <w:rPr>
          <w:rFonts w:ascii="Calibri" w:hAnsi="Calibri" w:cs="Calibri"/>
          <w:szCs w:val="24"/>
        </w:rPr>
        <w:t>.</w:t>
      </w:r>
    </w:p>
    <w:p w14:paraId="3A81C56B" w14:textId="7B02E953" w:rsidR="004C53A8" w:rsidRPr="008574E5" w:rsidRDefault="00870286" w:rsidP="00280707">
      <w:pPr>
        <w:pStyle w:val="Paragrafoelenco"/>
        <w:ind w:left="0"/>
        <w:rPr>
          <w:rFonts w:ascii="Calibri" w:hAnsi="Calibri" w:cs="Calibri"/>
          <w:bCs/>
          <w:i/>
          <w:szCs w:val="24"/>
        </w:rPr>
      </w:pPr>
      <w:r w:rsidRPr="008574E5">
        <w:rPr>
          <w:rFonts w:ascii="Calibri" w:hAnsi="Calibri" w:cs="Calibri"/>
          <w:bCs/>
          <w:i/>
          <w:szCs w:val="24"/>
        </w:rPr>
        <w:t>[in alternativa, se il pagamento del contributo non è dovuto]</w:t>
      </w:r>
    </w:p>
    <w:p w14:paraId="1F7F6194" w14:textId="3823DC8B" w:rsidR="004C53A8" w:rsidRPr="00025AFA" w:rsidRDefault="00870286" w:rsidP="00280707">
      <w:pPr>
        <w:rPr>
          <w:rFonts w:ascii="Calibri" w:hAnsi="Calibri" w:cs="Calibri"/>
          <w:szCs w:val="24"/>
        </w:rPr>
      </w:pPr>
      <w:r w:rsidRPr="00025AFA">
        <w:rPr>
          <w:rFonts w:ascii="Calibri" w:hAnsi="Calibri" w:cs="Calibri"/>
          <w:szCs w:val="24"/>
        </w:rPr>
        <w:t xml:space="preserve">Ai sensi dell’articolo 1, punto 2, della delibera ANAC n. </w:t>
      </w:r>
      <w:r w:rsidR="006B1E07" w:rsidRPr="00025AFA">
        <w:rPr>
          <w:rFonts w:ascii="Calibri" w:hAnsi="Calibri" w:cs="Calibri"/>
          <w:szCs w:val="24"/>
        </w:rPr>
        <w:t xml:space="preserve"> </w:t>
      </w:r>
      <w:r w:rsidR="00074A4B">
        <w:rPr>
          <w:rFonts w:ascii="Calibri" w:hAnsi="Calibri" w:cs="Calibri"/>
          <w:szCs w:val="24"/>
        </w:rPr>
        <w:t>____</w:t>
      </w:r>
      <w:r w:rsidR="006B1E07" w:rsidRPr="00025AFA">
        <w:rPr>
          <w:rFonts w:ascii="Calibri" w:hAnsi="Calibri" w:cs="Calibri"/>
          <w:szCs w:val="24"/>
        </w:rPr>
        <w:t xml:space="preserve"> del </w:t>
      </w:r>
      <w:r w:rsidR="00074A4B">
        <w:rPr>
          <w:rFonts w:ascii="Calibri" w:hAnsi="Calibri" w:cs="Calibri"/>
          <w:szCs w:val="24"/>
        </w:rPr>
        <w:t>___</w:t>
      </w:r>
      <w:proofErr w:type="gramStart"/>
      <w:r w:rsidR="00074A4B">
        <w:rPr>
          <w:rFonts w:ascii="Calibri" w:hAnsi="Calibri" w:cs="Calibri"/>
          <w:szCs w:val="24"/>
        </w:rPr>
        <w:t xml:space="preserve">_ </w:t>
      </w:r>
      <w:r w:rsidR="00AE4667" w:rsidRPr="00025AFA">
        <w:rPr>
          <w:rFonts w:ascii="Calibri" w:hAnsi="Calibri" w:cs="Calibri"/>
          <w:i/>
          <w:szCs w:val="24"/>
        </w:rPr>
        <w:t xml:space="preserve"> </w:t>
      </w:r>
      <w:r w:rsidRPr="00025AFA">
        <w:rPr>
          <w:rFonts w:ascii="Calibri" w:hAnsi="Calibri" w:cs="Calibri"/>
          <w:szCs w:val="24"/>
        </w:rPr>
        <w:t>sono</w:t>
      </w:r>
      <w:proofErr w:type="gramEnd"/>
      <w:r w:rsidRPr="00025AFA">
        <w:rPr>
          <w:rFonts w:ascii="Calibri" w:hAnsi="Calibri" w:cs="Calibri"/>
          <w:szCs w:val="24"/>
        </w:rPr>
        <w:t xml:space="preserve"> esentati dal pagamento del contributo in favore dell’Autorità Nazionale Anticorruzione.</w:t>
      </w:r>
    </w:p>
    <w:p w14:paraId="74CF3E15" w14:textId="18F38209" w:rsidR="004C53A8" w:rsidRPr="00025AFA" w:rsidRDefault="00870286" w:rsidP="00F738BB">
      <w:pPr>
        <w:pStyle w:val="Titolo2"/>
      </w:pPr>
      <w:bookmarkStart w:id="1701" w:name="_Ref498595281"/>
      <w:bookmarkStart w:id="1702" w:name="_Toc191371831"/>
      <w:r w:rsidRPr="00025AFA">
        <w:t>MODALITÀ DI PRESENTAZIONE DELL’OFFERTA E SOTTOSCRIZIONE DEI DOCUMENTI DI GARA</w:t>
      </w:r>
      <w:bookmarkEnd w:id="1701"/>
      <w:bookmarkEnd w:id="1702"/>
    </w:p>
    <w:p w14:paraId="4D8DAB3B" w14:textId="4915AFD6" w:rsidR="004C53A8" w:rsidRPr="00025AFA" w:rsidRDefault="00870286" w:rsidP="00251416">
      <w:pPr>
        <w:tabs>
          <w:tab w:val="left" w:pos="360"/>
        </w:tabs>
        <w:rPr>
          <w:rFonts w:ascii="Calibri" w:hAnsi="Calibri" w:cs="Calibri"/>
          <w:szCs w:val="24"/>
        </w:rPr>
      </w:pPr>
      <w:r w:rsidRPr="00025AFA">
        <w:rPr>
          <w:rFonts w:ascii="Calibri" w:hAnsi="Calibri" w:cs="Calibri"/>
          <w:bCs/>
          <w:iCs/>
          <w:szCs w:val="24"/>
        </w:rPr>
        <w:t xml:space="preserve">L’offerta e la documentazione relativa alla procedura devono essere presentate </w:t>
      </w:r>
      <w:r w:rsidRPr="00025AFA">
        <w:rPr>
          <w:rFonts w:ascii="Calibri" w:hAnsi="Calibri" w:cs="Calibri"/>
          <w:szCs w:val="24"/>
        </w:rPr>
        <w:t>esclusivamente</w:t>
      </w:r>
      <w:r w:rsidR="003D7007" w:rsidRPr="00025AFA">
        <w:rPr>
          <w:rFonts w:ascii="Calibri" w:hAnsi="Calibri" w:cs="Calibri"/>
          <w:szCs w:val="24"/>
        </w:rPr>
        <w:t xml:space="preserve"> attraverso la Piattaforma</w:t>
      </w:r>
      <w:r w:rsidR="00F011D7" w:rsidRPr="00025AFA">
        <w:rPr>
          <w:rFonts w:ascii="Calibri" w:hAnsi="Calibri" w:cs="Calibri"/>
          <w:szCs w:val="24"/>
        </w:rPr>
        <w:t>. Non sono considerate valide le offerte presentate attraverso modalità diverse da quelle previste nel presente disciplinare</w:t>
      </w:r>
      <w:r w:rsidR="00260794" w:rsidRPr="00025AFA">
        <w:rPr>
          <w:rFonts w:ascii="Calibri" w:hAnsi="Calibri" w:cs="Calibri"/>
          <w:szCs w:val="24"/>
        </w:rPr>
        <w:t>.</w:t>
      </w:r>
      <w:r w:rsidR="003D7007" w:rsidRPr="00025AFA">
        <w:rPr>
          <w:rFonts w:ascii="Calibri" w:hAnsi="Calibri" w:cs="Calibri"/>
          <w:szCs w:val="24"/>
        </w:rPr>
        <w:t xml:space="preserve"> </w:t>
      </w:r>
      <w:r w:rsidR="00F011D7" w:rsidRPr="00025AFA">
        <w:rPr>
          <w:rFonts w:ascii="Calibri" w:hAnsi="Calibri" w:cs="Calibri"/>
          <w:szCs w:val="24"/>
        </w:rPr>
        <w:t xml:space="preserve">L’offerta </w:t>
      </w:r>
      <w:r w:rsidR="00F011D7" w:rsidRPr="00025AFA">
        <w:rPr>
          <w:rFonts w:ascii="Calibri" w:hAnsi="Calibri" w:cs="Calibri"/>
          <w:bCs/>
          <w:iCs/>
          <w:szCs w:val="24"/>
        </w:rPr>
        <w:t>dev</w:t>
      </w:r>
      <w:r w:rsidR="009B3AFC" w:rsidRPr="00025AFA">
        <w:rPr>
          <w:rFonts w:ascii="Calibri" w:hAnsi="Calibri" w:cs="Calibri"/>
          <w:bCs/>
          <w:iCs/>
          <w:szCs w:val="24"/>
        </w:rPr>
        <w:t>e</w:t>
      </w:r>
      <w:r w:rsidR="00F011D7" w:rsidRPr="00025AFA">
        <w:rPr>
          <w:rFonts w:ascii="Calibri" w:hAnsi="Calibri" w:cs="Calibri"/>
          <w:bCs/>
          <w:iCs/>
          <w:szCs w:val="24"/>
        </w:rPr>
        <w:t xml:space="preserve"> </w:t>
      </w:r>
      <w:r w:rsidRPr="00025AFA">
        <w:rPr>
          <w:rFonts w:ascii="Calibri" w:hAnsi="Calibri" w:cs="Calibri"/>
          <w:bCs/>
          <w:iCs/>
          <w:szCs w:val="24"/>
        </w:rPr>
        <w:t>essere sottoscritt</w:t>
      </w:r>
      <w:r w:rsidR="009B3AFC" w:rsidRPr="00025AFA">
        <w:rPr>
          <w:rFonts w:ascii="Calibri" w:hAnsi="Calibri" w:cs="Calibri"/>
          <w:bCs/>
          <w:iCs/>
          <w:szCs w:val="24"/>
        </w:rPr>
        <w:t>a</w:t>
      </w:r>
      <w:r w:rsidRPr="00025AFA">
        <w:rPr>
          <w:rFonts w:ascii="Calibri" w:hAnsi="Calibri" w:cs="Calibri"/>
          <w:bCs/>
          <w:iCs/>
          <w:szCs w:val="24"/>
        </w:rPr>
        <w:t xml:space="preserve"> con firma digitale o altra firma elettronica qualificata o firma elettronica avanzata</w:t>
      </w:r>
      <w:r w:rsidR="00E277EE" w:rsidRPr="00025AFA">
        <w:rPr>
          <w:rFonts w:ascii="Calibri" w:hAnsi="Calibri" w:cs="Calibri"/>
          <w:bCs/>
          <w:iCs/>
          <w:szCs w:val="24"/>
        </w:rPr>
        <w:t>.</w:t>
      </w:r>
    </w:p>
    <w:p w14:paraId="65C85160" w14:textId="77777777" w:rsidR="00C40996" w:rsidRPr="00025AFA" w:rsidRDefault="003B0F6C" w:rsidP="00251416">
      <w:pPr>
        <w:rPr>
          <w:rFonts w:ascii="Calibri" w:hAnsi="Calibri" w:cs="Calibri"/>
          <w:szCs w:val="24"/>
        </w:rPr>
      </w:pPr>
      <w:r w:rsidRPr="00025AFA">
        <w:rPr>
          <w:rFonts w:ascii="Calibri" w:hAnsi="Calibri" w:cs="Calibri"/>
          <w:szCs w:val="24"/>
        </w:rPr>
        <w:t>L</w:t>
      </w:r>
      <w:r w:rsidR="00870286" w:rsidRPr="00025AFA">
        <w:rPr>
          <w:rFonts w:ascii="Calibri" w:hAnsi="Calibri" w:cs="Calibri"/>
          <w:szCs w:val="24"/>
        </w:rPr>
        <w:t xml:space="preserve">e dichiarazioni sostitutive si redigono ai sensi degli articoli </w:t>
      </w:r>
      <w:r w:rsidR="00F635E0" w:rsidRPr="00025AFA">
        <w:rPr>
          <w:rFonts w:ascii="Calibri" w:hAnsi="Calibri" w:cs="Calibri"/>
          <w:szCs w:val="24"/>
        </w:rPr>
        <w:t xml:space="preserve">19, </w:t>
      </w:r>
      <w:r w:rsidR="00870286" w:rsidRPr="00025AFA">
        <w:rPr>
          <w:rFonts w:ascii="Calibri" w:hAnsi="Calibri" w:cs="Calibri"/>
          <w:szCs w:val="24"/>
        </w:rPr>
        <w:t>46 e 47 del decreto del Presidente della Repubblica n.  445/</w:t>
      </w:r>
      <w:r w:rsidR="00FB3112" w:rsidRPr="00025AFA">
        <w:rPr>
          <w:rFonts w:ascii="Calibri" w:hAnsi="Calibri" w:cs="Calibri"/>
          <w:szCs w:val="24"/>
        </w:rPr>
        <w:t>20</w:t>
      </w:r>
      <w:r w:rsidR="00870286" w:rsidRPr="00025AFA">
        <w:rPr>
          <w:rFonts w:ascii="Calibri" w:hAnsi="Calibri" w:cs="Calibri"/>
          <w:szCs w:val="24"/>
        </w:rPr>
        <w:t>00.</w:t>
      </w:r>
      <w:r w:rsidR="00972304" w:rsidRPr="00025AFA">
        <w:rPr>
          <w:rFonts w:ascii="Calibri" w:hAnsi="Calibri" w:cs="Calibri"/>
          <w:szCs w:val="24"/>
        </w:rPr>
        <w:t xml:space="preserve"> </w:t>
      </w:r>
    </w:p>
    <w:p w14:paraId="4EEEDD29" w14:textId="0B29DC2E" w:rsidR="004C53A8" w:rsidRPr="00025AFA" w:rsidRDefault="00972304" w:rsidP="00251416">
      <w:pPr>
        <w:rPr>
          <w:rFonts w:ascii="Calibri" w:hAnsi="Calibri" w:cs="Calibri"/>
          <w:szCs w:val="24"/>
        </w:rPr>
      </w:pPr>
      <w:r w:rsidRPr="00025AFA">
        <w:rPr>
          <w:rFonts w:ascii="Calibri" w:hAnsi="Calibri" w:cs="Calibri"/>
          <w:szCs w:val="24"/>
        </w:rPr>
        <w:t xml:space="preserve">La documentazione presentata in copia </w:t>
      </w:r>
      <w:r w:rsidR="009023A4" w:rsidRPr="00025AFA">
        <w:rPr>
          <w:rFonts w:ascii="Calibri" w:hAnsi="Calibri" w:cs="Calibri"/>
          <w:szCs w:val="24"/>
        </w:rPr>
        <w:t>viene prodotta</w:t>
      </w:r>
      <w:r w:rsidRPr="00025AFA">
        <w:rPr>
          <w:rFonts w:ascii="Calibri" w:hAnsi="Calibri" w:cs="Calibri"/>
          <w:szCs w:val="24"/>
        </w:rPr>
        <w:t xml:space="preserve"> ai sensi del decreto legislativo n.</w:t>
      </w:r>
      <w:r w:rsidR="003D7007" w:rsidRPr="00025AFA">
        <w:rPr>
          <w:rFonts w:ascii="Calibri" w:hAnsi="Calibri" w:cs="Calibri"/>
          <w:szCs w:val="24"/>
        </w:rPr>
        <w:t xml:space="preserve"> </w:t>
      </w:r>
      <w:r w:rsidRPr="00025AFA">
        <w:rPr>
          <w:rFonts w:ascii="Calibri" w:hAnsi="Calibri" w:cs="Calibri"/>
          <w:szCs w:val="24"/>
        </w:rPr>
        <w:t>82/05.</w:t>
      </w:r>
      <w:r w:rsidR="00870286" w:rsidRPr="00025AFA">
        <w:rPr>
          <w:rFonts w:ascii="Calibri" w:hAnsi="Calibri" w:cs="Calibri"/>
          <w:szCs w:val="24"/>
        </w:rPr>
        <w:t xml:space="preserve"> </w:t>
      </w:r>
    </w:p>
    <w:p w14:paraId="1C85DFD8" w14:textId="7C9015F4" w:rsidR="004C53A8" w:rsidRPr="00025AFA" w:rsidRDefault="00870286" w:rsidP="00251416">
      <w:pPr>
        <w:tabs>
          <w:tab w:val="left" w:pos="360"/>
        </w:tabs>
        <w:rPr>
          <w:rFonts w:ascii="Calibri" w:hAnsi="Calibri" w:cs="Calibri"/>
          <w:szCs w:val="24"/>
        </w:rPr>
      </w:pPr>
      <w:r w:rsidRPr="00025AFA">
        <w:rPr>
          <w:rFonts w:ascii="Calibri" w:hAnsi="Calibri" w:cs="Calibri"/>
          <w:bCs/>
          <w:iCs/>
          <w:szCs w:val="24"/>
        </w:rPr>
        <w:t>L’offerta d</w:t>
      </w:r>
      <w:r w:rsidR="0001616C" w:rsidRPr="00025AFA">
        <w:rPr>
          <w:rFonts w:ascii="Calibri" w:hAnsi="Calibri" w:cs="Calibri"/>
          <w:bCs/>
          <w:iCs/>
          <w:szCs w:val="24"/>
        </w:rPr>
        <w:t>eve</w:t>
      </w:r>
      <w:r w:rsidRPr="00025AFA">
        <w:rPr>
          <w:rFonts w:ascii="Calibri" w:hAnsi="Calibri" w:cs="Calibri"/>
          <w:bCs/>
          <w:iCs/>
          <w:szCs w:val="24"/>
        </w:rPr>
        <w:t xml:space="preserve"> pervenire</w:t>
      </w:r>
      <w:r w:rsidRPr="00025AFA">
        <w:rPr>
          <w:rFonts w:ascii="Calibri" w:hAnsi="Calibri" w:cs="Calibri"/>
          <w:szCs w:val="24"/>
        </w:rPr>
        <w:t xml:space="preserve"> entro e non oltre le ore </w:t>
      </w:r>
      <w:r w:rsidR="00F77115">
        <w:rPr>
          <w:rFonts w:ascii="Calibri" w:hAnsi="Calibri" w:cs="Calibri"/>
          <w:szCs w:val="24"/>
        </w:rPr>
        <w:t xml:space="preserve">______ </w:t>
      </w:r>
      <w:r w:rsidRPr="00025AFA">
        <w:rPr>
          <w:rFonts w:ascii="Calibri" w:hAnsi="Calibri" w:cs="Calibri"/>
          <w:szCs w:val="24"/>
        </w:rPr>
        <w:t xml:space="preserve">del giorno </w:t>
      </w:r>
      <w:r w:rsidR="00F77115">
        <w:rPr>
          <w:rFonts w:ascii="Calibri" w:hAnsi="Calibri" w:cs="Calibri"/>
          <w:szCs w:val="24"/>
        </w:rPr>
        <w:t xml:space="preserve">______ </w:t>
      </w:r>
      <w:r w:rsidRPr="00025AFA">
        <w:rPr>
          <w:rFonts w:ascii="Calibri" w:hAnsi="Calibri" w:cs="Calibri"/>
          <w:szCs w:val="24"/>
        </w:rPr>
        <w:t xml:space="preserve">a pena di irricevibilità. La Piattaforma non accetta offerte presentate dopo la data e l’orario stabiliti come termine ultimo di presentazione dell’offerta. </w:t>
      </w:r>
    </w:p>
    <w:p w14:paraId="56E93550" w14:textId="2832E664" w:rsidR="004C53A8" w:rsidRPr="00025AFA" w:rsidRDefault="00B02226" w:rsidP="00251416">
      <w:pPr>
        <w:rPr>
          <w:rFonts w:ascii="Calibri" w:hAnsi="Calibri" w:cs="Calibri"/>
          <w:szCs w:val="24"/>
        </w:rPr>
      </w:pPr>
      <w:r w:rsidRPr="00025AFA">
        <w:rPr>
          <w:rFonts w:ascii="Calibri" w:hAnsi="Calibri" w:cs="Calibri"/>
          <w:iCs/>
          <w:szCs w:val="24"/>
        </w:rPr>
        <w:t>Per l’individuazione di</w:t>
      </w:r>
      <w:r w:rsidR="00870286" w:rsidRPr="00025AFA">
        <w:rPr>
          <w:rFonts w:ascii="Calibri" w:hAnsi="Calibri" w:cs="Calibri"/>
          <w:bCs/>
          <w:iCs/>
          <w:szCs w:val="24"/>
        </w:rPr>
        <w:t xml:space="preserve"> data e</w:t>
      </w:r>
      <w:r w:rsidRPr="00025AFA">
        <w:rPr>
          <w:rFonts w:ascii="Calibri" w:hAnsi="Calibri" w:cs="Calibri"/>
          <w:bCs/>
          <w:iCs/>
          <w:szCs w:val="24"/>
        </w:rPr>
        <w:t xml:space="preserve"> ora </w:t>
      </w:r>
      <w:r w:rsidR="00870286" w:rsidRPr="00025AFA">
        <w:rPr>
          <w:rFonts w:ascii="Calibri" w:hAnsi="Calibri" w:cs="Calibri"/>
          <w:bCs/>
          <w:iCs/>
          <w:szCs w:val="24"/>
        </w:rPr>
        <w:t>di arrivo dell’offerta fa fede l’orario registrato dalla Piattaforma</w:t>
      </w:r>
      <w:r w:rsidR="0001616C" w:rsidRPr="00025AFA">
        <w:rPr>
          <w:rFonts w:ascii="Calibri" w:hAnsi="Calibri" w:cs="Calibri"/>
          <w:bCs/>
          <w:iCs/>
          <w:szCs w:val="24"/>
        </w:rPr>
        <w:t>.</w:t>
      </w:r>
    </w:p>
    <w:p w14:paraId="4BAF21B7" w14:textId="6B4D393E" w:rsidR="004C53A8" w:rsidRPr="00025AFA" w:rsidRDefault="00870286" w:rsidP="00251416">
      <w:pPr>
        <w:widowControl w:val="0"/>
        <w:rPr>
          <w:rFonts w:ascii="Calibri" w:hAnsi="Calibri" w:cs="Calibri"/>
          <w:szCs w:val="24"/>
        </w:rPr>
      </w:pPr>
      <w:r w:rsidRPr="00025AFA">
        <w:rPr>
          <w:rFonts w:ascii="Calibri" w:hAnsi="Calibri" w:cs="Calibri"/>
          <w:color w:val="000000"/>
          <w:szCs w:val="24"/>
        </w:rPr>
        <w:t>Le operazioni di inserimento sulla Piattaforma di tutta la documentazione richiesta</w:t>
      </w:r>
      <w:r w:rsidR="00C40996" w:rsidRPr="00025AFA">
        <w:rPr>
          <w:rFonts w:ascii="Calibri" w:hAnsi="Calibri" w:cs="Calibri"/>
          <w:color w:val="000000"/>
          <w:szCs w:val="24"/>
        </w:rPr>
        <w:t xml:space="preserve"> </w:t>
      </w:r>
      <w:r w:rsidRPr="00025AFA">
        <w:rPr>
          <w:rFonts w:ascii="Calibri" w:hAnsi="Calibri" w:cs="Calibri"/>
          <w:color w:val="000000"/>
          <w:szCs w:val="24"/>
        </w:rPr>
        <w:t>rimangono ad esclusivo rischio del concorrente. Si invitano pertanto i concorrenti ad avviare tali attività con congruo anticipo rispetto alla scadenza prevista onde evitare la non completa e quindi mancata trasmissione dell’offerta entro il termine previsto.</w:t>
      </w:r>
      <w:r w:rsidRPr="00025AFA">
        <w:rPr>
          <w:rFonts w:ascii="Calibri" w:hAnsi="Calibri" w:cs="Calibri"/>
          <w:bCs/>
          <w:iCs/>
          <w:szCs w:val="24"/>
        </w:rPr>
        <w:t xml:space="preserve"> </w:t>
      </w:r>
    </w:p>
    <w:p w14:paraId="18AD59A7" w14:textId="0931A1CA" w:rsidR="004C53A8" w:rsidRPr="00025AFA" w:rsidRDefault="00870286" w:rsidP="00251416">
      <w:pPr>
        <w:widowControl w:val="0"/>
        <w:rPr>
          <w:rFonts w:ascii="Calibri" w:hAnsi="Calibri" w:cs="Calibri"/>
          <w:szCs w:val="24"/>
        </w:rPr>
      </w:pPr>
      <w:r w:rsidRPr="00025AFA">
        <w:rPr>
          <w:rFonts w:ascii="Calibri" w:hAnsi="Calibri" w:cs="Calibri"/>
          <w:bCs/>
          <w:iCs/>
          <w:szCs w:val="24"/>
        </w:rPr>
        <w:t>Qualora si verifichi un mancato funzionamento o un malfunzionamento della Piattaforma si applica quanto pre</w:t>
      </w:r>
      <w:r w:rsidR="0001616C" w:rsidRPr="00025AFA">
        <w:rPr>
          <w:rFonts w:ascii="Calibri" w:hAnsi="Calibri" w:cs="Calibri"/>
          <w:bCs/>
          <w:iCs/>
          <w:szCs w:val="24"/>
        </w:rPr>
        <w:t>v</w:t>
      </w:r>
      <w:r w:rsidRPr="00025AFA">
        <w:rPr>
          <w:rFonts w:ascii="Calibri" w:hAnsi="Calibri" w:cs="Calibri"/>
          <w:bCs/>
          <w:iCs/>
          <w:szCs w:val="24"/>
        </w:rPr>
        <w:t xml:space="preserve">isto al </w:t>
      </w:r>
      <w:r w:rsidR="00991D53" w:rsidRPr="00025AFA">
        <w:rPr>
          <w:rFonts w:ascii="Calibri" w:hAnsi="Calibri" w:cs="Calibri"/>
          <w:bCs/>
          <w:iCs/>
          <w:szCs w:val="24"/>
        </w:rPr>
        <w:t>punto</w:t>
      </w:r>
      <w:r w:rsidRPr="00025AFA">
        <w:rPr>
          <w:rFonts w:ascii="Calibri" w:hAnsi="Calibri" w:cs="Calibri"/>
          <w:bCs/>
          <w:iCs/>
          <w:szCs w:val="24"/>
        </w:rPr>
        <w:t xml:space="preserve"> </w:t>
      </w:r>
      <w:r w:rsidR="00AA77D1" w:rsidRPr="00025AFA">
        <w:rPr>
          <w:rFonts w:ascii="Calibri" w:hAnsi="Calibri" w:cs="Calibri"/>
          <w:bCs/>
          <w:iCs/>
          <w:szCs w:val="24"/>
        </w:rPr>
        <w:fldChar w:fldCharType="begin"/>
      </w:r>
      <w:r w:rsidR="00AA77D1" w:rsidRPr="00025AFA">
        <w:rPr>
          <w:rFonts w:ascii="Calibri" w:hAnsi="Calibri" w:cs="Calibri"/>
          <w:bCs/>
          <w:iCs/>
          <w:szCs w:val="24"/>
        </w:rPr>
        <w:instrText xml:space="preserve"> REF _Ref132303729 \r \h </w:instrText>
      </w:r>
      <w:r w:rsidR="00025AFA" w:rsidRPr="00025AFA">
        <w:rPr>
          <w:rFonts w:ascii="Calibri" w:hAnsi="Calibri" w:cs="Calibri"/>
          <w:bCs/>
          <w:iCs/>
          <w:szCs w:val="24"/>
        </w:rPr>
        <w:instrText xml:space="preserve"> \* MERGEFORMAT </w:instrText>
      </w:r>
      <w:r w:rsidR="00AA77D1" w:rsidRPr="00025AFA">
        <w:rPr>
          <w:rFonts w:ascii="Calibri" w:hAnsi="Calibri" w:cs="Calibri"/>
          <w:bCs/>
          <w:iCs/>
          <w:szCs w:val="24"/>
        </w:rPr>
      </w:r>
      <w:r w:rsidR="00AA77D1" w:rsidRPr="00025AFA">
        <w:rPr>
          <w:rFonts w:ascii="Calibri" w:hAnsi="Calibri" w:cs="Calibri"/>
          <w:bCs/>
          <w:iCs/>
          <w:szCs w:val="24"/>
        </w:rPr>
        <w:fldChar w:fldCharType="separate"/>
      </w:r>
      <w:r w:rsidR="00A57975">
        <w:rPr>
          <w:rFonts w:ascii="Calibri" w:hAnsi="Calibri" w:cs="Calibri"/>
          <w:bCs/>
          <w:iCs/>
          <w:szCs w:val="24"/>
        </w:rPr>
        <w:t>2.1</w:t>
      </w:r>
      <w:r w:rsidR="00AA77D1" w:rsidRPr="00025AFA">
        <w:rPr>
          <w:rFonts w:ascii="Calibri" w:hAnsi="Calibri" w:cs="Calibri"/>
          <w:bCs/>
          <w:iCs/>
          <w:szCs w:val="24"/>
        </w:rPr>
        <w:fldChar w:fldCharType="end"/>
      </w:r>
      <w:r w:rsidRPr="00025AFA">
        <w:rPr>
          <w:rFonts w:ascii="Calibri" w:hAnsi="Calibri" w:cs="Calibri"/>
          <w:bCs/>
          <w:iCs/>
          <w:szCs w:val="24"/>
        </w:rPr>
        <w:t>.</w:t>
      </w:r>
    </w:p>
    <w:p w14:paraId="4D550BEC" w14:textId="7EA565FA" w:rsidR="004C53A8" w:rsidRPr="00025AFA" w:rsidRDefault="00870286" w:rsidP="00251416">
      <w:pPr>
        <w:tabs>
          <w:tab w:val="left" w:pos="360"/>
        </w:tabs>
        <w:rPr>
          <w:rFonts w:ascii="Calibri" w:hAnsi="Calibri" w:cs="Calibri"/>
          <w:i/>
          <w:szCs w:val="24"/>
        </w:rPr>
      </w:pPr>
      <w:r w:rsidRPr="00025AFA">
        <w:rPr>
          <w:rFonts w:ascii="Calibri" w:hAnsi="Calibri" w:cs="Calibri"/>
          <w:bCs/>
          <w:iCs/>
          <w:szCs w:val="24"/>
        </w:rPr>
        <w:lastRenderedPageBreak/>
        <w:t xml:space="preserve">Ogni operatore economico per la presentazione dell’offerta ha a disposizione una capacità pari alla dimensione massima di </w:t>
      </w:r>
      <w:r w:rsidR="00F77115">
        <w:rPr>
          <w:rFonts w:ascii="Calibri" w:hAnsi="Calibri" w:cs="Calibri"/>
          <w:bCs/>
          <w:i/>
          <w:iCs/>
          <w:szCs w:val="24"/>
        </w:rPr>
        <w:t>____</w:t>
      </w:r>
      <w:proofErr w:type="gramStart"/>
      <w:r w:rsidR="00F77115">
        <w:rPr>
          <w:rFonts w:ascii="Calibri" w:hAnsi="Calibri" w:cs="Calibri"/>
          <w:bCs/>
          <w:i/>
          <w:iCs/>
          <w:szCs w:val="24"/>
        </w:rPr>
        <w:t>_</w:t>
      </w:r>
      <w:r w:rsidRPr="00025AFA">
        <w:rPr>
          <w:rFonts w:ascii="Calibri" w:hAnsi="Calibri" w:cs="Calibri"/>
          <w:bCs/>
          <w:i/>
          <w:iCs/>
          <w:szCs w:val="24"/>
        </w:rPr>
        <w:t xml:space="preserve"> </w:t>
      </w:r>
      <w:r w:rsidRPr="00025AFA">
        <w:rPr>
          <w:rFonts w:ascii="Calibri" w:hAnsi="Calibri" w:cs="Calibri"/>
          <w:bCs/>
          <w:iCs/>
          <w:szCs w:val="24"/>
        </w:rPr>
        <w:t xml:space="preserve"> per</w:t>
      </w:r>
      <w:proofErr w:type="gramEnd"/>
      <w:r w:rsidRPr="00025AFA">
        <w:rPr>
          <w:rFonts w:ascii="Calibri" w:hAnsi="Calibri" w:cs="Calibri"/>
          <w:bCs/>
          <w:iCs/>
          <w:szCs w:val="24"/>
        </w:rPr>
        <w:t xml:space="preserve"> singolo file. La Piattaforma accetta esclusivamente file con i seguenti formati </w:t>
      </w:r>
      <w:r w:rsidR="00F77115" w:rsidRPr="00DC1ACC">
        <w:rPr>
          <w:rFonts w:ascii="Calibri" w:hAnsi="Calibri" w:cs="Calibri"/>
          <w:bCs/>
          <w:szCs w:val="24"/>
        </w:rPr>
        <w:t>_____</w:t>
      </w:r>
      <w:r w:rsidR="00DC1ACC" w:rsidRPr="00DC1ACC">
        <w:rPr>
          <w:rFonts w:ascii="Calibri" w:hAnsi="Calibri" w:cs="Calibri"/>
          <w:bCs/>
          <w:szCs w:val="24"/>
        </w:rPr>
        <w:t>____.</w:t>
      </w:r>
    </w:p>
    <w:p w14:paraId="7658F69A" w14:textId="26C91FFA" w:rsidR="004C53A8" w:rsidRPr="00025AFA" w:rsidRDefault="00870286">
      <w:pPr>
        <w:spacing w:before="60" w:after="60"/>
        <w:rPr>
          <w:rFonts w:ascii="Calibri" w:hAnsi="Calibri" w:cs="Calibri"/>
          <w:b/>
          <w:szCs w:val="24"/>
        </w:rPr>
      </w:pPr>
      <w:r w:rsidRPr="00025AFA">
        <w:rPr>
          <w:rFonts w:ascii="Calibri" w:hAnsi="Calibri" w:cs="Calibri"/>
          <w:b/>
          <w:szCs w:val="24"/>
        </w:rPr>
        <w:t>1</w:t>
      </w:r>
      <w:r w:rsidR="00FB3112" w:rsidRPr="00025AFA">
        <w:rPr>
          <w:rFonts w:ascii="Calibri" w:hAnsi="Calibri" w:cs="Calibri"/>
          <w:b/>
          <w:szCs w:val="24"/>
        </w:rPr>
        <w:t>2</w:t>
      </w:r>
      <w:r w:rsidRPr="00025AFA">
        <w:rPr>
          <w:rFonts w:ascii="Calibri" w:hAnsi="Calibri" w:cs="Calibri"/>
          <w:b/>
          <w:szCs w:val="24"/>
        </w:rPr>
        <w:t>.1 Regole per la presentazione dell’offerta</w:t>
      </w:r>
    </w:p>
    <w:p w14:paraId="4DF9620A" w14:textId="57683F55" w:rsidR="004C53A8" w:rsidRPr="00025AFA" w:rsidRDefault="00340EA3" w:rsidP="00251416">
      <w:pPr>
        <w:ind w:left="57"/>
        <w:rPr>
          <w:rFonts w:ascii="Calibri" w:hAnsi="Calibri" w:cs="Calibri"/>
          <w:szCs w:val="24"/>
        </w:rPr>
      </w:pPr>
      <w:r w:rsidRPr="00DC1ACC">
        <w:rPr>
          <w:rFonts w:ascii="Calibri" w:hAnsi="Calibri" w:cs="Calibri"/>
          <w:bCs/>
          <w:i/>
          <w:szCs w:val="24"/>
        </w:rPr>
        <w:t>[</w:t>
      </w:r>
      <w:r w:rsidR="00DC1ACC" w:rsidRPr="00DC1ACC">
        <w:rPr>
          <w:rFonts w:ascii="Calibri" w:hAnsi="Calibri" w:cs="Calibri"/>
          <w:bCs/>
          <w:i/>
          <w:szCs w:val="24"/>
        </w:rPr>
        <w:t>Ove del caso</w:t>
      </w:r>
      <w:r w:rsidRPr="00DC1ACC">
        <w:rPr>
          <w:rFonts w:ascii="Calibri" w:hAnsi="Calibri" w:cs="Calibri"/>
          <w:bCs/>
          <w:i/>
          <w:szCs w:val="24"/>
        </w:rPr>
        <w:t>]</w:t>
      </w:r>
      <w:r w:rsidRPr="00025AFA">
        <w:rPr>
          <w:rFonts w:ascii="Calibri" w:hAnsi="Calibri" w:cs="Calibri"/>
          <w:szCs w:val="24"/>
        </w:rPr>
        <w:t xml:space="preserve"> </w:t>
      </w:r>
      <w:r w:rsidR="00870286" w:rsidRPr="00025AFA">
        <w:rPr>
          <w:rFonts w:ascii="Calibri" w:hAnsi="Calibri" w:cs="Calibri"/>
          <w:szCs w:val="24"/>
        </w:rPr>
        <w:t xml:space="preserve">Fermo restando le </w:t>
      </w:r>
      <w:r w:rsidR="008866EE" w:rsidRPr="00025AFA">
        <w:rPr>
          <w:rFonts w:ascii="Calibri" w:hAnsi="Calibri" w:cs="Calibri"/>
          <w:szCs w:val="24"/>
        </w:rPr>
        <w:t xml:space="preserve">indicazioni </w:t>
      </w:r>
      <w:r w:rsidR="00870286" w:rsidRPr="00025AFA">
        <w:rPr>
          <w:rFonts w:ascii="Calibri" w:hAnsi="Calibri" w:cs="Calibri"/>
          <w:szCs w:val="24"/>
        </w:rPr>
        <w:t xml:space="preserve">tecniche </w:t>
      </w:r>
      <w:r w:rsidR="008866EE" w:rsidRPr="00025AFA">
        <w:rPr>
          <w:rFonts w:ascii="Calibri" w:hAnsi="Calibri" w:cs="Calibri"/>
          <w:szCs w:val="24"/>
        </w:rPr>
        <w:t xml:space="preserve">riportate all’articolo </w:t>
      </w:r>
      <w:r w:rsidR="00AA77D1" w:rsidRPr="00025AFA">
        <w:rPr>
          <w:rFonts w:ascii="Calibri" w:hAnsi="Calibri" w:cs="Calibri"/>
          <w:szCs w:val="24"/>
        </w:rPr>
        <w:fldChar w:fldCharType="begin"/>
      </w:r>
      <w:r w:rsidR="00AA77D1" w:rsidRPr="00025AFA">
        <w:rPr>
          <w:rFonts w:ascii="Calibri" w:hAnsi="Calibri" w:cs="Calibri"/>
          <w:szCs w:val="24"/>
        </w:rPr>
        <w:instrText xml:space="preserve"> REF _Ref132303744 \r \h </w:instrText>
      </w:r>
      <w:r w:rsidR="00025AFA" w:rsidRPr="00025AFA">
        <w:rPr>
          <w:rFonts w:ascii="Calibri" w:hAnsi="Calibri" w:cs="Calibri"/>
          <w:szCs w:val="24"/>
        </w:rPr>
        <w:instrText xml:space="preserve"> \* MERGEFORMAT </w:instrText>
      </w:r>
      <w:r w:rsidR="00AA77D1" w:rsidRPr="00025AFA">
        <w:rPr>
          <w:rFonts w:ascii="Calibri" w:hAnsi="Calibri" w:cs="Calibri"/>
          <w:szCs w:val="24"/>
        </w:rPr>
      </w:r>
      <w:r w:rsidR="00AA77D1" w:rsidRPr="00025AFA">
        <w:rPr>
          <w:rFonts w:ascii="Calibri" w:hAnsi="Calibri" w:cs="Calibri"/>
          <w:szCs w:val="24"/>
        </w:rPr>
        <w:fldChar w:fldCharType="separate"/>
      </w:r>
      <w:r w:rsidR="00A57975">
        <w:rPr>
          <w:rFonts w:ascii="Calibri" w:hAnsi="Calibri" w:cs="Calibri"/>
          <w:szCs w:val="24"/>
        </w:rPr>
        <w:t>2</w:t>
      </w:r>
      <w:r w:rsidR="00AA77D1" w:rsidRPr="00025AFA">
        <w:rPr>
          <w:rFonts w:ascii="Calibri" w:hAnsi="Calibri" w:cs="Calibri"/>
          <w:szCs w:val="24"/>
        </w:rPr>
        <w:fldChar w:fldCharType="end"/>
      </w:r>
      <w:r w:rsidR="008866EE" w:rsidRPr="00025AFA">
        <w:rPr>
          <w:rFonts w:ascii="Calibri" w:hAnsi="Calibri" w:cs="Calibri"/>
          <w:szCs w:val="24"/>
        </w:rPr>
        <w:t xml:space="preserve"> </w:t>
      </w:r>
      <w:r w:rsidR="00870286" w:rsidRPr="00025AFA">
        <w:rPr>
          <w:rFonts w:ascii="Calibri" w:hAnsi="Calibri" w:cs="Calibri"/>
          <w:szCs w:val="24"/>
        </w:rPr>
        <w:t xml:space="preserve">e nel </w:t>
      </w:r>
      <w:r w:rsidR="00DC1ACC">
        <w:rPr>
          <w:rFonts w:ascii="Calibri" w:hAnsi="Calibri" w:cs="Calibri"/>
          <w:szCs w:val="24"/>
        </w:rPr>
        <w:t>documento tecnico</w:t>
      </w:r>
      <w:r w:rsidR="00F77115">
        <w:rPr>
          <w:rFonts w:ascii="Calibri" w:hAnsi="Calibri" w:cs="Calibri"/>
          <w:szCs w:val="24"/>
        </w:rPr>
        <w:t>______</w:t>
      </w:r>
      <w:r w:rsidR="00DC1ACC">
        <w:rPr>
          <w:rFonts w:ascii="Calibri" w:hAnsi="Calibri" w:cs="Calibri"/>
          <w:szCs w:val="24"/>
        </w:rPr>
        <w:t xml:space="preserve">____ </w:t>
      </w:r>
      <w:r w:rsidR="00870286" w:rsidRPr="00025AFA">
        <w:rPr>
          <w:rFonts w:ascii="Calibri" w:hAnsi="Calibri" w:cs="Calibri"/>
          <w:szCs w:val="24"/>
        </w:rPr>
        <w:t xml:space="preserve">di seguito sono </w:t>
      </w:r>
      <w:r w:rsidRPr="00025AFA">
        <w:rPr>
          <w:rFonts w:ascii="Calibri" w:hAnsi="Calibri" w:cs="Calibri"/>
          <w:szCs w:val="24"/>
        </w:rPr>
        <w:t>indicate le modalità di</w:t>
      </w:r>
      <w:r w:rsidR="00870286" w:rsidRPr="00025AFA">
        <w:rPr>
          <w:rFonts w:ascii="Calibri" w:hAnsi="Calibri" w:cs="Calibri"/>
          <w:szCs w:val="24"/>
        </w:rPr>
        <w:t xml:space="preserve"> caricamento dell’offerta nella Piattaforma.</w:t>
      </w:r>
    </w:p>
    <w:p w14:paraId="032C4C39" w14:textId="77777777" w:rsidR="004C53A8" w:rsidRPr="00025AFA" w:rsidRDefault="00870286" w:rsidP="00251416">
      <w:pPr>
        <w:pStyle w:val="usoboll1"/>
        <w:spacing w:line="276" w:lineRule="auto"/>
        <w:ind w:left="57"/>
        <w:rPr>
          <w:rFonts w:ascii="Calibri" w:hAnsi="Calibri" w:cs="Calibri"/>
          <w:szCs w:val="24"/>
        </w:rPr>
      </w:pPr>
      <w:r w:rsidRPr="00025AFA">
        <w:rPr>
          <w:rFonts w:ascii="Calibri" w:hAnsi="Calibri" w:cs="Calibri"/>
          <w:szCs w:val="24"/>
        </w:rPr>
        <w:t>L’“</w:t>
      </w:r>
      <w:r w:rsidRPr="00025AFA">
        <w:rPr>
          <w:rFonts w:ascii="Calibri" w:hAnsi="Calibri" w:cs="Calibri"/>
          <w:b/>
          <w:i/>
          <w:szCs w:val="24"/>
        </w:rPr>
        <w:t>OFFERTA</w:t>
      </w:r>
      <w:r w:rsidRPr="00025AFA">
        <w:rPr>
          <w:rFonts w:ascii="Calibri" w:hAnsi="Calibri" w:cs="Calibri"/>
          <w:szCs w:val="24"/>
        </w:rPr>
        <w:t xml:space="preserve">” è composta da: </w:t>
      </w:r>
    </w:p>
    <w:p w14:paraId="5574CAE5" w14:textId="77777777" w:rsidR="004C53A8" w:rsidRPr="00025AFA" w:rsidRDefault="00870286" w:rsidP="00251416">
      <w:pPr>
        <w:pStyle w:val="usoboll1"/>
        <w:spacing w:line="276" w:lineRule="auto"/>
        <w:ind w:left="57"/>
        <w:rPr>
          <w:rFonts w:ascii="Calibri" w:hAnsi="Calibri" w:cs="Calibri"/>
          <w:szCs w:val="24"/>
        </w:rPr>
      </w:pPr>
      <w:r w:rsidRPr="00025AFA">
        <w:rPr>
          <w:rFonts w:ascii="Calibri" w:hAnsi="Calibri" w:cs="Calibri"/>
          <w:szCs w:val="24"/>
        </w:rPr>
        <w:t xml:space="preserve">A – </w:t>
      </w:r>
      <w:r w:rsidRPr="00025AFA">
        <w:rPr>
          <w:rFonts w:ascii="Calibri" w:hAnsi="Calibri" w:cs="Calibri"/>
          <w:b/>
          <w:szCs w:val="24"/>
        </w:rPr>
        <w:t>Documentazione amministrativa</w:t>
      </w:r>
      <w:r w:rsidRPr="00025AFA">
        <w:rPr>
          <w:rFonts w:ascii="Calibri" w:hAnsi="Calibri" w:cs="Calibri"/>
          <w:szCs w:val="24"/>
        </w:rPr>
        <w:t xml:space="preserve">; </w:t>
      </w:r>
    </w:p>
    <w:p w14:paraId="7C98A921" w14:textId="309090E1" w:rsidR="004C53A8" w:rsidRPr="00025AFA" w:rsidRDefault="00870286" w:rsidP="00251416">
      <w:pPr>
        <w:pStyle w:val="usoboll1"/>
        <w:spacing w:line="276" w:lineRule="auto"/>
        <w:ind w:left="57"/>
        <w:rPr>
          <w:rFonts w:ascii="Calibri" w:hAnsi="Calibri" w:cs="Calibri"/>
          <w:szCs w:val="24"/>
        </w:rPr>
      </w:pPr>
      <w:r w:rsidRPr="00025AFA">
        <w:rPr>
          <w:rFonts w:ascii="Calibri" w:hAnsi="Calibri" w:cs="Calibri"/>
          <w:szCs w:val="24"/>
        </w:rPr>
        <w:t xml:space="preserve">B – </w:t>
      </w:r>
      <w:r w:rsidRPr="00025AFA">
        <w:rPr>
          <w:rFonts w:ascii="Calibri" w:hAnsi="Calibri" w:cs="Calibri"/>
          <w:b/>
          <w:bCs/>
          <w:szCs w:val="24"/>
        </w:rPr>
        <w:t>Offerta tecnica</w:t>
      </w:r>
      <w:r w:rsidRPr="00025AFA">
        <w:rPr>
          <w:rFonts w:ascii="Calibri" w:hAnsi="Calibri" w:cs="Calibri"/>
          <w:color w:val="000000"/>
          <w:szCs w:val="24"/>
        </w:rPr>
        <w:t xml:space="preserve">; </w:t>
      </w:r>
    </w:p>
    <w:p w14:paraId="079D4416" w14:textId="3512D777" w:rsidR="004C53A8" w:rsidRPr="00025AFA" w:rsidRDefault="00870286" w:rsidP="00251416">
      <w:pPr>
        <w:pStyle w:val="usoboll1"/>
        <w:spacing w:line="276" w:lineRule="auto"/>
        <w:ind w:left="57"/>
        <w:rPr>
          <w:rFonts w:ascii="Calibri" w:hAnsi="Calibri" w:cs="Calibri"/>
          <w:szCs w:val="24"/>
        </w:rPr>
      </w:pPr>
      <w:r w:rsidRPr="00025AFA">
        <w:rPr>
          <w:rFonts w:ascii="Calibri" w:hAnsi="Calibri" w:cs="Calibri"/>
          <w:color w:val="000000"/>
          <w:szCs w:val="24"/>
        </w:rPr>
        <w:t xml:space="preserve">C – </w:t>
      </w:r>
      <w:r w:rsidRPr="00025AFA">
        <w:rPr>
          <w:rFonts w:ascii="Calibri" w:hAnsi="Calibri" w:cs="Calibri"/>
          <w:b/>
          <w:bCs/>
          <w:color w:val="000000"/>
          <w:szCs w:val="24"/>
        </w:rPr>
        <w:t>Offerta economica</w:t>
      </w:r>
      <w:r w:rsidR="00340EA3" w:rsidRPr="00025AFA">
        <w:rPr>
          <w:rFonts w:ascii="Calibri" w:hAnsi="Calibri" w:cs="Calibri"/>
          <w:color w:val="000000"/>
          <w:szCs w:val="24"/>
        </w:rPr>
        <w:t>.</w:t>
      </w:r>
      <w:r w:rsidRPr="00025AFA">
        <w:rPr>
          <w:rFonts w:ascii="Calibri" w:hAnsi="Calibri" w:cs="Calibri"/>
          <w:color w:val="000000"/>
          <w:szCs w:val="24"/>
        </w:rPr>
        <w:t xml:space="preserve"> </w:t>
      </w:r>
    </w:p>
    <w:p w14:paraId="2428B53B" w14:textId="77777777" w:rsidR="004C53A8" w:rsidRPr="00025AFA" w:rsidRDefault="004C53A8" w:rsidP="00251416">
      <w:pPr>
        <w:pStyle w:val="usoboll1"/>
        <w:spacing w:line="276" w:lineRule="auto"/>
        <w:ind w:left="57"/>
        <w:rPr>
          <w:rFonts w:ascii="Calibri" w:hAnsi="Calibri" w:cs="Calibri"/>
          <w:szCs w:val="24"/>
        </w:rPr>
      </w:pPr>
    </w:p>
    <w:p w14:paraId="456E4499" w14:textId="7F47E417" w:rsidR="00CF1CE2" w:rsidRPr="00025AFA" w:rsidRDefault="00870286" w:rsidP="00251416">
      <w:pPr>
        <w:ind w:left="57"/>
        <w:rPr>
          <w:rFonts w:ascii="Calibri" w:hAnsi="Calibri" w:cs="Calibri"/>
          <w:szCs w:val="24"/>
        </w:rPr>
      </w:pPr>
      <w:r w:rsidRPr="00025AFA">
        <w:rPr>
          <w:rFonts w:ascii="Calibri" w:hAnsi="Calibri" w:cs="Calibri"/>
          <w:szCs w:val="24"/>
        </w:rPr>
        <w:t>L’operatore economico ha facoltà di inserire nella Piattaforma</w:t>
      </w:r>
      <w:r w:rsidR="00C40996" w:rsidRPr="00025AFA">
        <w:rPr>
          <w:rFonts w:ascii="Calibri" w:hAnsi="Calibri" w:cs="Calibri"/>
          <w:szCs w:val="24"/>
        </w:rPr>
        <w:t xml:space="preserve"> </w:t>
      </w:r>
      <w:r w:rsidRPr="00025AFA">
        <w:rPr>
          <w:rFonts w:ascii="Calibri" w:hAnsi="Calibri" w:cs="Calibri"/>
          <w:szCs w:val="24"/>
        </w:rPr>
        <w:t xml:space="preserve">offerte successive che sostituiscono la precedente, ovvero ritirare l’offerta presentata, nel periodo di tempo compreso tra la data e ora di inizio e la data e ora di chiusura della fase di presentazione delle offerte. </w:t>
      </w:r>
      <w:r w:rsidRPr="00025AFA">
        <w:rPr>
          <w:rFonts w:ascii="Calibri" w:hAnsi="Calibri" w:cs="Calibri"/>
          <w:bCs/>
          <w:color w:val="000000"/>
          <w:szCs w:val="24"/>
        </w:rPr>
        <w:t>La stazione appaltante considera esclusivamente l’ultima offerta presentata.</w:t>
      </w:r>
      <w:r w:rsidRPr="00025AFA">
        <w:rPr>
          <w:rFonts w:ascii="Calibri" w:hAnsi="Calibri" w:cs="Calibri"/>
          <w:szCs w:val="24"/>
        </w:rPr>
        <w:t xml:space="preserve"> </w:t>
      </w:r>
    </w:p>
    <w:p w14:paraId="0C7F043B" w14:textId="77777777" w:rsidR="004C53A8" w:rsidRPr="00025AFA" w:rsidRDefault="00870286" w:rsidP="00251416">
      <w:pPr>
        <w:pStyle w:val="Default"/>
        <w:ind w:left="57"/>
        <w:rPr>
          <w:rFonts w:ascii="Calibri" w:hAnsi="Calibri" w:cs="Calibri"/>
        </w:rPr>
      </w:pPr>
      <w:r w:rsidRPr="00025AFA">
        <w:rPr>
          <w:rFonts w:ascii="Calibri" w:hAnsi="Calibri" w:cs="Calibri"/>
        </w:rPr>
        <w:t xml:space="preserve">Si precisa inoltre che: </w:t>
      </w:r>
    </w:p>
    <w:p w14:paraId="7FD1F4A4" w14:textId="28354875" w:rsidR="004C53A8" w:rsidRPr="00A86FC2" w:rsidRDefault="00870286" w:rsidP="008735F2">
      <w:pPr>
        <w:pStyle w:val="Paragrafoelenco"/>
        <w:numPr>
          <w:ilvl w:val="0"/>
          <w:numId w:val="16"/>
        </w:numPr>
        <w:ind w:left="709"/>
        <w:rPr>
          <w:rFonts w:ascii="Calibri" w:hAnsi="Calibri" w:cs="Calibri"/>
          <w:szCs w:val="24"/>
        </w:rPr>
      </w:pPr>
      <w:r w:rsidRPr="00A86FC2">
        <w:rPr>
          <w:rFonts w:ascii="Calibri" w:hAnsi="Calibri" w:cs="Calibri"/>
          <w:szCs w:val="24"/>
        </w:rPr>
        <w:t>l’offerta è vincolante per il concorrente;</w:t>
      </w:r>
    </w:p>
    <w:p w14:paraId="34A33409" w14:textId="20E68BEF" w:rsidR="004C53A8" w:rsidRPr="00A86FC2" w:rsidRDefault="00870286" w:rsidP="008735F2">
      <w:pPr>
        <w:pStyle w:val="Paragrafoelenco"/>
        <w:numPr>
          <w:ilvl w:val="0"/>
          <w:numId w:val="16"/>
        </w:numPr>
        <w:ind w:left="709"/>
        <w:rPr>
          <w:rFonts w:ascii="Calibri" w:hAnsi="Calibri" w:cs="Calibri"/>
          <w:szCs w:val="24"/>
        </w:rPr>
      </w:pPr>
      <w:r w:rsidRPr="00A86FC2">
        <w:rPr>
          <w:rFonts w:ascii="Calibri" w:hAnsi="Calibri" w:cs="Calibri"/>
          <w:szCs w:val="24"/>
        </w:rPr>
        <w:t>con la trasmissione dell’offerta, il concorrente accetta tutta la documentazione di gara, allegati e chiarimenti inclusi.</w:t>
      </w:r>
    </w:p>
    <w:p w14:paraId="74100BDE" w14:textId="16DDD53C" w:rsidR="004C53A8" w:rsidRPr="00025AFA" w:rsidRDefault="00870286" w:rsidP="00251416">
      <w:pPr>
        <w:ind w:left="57"/>
        <w:rPr>
          <w:rFonts w:ascii="Calibri" w:hAnsi="Calibri" w:cs="Calibri"/>
          <w:szCs w:val="24"/>
        </w:rPr>
      </w:pPr>
      <w:r w:rsidRPr="00025AFA">
        <w:rPr>
          <w:rFonts w:ascii="Calibri" w:hAnsi="Calibri" w:cs="Calibri"/>
          <w:szCs w:val="24"/>
        </w:rPr>
        <w:t>Al momento della ricezione delle offerte, ciascun concorrente riceve not</w:t>
      </w:r>
      <w:r w:rsidR="00450DD4" w:rsidRPr="00025AFA">
        <w:rPr>
          <w:rFonts w:ascii="Calibri" w:hAnsi="Calibri" w:cs="Calibri"/>
          <w:szCs w:val="24"/>
        </w:rPr>
        <w:t>i</w:t>
      </w:r>
      <w:r w:rsidRPr="00025AFA">
        <w:rPr>
          <w:rFonts w:ascii="Calibri" w:hAnsi="Calibri" w:cs="Calibri"/>
          <w:szCs w:val="24"/>
        </w:rPr>
        <w:t>fica del corretto recepimento della documentazione inviata</w:t>
      </w:r>
      <w:r w:rsidR="00450DD4" w:rsidRPr="00025AFA">
        <w:rPr>
          <w:rFonts w:ascii="Calibri" w:hAnsi="Calibri" w:cs="Calibri"/>
          <w:i/>
          <w:szCs w:val="24"/>
        </w:rPr>
        <w:t xml:space="preserve">, </w:t>
      </w:r>
      <w:r w:rsidR="00450DD4" w:rsidRPr="00C2102B">
        <w:rPr>
          <w:rFonts w:ascii="Calibri" w:hAnsi="Calibri" w:cs="Calibri"/>
          <w:iCs/>
          <w:szCs w:val="24"/>
        </w:rPr>
        <w:t>mediante</w:t>
      </w:r>
      <w:r w:rsidR="00450DD4" w:rsidRPr="00025AFA">
        <w:rPr>
          <w:rFonts w:ascii="Calibri" w:hAnsi="Calibri" w:cs="Calibri"/>
          <w:i/>
          <w:szCs w:val="24"/>
        </w:rPr>
        <w:t xml:space="preserve"> </w:t>
      </w:r>
      <w:r w:rsidR="00F77115" w:rsidRPr="00C2102B">
        <w:rPr>
          <w:rFonts w:ascii="Calibri" w:hAnsi="Calibri" w:cs="Calibri"/>
          <w:iCs/>
          <w:szCs w:val="24"/>
        </w:rPr>
        <w:t>____________</w:t>
      </w:r>
      <w:r w:rsidR="00C2102B" w:rsidRPr="00C2102B">
        <w:rPr>
          <w:rFonts w:ascii="Calibri" w:hAnsi="Calibri" w:cs="Calibri"/>
          <w:iCs/>
          <w:szCs w:val="24"/>
        </w:rPr>
        <w:t>________</w:t>
      </w:r>
      <w:r w:rsidRPr="00C2102B">
        <w:rPr>
          <w:rFonts w:ascii="Calibri" w:hAnsi="Calibri" w:cs="Calibri"/>
          <w:iCs/>
          <w:szCs w:val="24"/>
        </w:rPr>
        <w:t xml:space="preserve">. </w:t>
      </w:r>
    </w:p>
    <w:p w14:paraId="26A4323F" w14:textId="6787ABBA" w:rsidR="004C53A8" w:rsidRPr="00025AFA" w:rsidRDefault="00E6791D" w:rsidP="00251416">
      <w:pPr>
        <w:pStyle w:val="Default"/>
        <w:ind w:left="57"/>
        <w:rPr>
          <w:rFonts w:ascii="Calibri" w:hAnsi="Calibri" w:cs="Calibri"/>
        </w:rPr>
      </w:pPr>
      <w:r w:rsidRPr="00025AFA">
        <w:rPr>
          <w:rFonts w:ascii="Calibri" w:hAnsi="Calibri" w:cs="Calibri"/>
        </w:rPr>
        <w:t xml:space="preserve">La Piattaforma consente al </w:t>
      </w:r>
      <w:r w:rsidR="00870286" w:rsidRPr="00025AFA">
        <w:rPr>
          <w:rFonts w:ascii="Calibri" w:hAnsi="Calibri" w:cs="Calibri"/>
        </w:rPr>
        <w:t xml:space="preserve">concorrente </w:t>
      </w:r>
      <w:r w:rsidRPr="00025AFA">
        <w:rPr>
          <w:rFonts w:ascii="Calibri" w:hAnsi="Calibri" w:cs="Calibri"/>
        </w:rPr>
        <w:t xml:space="preserve">di </w:t>
      </w:r>
      <w:r w:rsidR="00870286" w:rsidRPr="00025AFA">
        <w:rPr>
          <w:rFonts w:ascii="Calibri" w:hAnsi="Calibri" w:cs="Calibri"/>
        </w:rPr>
        <w:t xml:space="preserve">visualizzare l’avvenuta trasmissione della domanda. </w:t>
      </w:r>
    </w:p>
    <w:p w14:paraId="04285243" w14:textId="77777777" w:rsidR="004C53A8" w:rsidRPr="00025AFA" w:rsidRDefault="00870286" w:rsidP="00251416">
      <w:pPr>
        <w:ind w:left="57"/>
        <w:rPr>
          <w:rFonts w:ascii="Calibri" w:hAnsi="Calibri" w:cs="Calibri"/>
          <w:szCs w:val="24"/>
        </w:rPr>
      </w:pPr>
      <w:r w:rsidRPr="00025AFA">
        <w:rPr>
          <w:rFonts w:ascii="Calibri" w:hAnsi="Calibri" w:cs="Calibri"/>
          <w:szCs w:val="24"/>
        </w:rPr>
        <w:t xml:space="preserve">Il concorrente che intenda partecipare in forma associata (per esempio raggruppamento temporaneo di imprese/Consorzi, sia costituiti che costituendi) in sede di presentazione dell’offerta indica la forma di partecipazione e indica gli operatori economici riuniti o consorziati. </w:t>
      </w:r>
    </w:p>
    <w:p w14:paraId="19E890BC" w14:textId="08B0F016" w:rsidR="004C53A8" w:rsidRPr="00025AFA" w:rsidRDefault="0032723C" w:rsidP="00251416">
      <w:pPr>
        <w:ind w:left="57"/>
        <w:rPr>
          <w:rFonts w:ascii="Calibri" w:hAnsi="Calibri" w:cs="Calibri"/>
          <w:szCs w:val="24"/>
        </w:rPr>
      </w:pPr>
      <w:r w:rsidRPr="00DC1ACC">
        <w:rPr>
          <w:rFonts w:ascii="Calibri" w:hAnsi="Calibri" w:cs="Calibri"/>
          <w:bCs/>
          <w:i/>
          <w:szCs w:val="24"/>
        </w:rPr>
        <w:t>[Ove del caso]</w:t>
      </w:r>
      <w:r w:rsidRPr="00025AFA">
        <w:rPr>
          <w:rFonts w:ascii="Calibri" w:hAnsi="Calibri" w:cs="Calibri"/>
          <w:szCs w:val="24"/>
        </w:rPr>
        <w:t xml:space="preserve"> </w:t>
      </w:r>
      <w:r w:rsidR="00870286" w:rsidRPr="00025AFA">
        <w:rPr>
          <w:rFonts w:ascii="Calibri" w:hAnsi="Calibri" w:cs="Calibri"/>
          <w:szCs w:val="24"/>
        </w:rPr>
        <w:t xml:space="preserve">Le dichiarazioni </w:t>
      </w:r>
      <w:r w:rsidR="00F77115">
        <w:rPr>
          <w:rFonts w:ascii="Calibri" w:hAnsi="Calibri" w:cs="Calibri"/>
          <w:i/>
          <w:szCs w:val="24"/>
        </w:rPr>
        <w:t>_______________</w:t>
      </w:r>
      <w:r w:rsidR="00870286" w:rsidRPr="00025AFA">
        <w:rPr>
          <w:rFonts w:ascii="Calibri" w:hAnsi="Calibri" w:cs="Calibri"/>
          <w:i/>
          <w:szCs w:val="24"/>
        </w:rPr>
        <w:t xml:space="preserve"> </w:t>
      </w:r>
      <w:r w:rsidR="00870286" w:rsidRPr="00025AFA">
        <w:rPr>
          <w:rFonts w:ascii="Calibri" w:hAnsi="Calibri" w:cs="Calibri"/>
          <w:szCs w:val="24"/>
        </w:rPr>
        <w:t xml:space="preserve">sono redatte sui modelli predisposti e messi a disposizione nella Piattaforma. </w:t>
      </w:r>
    </w:p>
    <w:p w14:paraId="151595D3" w14:textId="77777777" w:rsidR="00945D41" w:rsidRDefault="00870286" w:rsidP="00251416">
      <w:pPr>
        <w:ind w:left="57"/>
        <w:rPr>
          <w:rFonts w:ascii="Calibri" w:hAnsi="Calibri" w:cs="Calibri"/>
          <w:szCs w:val="24"/>
        </w:rPr>
      </w:pPr>
      <w:r w:rsidRPr="00025AFA">
        <w:rPr>
          <w:rFonts w:ascii="Calibri" w:hAnsi="Calibri" w:cs="Calibri"/>
          <w:szCs w:val="24"/>
        </w:rPr>
        <w:t>Tutta la documentazione da produrre deve essere in lingua italiana</w:t>
      </w:r>
      <w:r w:rsidR="00331E4A" w:rsidRPr="00025AFA">
        <w:rPr>
          <w:rFonts w:ascii="Calibri" w:hAnsi="Calibri" w:cs="Calibri"/>
          <w:szCs w:val="24"/>
        </w:rPr>
        <w:t>.</w:t>
      </w:r>
      <w:r w:rsidR="00B44957" w:rsidRPr="00025AFA">
        <w:rPr>
          <w:rFonts w:ascii="Calibri" w:hAnsi="Calibri" w:cs="Calibri"/>
          <w:szCs w:val="24"/>
        </w:rPr>
        <w:t xml:space="preserve"> </w:t>
      </w:r>
    </w:p>
    <w:p w14:paraId="357BAAFA" w14:textId="77777777" w:rsidR="00945D41" w:rsidRDefault="00870286" w:rsidP="00251416">
      <w:pPr>
        <w:ind w:left="57"/>
        <w:rPr>
          <w:rFonts w:ascii="Calibri" w:hAnsi="Calibri" w:cs="Calibri"/>
          <w:szCs w:val="24"/>
        </w:rPr>
      </w:pPr>
      <w:r w:rsidRPr="00945D41">
        <w:rPr>
          <w:rFonts w:ascii="Calibri" w:hAnsi="Calibri" w:cs="Calibri"/>
          <w:bCs/>
          <w:i/>
          <w:szCs w:val="24"/>
        </w:rPr>
        <w:t>[</w:t>
      </w:r>
      <w:r w:rsidR="00C40996" w:rsidRPr="00945D41">
        <w:rPr>
          <w:rFonts w:ascii="Calibri" w:hAnsi="Calibri" w:cs="Calibri"/>
          <w:bCs/>
          <w:i/>
          <w:szCs w:val="24"/>
        </w:rPr>
        <w:t>I</w:t>
      </w:r>
      <w:r w:rsidRPr="00945D41">
        <w:rPr>
          <w:rFonts w:ascii="Calibri" w:hAnsi="Calibri" w:cs="Calibri"/>
          <w:bCs/>
          <w:i/>
          <w:szCs w:val="24"/>
        </w:rPr>
        <w:t>n alternativa</w:t>
      </w:r>
      <w:r w:rsidRPr="00025AFA">
        <w:rPr>
          <w:rFonts w:ascii="Calibri" w:hAnsi="Calibri" w:cs="Calibri"/>
          <w:i/>
          <w:szCs w:val="24"/>
        </w:rPr>
        <w:t xml:space="preserve"> in caso di</w:t>
      </w:r>
      <w:r w:rsidR="00331E4A" w:rsidRPr="00025AFA">
        <w:rPr>
          <w:rFonts w:ascii="Calibri" w:hAnsi="Calibri" w:cs="Calibri"/>
          <w:i/>
          <w:szCs w:val="24"/>
        </w:rPr>
        <w:t xml:space="preserve"> bilinguismo</w:t>
      </w:r>
      <w:r w:rsidRPr="0054401D">
        <w:rPr>
          <w:rFonts w:ascii="Calibri" w:hAnsi="Calibri" w:cs="Calibri"/>
          <w:bCs/>
          <w:i/>
          <w:szCs w:val="24"/>
        </w:rPr>
        <w:t>]</w:t>
      </w:r>
      <w:r w:rsidRPr="0054401D">
        <w:rPr>
          <w:rFonts w:ascii="Calibri" w:hAnsi="Calibri" w:cs="Calibri"/>
          <w:bCs/>
          <w:szCs w:val="24"/>
        </w:rPr>
        <w:t xml:space="preserve"> </w:t>
      </w:r>
    </w:p>
    <w:p w14:paraId="7D8AF0B0" w14:textId="2DF1B157" w:rsidR="00253663" w:rsidRPr="00D43C52" w:rsidRDefault="00870286" w:rsidP="00D43C52">
      <w:pPr>
        <w:ind w:left="57"/>
        <w:rPr>
          <w:rFonts w:ascii="Calibri" w:hAnsi="Calibri" w:cs="Calibri"/>
          <w:szCs w:val="24"/>
        </w:rPr>
      </w:pPr>
      <w:r w:rsidRPr="00025AFA">
        <w:rPr>
          <w:rFonts w:ascii="Calibri" w:hAnsi="Calibri" w:cs="Calibri"/>
          <w:szCs w:val="24"/>
        </w:rPr>
        <w:t xml:space="preserve">Tutta la documentazione da produrre deve essere in lingua italiana </w:t>
      </w:r>
      <w:r w:rsidR="00945D41">
        <w:rPr>
          <w:rFonts w:ascii="Calibri" w:hAnsi="Calibri" w:cs="Calibri"/>
          <w:szCs w:val="24"/>
        </w:rPr>
        <w:t xml:space="preserve">e/o in lingua </w:t>
      </w:r>
      <w:r w:rsidR="007C5F29">
        <w:rPr>
          <w:rFonts w:ascii="Calibri" w:hAnsi="Calibri" w:cs="Calibri"/>
          <w:i/>
          <w:szCs w:val="24"/>
        </w:rPr>
        <w:t>________________</w:t>
      </w:r>
      <w:r w:rsidR="00331E4A" w:rsidRPr="00025AFA">
        <w:rPr>
          <w:rFonts w:ascii="Calibri" w:hAnsi="Calibri" w:cs="Calibri"/>
          <w:i/>
          <w:szCs w:val="24"/>
        </w:rPr>
        <w:t>.</w:t>
      </w:r>
      <w:r w:rsidRPr="00025AFA">
        <w:rPr>
          <w:rFonts w:ascii="Calibri" w:hAnsi="Calibri" w:cs="Calibri"/>
          <w:szCs w:val="24"/>
        </w:rPr>
        <w:t xml:space="preserve"> </w:t>
      </w:r>
    </w:p>
    <w:p w14:paraId="075F15F6" w14:textId="2C2D127A" w:rsidR="00253663" w:rsidRDefault="00870286" w:rsidP="00D43C52">
      <w:pPr>
        <w:ind w:left="57"/>
        <w:rPr>
          <w:rFonts w:ascii="Calibri" w:hAnsi="Calibri" w:cs="Calibri"/>
          <w:szCs w:val="24"/>
        </w:rPr>
      </w:pPr>
      <w:r w:rsidRPr="0054401D">
        <w:rPr>
          <w:rFonts w:ascii="Calibri" w:hAnsi="Calibri" w:cs="Calibri"/>
          <w:bCs/>
          <w:i/>
          <w:szCs w:val="24"/>
        </w:rPr>
        <w:t>[</w:t>
      </w:r>
      <w:r w:rsidR="00963AC7" w:rsidRPr="0054401D">
        <w:rPr>
          <w:rFonts w:ascii="Calibri" w:hAnsi="Calibri" w:cs="Calibri"/>
          <w:bCs/>
          <w:i/>
          <w:szCs w:val="24"/>
        </w:rPr>
        <w:t>In alternativa</w:t>
      </w:r>
      <w:r w:rsidRPr="0054401D">
        <w:rPr>
          <w:rFonts w:ascii="Calibri" w:hAnsi="Calibri" w:cs="Calibri"/>
          <w:bCs/>
          <w:i/>
          <w:szCs w:val="24"/>
        </w:rPr>
        <w:t>]</w:t>
      </w:r>
      <w:r w:rsidRPr="00025AFA">
        <w:rPr>
          <w:rFonts w:ascii="Calibri" w:hAnsi="Calibri" w:cs="Calibri"/>
          <w:szCs w:val="24"/>
        </w:rPr>
        <w:t xml:space="preserve"> </w:t>
      </w:r>
    </w:p>
    <w:p w14:paraId="342D98A5" w14:textId="564099F4" w:rsidR="00EA3352" w:rsidRPr="00025AFA" w:rsidRDefault="00963AC7" w:rsidP="00251416">
      <w:pPr>
        <w:ind w:left="57"/>
        <w:rPr>
          <w:rFonts w:ascii="Calibri" w:hAnsi="Calibri" w:cs="Calibri"/>
          <w:szCs w:val="24"/>
        </w:rPr>
      </w:pPr>
      <w:r w:rsidRPr="00025AFA">
        <w:rPr>
          <w:rFonts w:ascii="Calibri" w:hAnsi="Calibri" w:cs="Calibri"/>
          <w:szCs w:val="24"/>
        </w:rPr>
        <w:t xml:space="preserve">La documentazione da produrre, </w:t>
      </w:r>
      <w:r w:rsidR="00870286" w:rsidRPr="00025AFA">
        <w:rPr>
          <w:rFonts w:ascii="Calibri" w:hAnsi="Calibri" w:cs="Calibri"/>
          <w:szCs w:val="24"/>
        </w:rPr>
        <w:t>se redatt</w:t>
      </w:r>
      <w:r w:rsidRPr="00025AFA">
        <w:rPr>
          <w:rFonts w:ascii="Calibri" w:hAnsi="Calibri" w:cs="Calibri"/>
          <w:szCs w:val="24"/>
        </w:rPr>
        <w:t>a</w:t>
      </w:r>
      <w:r w:rsidR="00870286" w:rsidRPr="00025AFA">
        <w:rPr>
          <w:rFonts w:ascii="Calibri" w:hAnsi="Calibri" w:cs="Calibri"/>
          <w:szCs w:val="24"/>
        </w:rPr>
        <w:t xml:space="preserve"> in inglese, francese, spagnolo [</w:t>
      </w:r>
      <w:r w:rsidR="00870286" w:rsidRPr="00025AFA">
        <w:rPr>
          <w:rFonts w:ascii="Calibri" w:hAnsi="Calibri" w:cs="Calibri"/>
          <w:i/>
          <w:iCs/>
          <w:szCs w:val="24"/>
        </w:rPr>
        <w:t>specificare eventuali altre lingue conosciute dalla stazione appaltante</w:t>
      </w:r>
      <w:r w:rsidR="00450DD4" w:rsidRPr="00025AFA">
        <w:rPr>
          <w:rFonts w:ascii="Calibri" w:hAnsi="Calibri" w:cs="Calibri"/>
          <w:i/>
          <w:iCs/>
          <w:szCs w:val="24"/>
        </w:rPr>
        <w:t>]</w:t>
      </w:r>
      <w:r w:rsidR="00870286" w:rsidRPr="00025AFA">
        <w:rPr>
          <w:rFonts w:ascii="Calibri" w:hAnsi="Calibri" w:cs="Calibri"/>
          <w:szCs w:val="24"/>
        </w:rPr>
        <w:t xml:space="preserve"> </w:t>
      </w:r>
      <w:r w:rsidRPr="00025AFA">
        <w:rPr>
          <w:rFonts w:ascii="Calibri" w:hAnsi="Calibri" w:cs="Calibri"/>
          <w:szCs w:val="24"/>
        </w:rPr>
        <w:t>può essere presentata senza bisogno di traduzione. I</w:t>
      </w:r>
      <w:r w:rsidR="00870286" w:rsidRPr="00025AFA">
        <w:rPr>
          <w:rFonts w:ascii="Calibri" w:hAnsi="Calibri" w:cs="Calibri"/>
          <w:szCs w:val="24"/>
        </w:rPr>
        <w:t>n tutti gli altri casi i documenti devono essere corredati da traduzione giurata in lingua italiana.</w:t>
      </w:r>
      <w:r w:rsidR="00450DD4" w:rsidRPr="00025AFA">
        <w:rPr>
          <w:rFonts w:ascii="Calibri" w:hAnsi="Calibri" w:cs="Calibri"/>
          <w:szCs w:val="24"/>
        </w:rPr>
        <w:t xml:space="preserve"> </w:t>
      </w:r>
    </w:p>
    <w:p w14:paraId="6534643C" w14:textId="4AB8F220" w:rsidR="004C53A8" w:rsidRPr="00025AFA" w:rsidRDefault="00870286" w:rsidP="00251416">
      <w:pPr>
        <w:ind w:left="57"/>
        <w:rPr>
          <w:rFonts w:ascii="Calibri" w:hAnsi="Calibri" w:cs="Calibri"/>
          <w:szCs w:val="24"/>
        </w:rPr>
      </w:pPr>
      <w:r w:rsidRPr="00025AFA">
        <w:rPr>
          <w:rFonts w:ascii="Calibri" w:hAnsi="Calibri" w:cs="Calibri"/>
          <w:szCs w:val="24"/>
        </w:rPr>
        <w:t xml:space="preserve">In caso di mancanza, incompletezza o irregolarità della traduzione </w:t>
      </w:r>
      <w:r w:rsidR="00A1476D" w:rsidRPr="00025AFA">
        <w:rPr>
          <w:rFonts w:ascii="Calibri" w:hAnsi="Calibri" w:cs="Calibri"/>
          <w:szCs w:val="24"/>
        </w:rPr>
        <w:t>della</w:t>
      </w:r>
      <w:r w:rsidRPr="00025AFA">
        <w:rPr>
          <w:rFonts w:ascii="Calibri" w:hAnsi="Calibri" w:cs="Calibri"/>
          <w:szCs w:val="24"/>
        </w:rPr>
        <w:t xml:space="preserve"> documentazione amministrativa, si applica </w:t>
      </w:r>
      <w:r w:rsidR="00614DC3" w:rsidRPr="00025AFA">
        <w:rPr>
          <w:rFonts w:ascii="Calibri" w:hAnsi="Calibri" w:cs="Calibri"/>
          <w:szCs w:val="24"/>
        </w:rPr>
        <w:t>il soccorso istruttorio</w:t>
      </w:r>
      <w:r w:rsidRPr="00025AFA">
        <w:rPr>
          <w:rFonts w:ascii="Calibri" w:hAnsi="Calibri" w:cs="Calibri"/>
          <w:szCs w:val="24"/>
        </w:rPr>
        <w:t>.</w:t>
      </w:r>
    </w:p>
    <w:p w14:paraId="25F6475C" w14:textId="673690F5" w:rsidR="004C53A8" w:rsidRPr="00025AFA" w:rsidRDefault="00870286" w:rsidP="00251416">
      <w:pPr>
        <w:ind w:left="57"/>
        <w:rPr>
          <w:rFonts w:ascii="Calibri" w:hAnsi="Calibri" w:cs="Calibri"/>
          <w:szCs w:val="24"/>
        </w:rPr>
      </w:pPr>
      <w:r w:rsidRPr="00025AFA">
        <w:rPr>
          <w:rFonts w:ascii="Calibri" w:hAnsi="Calibri" w:cs="Calibri"/>
          <w:szCs w:val="24"/>
        </w:rPr>
        <w:lastRenderedPageBreak/>
        <w:t>L’offerta vincola il concorrente per</w:t>
      </w:r>
      <w:r w:rsidRPr="00025AFA">
        <w:rPr>
          <w:rFonts w:ascii="Calibri" w:hAnsi="Calibri" w:cs="Calibri"/>
          <w:i/>
          <w:szCs w:val="24"/>
        </w:rPr>
        <w:t xml:space="preserve"> </w:t>
      </w:r>
      <w:r w:rsidR="007C5F29">
        <w:rPr>
          <w:rFonts w:ascii="Calibri" w:hAnsi="Calibri" w:cs="Calibri"/>
          <w:i/>
          <w:szCs w:val="24"/>
        </w:rPr>
        <w:t>________</w:t>
      </w:r>
      <w:r w:rsidRPr="00025AFA">
        <w:rPr>
          <w:rFonts w:ascii="Calibri" w:hAnsi="Calibri" w:cs="Calibri"/>
          <w:i/>
          <w:szCs w:val="24"/>
        </w:rPr>
        <w:t xml:space="preserve"> [indicare il numero dei giorni pari ad almeno 180 giorni] </w:t>
      </w:r>
      <w:r w:rsidR="00373B59" w:rsidRPr="00373B59">
        <w:rPr>
          <w:rFonts w:ascii="Calibri" w:hAnsi="Calibri" w:cs="Calibri"/>
          <w:iCs/>
          <w:szCs w:val="24"/>
        </w:rPr>
        <w:t>giorni</w:t>
      </w:r>
      <w:r w:rsidR="00373B59">
        <w:rPr>
          <w:rFonts w:ascii="Calibri" w:hAnsi="Calibri" w:cs="Calibri"/>
          <w:i/>
          <w:szCs w:val="24"/>
        </w:rPr>
        <w:t xml:space="preserve"> </w:t>
      </w:r>
      <w:r w:rsidRPr="00025AFA">
        <w:rPr>
          <w:rFonts w:ascii="Calibri" w:hAnsi="Calibri" w:cs="Calibri"/>
          <w:szCs w:val="24"/>
        </w:rPr>
        <w:t>dalla scadenza</w:t>
      </w:r>
      <w:r w:rsidRPr="00025AFA">
        <w:rPr>
          <w:rFonts w:ascii="Calibri" w:hAnsi="Calibri" w:cs="Calibri"/>
          <w:i/>
          <w:szCs w:val="24"/>
        </w:rPr>
        <w:t xml:space="preserve"> </w:t>
      </w:r>
      <w:r w:rsidRPr="00025AFA">
        <w:rPr>
          <w:rFonts w:ascii="Calibri" w:hAnsi="Calibri" w:cs="Calibri"/>
          <w:szCs w:val="24"/>
        </w:rPr>
        <w:t xml:space="preserve">del termine indicato per la presentazione dell’offerta. </w:t>
      </w:r>
    </w:p>
    <w:p w14:paraId="741C6E09" w14:textId="29B5512C" w:rsidR="004C53A8" w:rsidRPr="00025AFA" w:rsidRDefault="00870286" w:rsidP="00251416">
      <w:pPr>
        <w:ind w:left="57"/>
        <w:rPr>
          <w:rFonts w:ascii="Calibri" w:hAnsi="Calibri" w:cs="Calibri"/>
          <w:szCs w:val="24"/>
        </w:rPr>
      </w:pPr>
      <w:r w:rsidRPr="00025AFA">
        <w:rPr>
          <w:rFonts w:ascii="Calibri" w:hAnsi="Calibri" w:cs="Calibri"/>
          <w:szCs w:val="24"/>
        </w:rPr>
        <w:t xml:space="preserve">Nel caso in cui alla data di scadenza della validità delle offerte le operazioni di gara siano ancora in corso, </w:t>
      </w:r>
      <w:r w:rsidR="00874EC4" w:rsidRPr="00025AFA">
        <w:rPr>
          <w:rFonts w:ascii="Calibri" w:hAnsi="Calibri" w:cs="Calibri"/>
          <w:szCs w:val="24"/>
        </w:rPr>
        <w:t xml:space="preserve">sarà richiesto </w:t>
      </w:r>
      <w:r w:rsidRPr="00025AFA">
        <w:rPr>
          <w:rFonts w:ascii="Calibri" w:hAnsi="Calibri" w:cs="Calibri"/>
          <w:szCs w:val="24"/>
        </w:rPr>
        <w:t xml:space="preserve">agli offerenti di confermare la validità dell’offerta sino alla data indicata e di produrre un apposito documento attestante la validità della garanzia prestata in sede di gara fino alla medesima data. </w:t>
      </w:r>
    </w:p>
    <w:p w14:paraId="682B432E" w14:textId="06396E8E" w:rsidR="004C53A8" w:rsidRPr="00025AFA" w:rsidRDefault="00870286" w:rsidP="00251416">
      <w:pPr>
        <w:ind w:left="57"/>
        <w:rPr>
          <w:rFonts w:ascii="Calibri" w:hAnsi="Calibri" w:cs="Calibri"/>
          <w:szCs w:val="24"/>
        </w:rPr>
      </w:pPr>
      <w:r w:rsidRPr="00025AFA">
        <w:rPr>
          <w:rFonts w:ascii="Calibri" w:hAnsi="Calibri" w:cs="Calibri"/>
          <w:szCs w:val="24"/>
        </w:rPr>
        <w:t xml:space="preserve">Il mancato riscontro alla richiesta della stazione appaltante entro il termine fissato da quest’ultima </w:t>
      </w:r>
      <w:r w:rsidR="00FB5253" w:rsidRPr="00025AFA">
        <w:rPr>
          <w:rFonts w:ascii="Calibri" w:hAnsi="Calibri" w:cs="Calibri"/>
          <w:szCs w:val="24"/>
        </w:rPr>
        <w:t xml:space="preserve">o comunque in tempo utile alla celere prosecuzione della procedura </w:t>
      </w:r>
      <w:r w:rsidR="001C08AC" w:rsidRPr="00025AFA">
        <w:rPr>
          <w:rFonts w:ascii="Calibri" w:hAnsi="Calibri" w:cs="Calibri"/>
          <w:szCs w:val="24"/>
        </w:rPr>
        <w:t>è</w:t>
      </w:r>
      <w:r w:rsidR="006B1E07" w:rsidRPr="00025AFA">
        <w:rPr>
          <w:rFonts w:ascii="Calibri" w:hAnsi="Calibri" w:cs="Calibri"/>
          <w:szCs w:val="24"/>
        </w:rPr>
        <w:t xml:space="preserve"> </w:t>
      </w:r>
      <w:r w:rsidRPr="00025AFA">
        <w:rPr>
          <w:rFonts w:ascii="Calibri" w:hAnsi="Calibri" w:cs="Calibri"/>
          <w:szCs w:val="24"/>
        </w:rPr>
        <w:t>considerato come rinuncia del concorrente alla partecipazione alla gara.</w:t>
      </w:r>
    </w:p>
    <w:p w14:paraId="3503C5B0" w14:textId="5FB00C7B" w:rsidR="00070045" w:rsidRPr="00025AFA" w:rsidRDefault="00963AC7" w:rsidP="00251416">
      <w:pPr>
        <w:ind w:left="57"/>
        <w:rPr>
          <w:rFonts w:ascii="Calibri" w:hAnsi="Calibri" w:cs="Calibri"/>
          <w:szCs w:val="24"/>
        </w:rPr>
      </w:pPr>
      <w:r w:rsidRPr="00025AFA">
        <w:rPr>
          <w:rFonts w:ascii="Calibri" w:hAnsi="Calibri" w:cs="Calibri"/>
          <w:szCs w:val="24"/>
        </w:rPr>
        <w:t>Fino</w:t>
      </w:r>
      <w:r w:rsidR="00BA57CB" w:rsidRPr="00025AFA">
        <w:rPr>
          <w:rFonts w:ascii="Calibri" w:hAnsi="Calibri" w:cs="Calibri"/>
          <w:szCs w:val="24"/>
        </w:rPr>
        <w:t xml:space="preserve"> al giorno fissato per </w:t>
      </w:r>
      <w:r w:rsidR="00070045" w:rsidRPr="00025AFA">
        <w:rPr>
          <w:rFonts w:ascii="Calibri" w:hAnsi="Calibri" w:cs="Calibri"/>
          <w:szCs w:val="24"/>
        </w:rPr>
        <w:t>l</w:t>
      </w:r>
      <w:r w:rsidR="00724D82" w:rsidRPr="00025AFA">
        <w:rPr>
          <w:rFonts w:ascii="Calibri" w:hAnsi="Calibri" w:cs="Calibri"/>
          <w:szCs w:val="24"/>
        </w:rPr>
        <w:t>’a</w:t>
      </w:r>
      <w:r w:rsidR="00BA57CB" w:rsidRPr="00025AFA">
        <w:rPr>
          <w:rFonts w:ascii="Calibri" w:hAnsi="Calibri" w:cs="Calibri"/>
          <w:szCs w:val="24"/>
        </w:rPr>
        <w:t xml:space="preserve">pertura, l’operatore economico può effettuare, tramite la Piattaforma, </w:t>
      </w:r>
      <w:r w:rsidR="00542492" w:rsidRPr="00025AFA">
        <w:rPr>
          <w:rFonts w:ascii="Calibri" w:hAnsi="Calibri" w:cs="Calibri"/>
          <w:szCs w:val="24"/>
        </w:rPr>
        <w:t xml:space="preserve">la </w:t>
      </w:r>
      <w:r w:rsidR="00BA57CB" w:rsidRPr="00025AFA">
        <w:rPr>
          <w:rFonts w:ascii="Calibri" w:hAnsi="Calibri" w:cs="Calibri"/>
          <w:szCs w:val="24"/>
        </w:rPr>
        <w:t xml:space="preserve">richiesta di rettifica di un errore materiale contenuto nell’offerta tecnica o nell’offerta economica, di cui si sia avveduto dopo la scadenza del termine per la loro presentazione. A tal fine, richiede di potersi avvalere di tale facoltà.  </w:t>
      </w:r>
    </w:p>
    <w:p w14:paraId="5A43452F" w14:textId="0F197B51" w:rsidR="00BA57CB" w:rsidRPr="00025AFA" w:rsidRDefault="00181707" w:rsidP="00251416">
      <w:pPr>
        <w:ind w:left="57"/>
        <w:rPr>
          <w:rFonts w:ascii="Calibri" w:hAnsi="Calibri" w:cs="Calibri"/>
          <w:szCs w:val="24"/>
        </w:rPr>
      </w:pPr>
      <w:r w:rsidRPr="00025AFA">
        <w:rPr>
          <w:rFonts w:ascii="Calibri" w:hAnsi="Calibri" w:cs="Calibri"/>
          <w:szCs w:val="24"/>
        </w:rPr>
        <w:t>A seguito della richiesta</w:t>
      </w:r>
      <w:r w:rsidR="0019010B" w:rsidRPr="00025AFA">
        <w:rPr>
          <w:rFonts w:ascii="Calibri" w:hAnsi="Calibri" w:cs="Calibri"/>
          <w:szCs w:val="24"/>
        </w:rPr>
        <w:t>,</w:t>
      </w:r>
      <w:r w:rsidRPr="00025AFA">
        <w:rPr>
          <w:rFonts w:ascii="Calibri" w:hAnsi="Calibri" w:cs="Calibri"/>
          <w:szCs w:val="24"/>
        </w:rPr>
        <w:t xml:space="preserve"> </w:t>
      </w:r>
      <w:r w:rsidR="00724D82" w:rsidRPr="00025AFA">
        <w:rPr>
          <w:rFonts w:ascii="Calibri" w:hAnsi="Calibri" w:cs="Calibri"/>
          <w:szCs w:val="24"/>
        </w:rPr>
        <w:t>sono</w:t>
      </w:r>
      <w:r w:rsidRPr="00025AFA">
        <w:rPr>
          <w:rFonts w:ascii="Calibri" w:hAnsi="Calibri" w:cs="Calibri"/>
          <w:szCs w:val="24"/>
        </w:rPr>
        <w:t xml:space="preserve"> </w:t>
      </w:r>
      <w:r w:rsidR="001D23DD" w:rsidRPr="00025AFA">
        <w:rPr>
          <w:rFonts w:ascii="Calibri" w:hAnsi="Calibri" w:cs="Calibri"/>
          <w:szCs w:val="24"/>
        </w:rPr>
        <w:t>comunicate</w:t>
      </w:r>
      <w:r w:rsidR="00542492" w:rsidRPr="00025AFA">
        <w:rPr>
          <w:rFonts w:ascii="Calibri" w:hAnsi="Calibri" w:cs="Calibri"/>
          <w:szCs w:val="24"/>
        </w:rPr>
        <w:t xml:space="preserve"> all’operatore economico</w:t>
      </w:r>
      <w:r w:rsidR="001D23DD" w:rsidRPr="00025AFA">
        <w:rPr>
          <w:rFonts w:ascii="Calibri" w:hAnsi="Calibri" w:cs="Calibri"/>
          <w:szCs w:val="24"/>
        </w:rPr>
        <w:t xml:space="preserve"> </w:t>
      </w:r>
      <w:r w:rsidR="0025160B" w:rsidRPr="00025AFA">
        <w:rPr>
          <w:rFonts w:ascii="Calibri" w:hAnsi="Calibri" w:cs="Calibri"/>
          <w:szCs w:val="24"/>
        </w:rPr>
        <w:t xml:space="preserve">le modalità e i tempi con cui </w:t>
      </w:r>
      <w:r w:rsidR="00542492" w:rsidRPr="00025AFA">
        <w:rPr>
          <w:rFonts w:ascii="Calibri" w:hAnsi="Calibri" w:cs="Calibri"/>
          <w:szCs w:val="24"/>
        </w:rPr>
        <w:t>procedere all’indicazione de</w:t>
      </w:r>
      <w:r w:rsidR="001D23DD" w:rsidRPr="00025AFA">
        <w:rPr>
          <w:rFonts w:ascii="Calibri" w:hAnsi="Calibri" w:cs="Calibri"/>
          <w:szCs w:val="24"/>
        </w:rPr>
        <w:t>gli elementi che consentono l’individuazione dell’errore materiale e la sua correzione</w:t>
      </w:r>
      <w:r w:rsidR="00BA57CB" w:rsidRPr="00025AFA">
        <w:rPr>
          <w:rFonts w:ascii="Calibri" w:hAnsi="Calibri" w:cs="Calibri"/>
          <w:szCs w:val="24"/>
        </w:rPr>
        <w:t>. La rettifica</w:t>
      </w:r>
      <w:r w:rsidR="001D23DD" w:rsidRPr="00025AFA">
        <w:rPr>
          <w:rFonts w:ascii="Calibri" w:hAnsi="Calibri" w:cs="Calibri"/>
          <w:szCs w:val="24"/>
        </w:rPr>
        <w:t xml:space="preserve"> è operata</w:t>
      </w:r>
      <w:r w:rsidR="00BA57CB" w:rsidRPr="00025AFA">
        <w:rPr>
          <w:rFonts w:ascii="Calibri" w:hAnsi="Calibri" w:cs="Calibri"/>
          <w:szCs w:val="24"/>
        </w:rPr>
        <w:t xml:space="preserve"> </w:t>
      </w:r>
      <w:r w:rsidR="001D23DD" w:rsidRPr="00025AFA">
        <w:rPr>
          <w:rFonts w:ascii="Calibri" w:hAnsi="Calibri" w:cs="Calibri"/>
          <w:szCs w:val="24"/>
        </w:rPr>
        <w:t>nel rispetto della segretezza dell’offerta</w:t>
      </w:r>
      <w:r w:rsidR="001D23DD" w:rsidRPr="00025AFA" w:rsidDel="001D23DD">
        <w:rPr>
          <w:rFonts w:ascii="Calibri" w:hAnsi="Calibri" w:cs="Calibri"/>
          <w:szCs w:val="24"/>
        </w:rPr>
        <w:t xml:space="preserve"> </w:t>
      </w:r>
      <w:r w:rsidR="0019010B" w:rsidRPr="00025AFA">
        <w:rPr>
          <w:rFonts w:ascii="Calibri" w:hAnsi="Calibri" w:cs="Calibri"/>
          <w:szCs w:val="24"/>
        </w:rPr>
        <w:t xml:space="preserve">e </w:t>
      </w:r>
      <w:r w:rsidR="00BA57CB" w:rsidRPr="00025AFA">
        <w:rPr>
          <w:rFonts w:ascii="Calibri" w:hAnsi="Calibri" w:cs="Calibri"/>
          <w:szCs w:val="24"/>
        </w:rPr>
        <w:t xml:space="preserve">non </w:t>
      </w:r>
      <w:r w:rsidR="001D23DD" w:rsidRPr="00025AFA">
        <w:rPr>
          <w:rFonts w:ascii="Calibri" w:hAnsi="Calibri" w:cs="Calibri"/>
          <w:szCs w:val="24"/>
        </w:rPr>
        <w:t xml:space="preserve">può </w:t>
      </w:r>
      <w:r w:rsidR="00BA57CB" w:rsidRPr="00025AFA">
        <w:rPr>
          <w:rFonts w:ascii="Calibri" w:hAnsi="Calibri" w:cs="Calibri"/>
          <w:szCs w:val="24"/>
        </w:rPr>
        <w:t>comporta</w:t>
      </w:r>
      <w:r w:rsidR="001D23DD" w:rsidRPr="00025AFA">
        <w:rPr>
          <w:rFonts w:ascii="Calibri" w:hAnsi="Calibri" w:cs="Calibri"/>
          <w:szCs w:val="24"/>
        </w:rPr>
        <w:t>re</w:t>
      </w:r>
      <w:r w:rsidR="00BA57CB" w:rsidRPr="00025AFA">
        <w:rPr>
          <w:rFonts w:ascii="Calibri" w:hAnsi="Calibri" w:cs="Calibri"/>
          <w:szCs w:val="24"/>
        </w:rPr>
        <w:t xml:space="preserve"> la presentazione di una nuova offerta, né la sua modifica sostanziale.</w:t>
      </w:r>
    </w:p>
    <w:p w14:paraId="2825627A" w14:textId="2FC48C26" w:rsidR="0025160B" w:rsidRPr="00025AFA" w:rsidRDefault="0019010B" w:rsidP="00251416">
      <w:pPr>
        <w:ind w:left="57"/>
        <w:rPr>
          <w:rFonts w:ascii="Calibri" w:hAnsi="Calibri" w:cs="Calibri"/>
          <w:szCs w:val="24"/>
        </w:rPr>
      </w:pPr>
      <w:r w:rsidRPr="00025AFA">
        <w:rPr>
          <w:rFonts w:ascii="Calibri" w:hAnsi="Calibri" w:cs="Calibri"/>
          <w:szCs w:val="24"/>
        </w:rPr>
        <w:t>Se</w:t>
      </w:r>
      <w:r w:rsidR="00534604" w:rsidRPr="00025AFA">
        <w:rPr>
          <w:rFonts w:ascii="Calibri" w:hAnsi="Calibri" w:cs="Calibri"/>
          <w:szCs w:val="24"/>
        </w:rPr>
        <w:t xml:space="preserve"> </w:t>
      </w:r>
      <w:r w:rsidR="0025160B" w:rsidRPr="00025AFA">
        <w:rPr>
          <w:rFonts w:ascii="Calibri" w:hAnsi="Calibri" w:cs="Calibri"/>
          <w:szCs w:val="24"/>
        </w:rPr>
        <w:t>la rettifica</w:t>
      </w:r>
      <w:r w:rsidR="00534604" w:rsidRPr="00025AFA">
        <w:rPr>
          <w:rFonts w:ascii="Calibri" w:hAnsi="Calibri" w:cs="Calibri"/>
          <w:szCs w:val="24"/>
        </w:rPr>
        <w:t xml:space="preserve"> è ritenuta</w:t>
      </w:r>
      <w:r w:rsidRPr="00025AFA">
        <w:rPr>
          <w:rFonts w:ascii="Calibri" w:hAnsi="Calibri" w:cs="Calibri"/>
          <w:szCs w:val="24"/>
        </w:rPr>
        <w:t xml:space="preserve"> </w:t>
      </w:r>
      <w:r w:rsidR="00C97DDD" w:rsidRPr="00025AFA">
        <w:rPr>
          <w:rFonts w:ascii="Calibri" w:hAnsi="Calibri" w:cs="Calibri"/>
          <w:szCs w:val="24"/>
        </w:rPr>
        <w:t xml:space="preserve">non </w:t>
      </w:r>
      <w:r w:rsidR="004D3FB8" w:rsidRPr="00025AFA">
        <w:rPr>
          <w:rFonts w:ascii="Calibri" w:hAnsi="Calibri" w:cs="Calibri"/>
          <w:szCs w:val="24"/>
        </w:rPr>
        <w:t>raccoglibile</w:t>
      </w:r>
      <w:r w:rsidR="0025160B" w:rsidRPr="00025AFA">
        <w:rPr>
          <w:rFonts w:ascii="Calibri" w:hAnsi="Calibri" w:cs="Calibri"/>
          <w:szCs w:val="24"/>
        </w:rPr>
        <w:t xml:space="preserve"> perché sostanziale, </w:t>
      </w:r>
      <w:r w:rsidRPr="00025AFA">
        <w:rPr>
          <w:rFonts w:ascii="Calibri" w:hAnsi="Calibri" w:cs="Calibri"/>
          <w:szCs w:val="24"/>
        </w:rPr>
        <w:t xml:space="preserve">è </w:t>
      </w:r>
      <w:r w:rsidR="00534604" w:rsidRPr="00025AFA">
        <w:rPr>
          <w:rFonts w:ascii="Calibri" w:hAnsi="Calibri" w:cs="Calibri"/>
          <w:szCs w:val="24"/>
        </w:rPr>
        <w:t xml:space="preserve">valutata la possibilità di </w:t>
      </w:r>
      <w:r w:rsidRPr="00025AFA">
        <w:rPr>
          <w:rFonts w:ascii="Calibri" w:hAnsi="Calibri" w:cs="Calibri"/>
          <w:szCs w:val="24"/>
        </w:rPr>
        <w:t>dichiarare</w:t>
      </w:r>
      <w:r w:rsidR="00534604" w:rsidRPr="00025AFA">
        <w:rPr>
          <w:rFonts w:ascii="Calibri" w:hAnsi="Calibri" w:cs="Calibri"/>
          <w:szCs w:val="24"/>
        </w:rPr>
        <w:t xml:space="preserve"> </w:t>
      </w:r>
      <w:r w:rsidR="0025160B" w:rsidRPr="00025AFA">
        <w:rPr>
          <w:rFonts w:ascii="Calibri" w:hAnsi="Calibri" w:cs="Calibri"/>
          <w:szCs w:val="24"/>
        </w:rPr>
        <w:t>l’offerta inammissibile.</w:t>
      </w:r>
    </w:p>
    <w:p w14:paraId="12636785" w14:textId="77777777" w:rsidR="004C53A8" w:rsidRPr="00025AFA" w:rsidRDefault="00870286" w:rsidP="00F738BB">
      <w:pPr>
        <w:pStyle w:val="Titolo2"/>
      </w:pPr>
      <w:bookmarkStart w:id="1703" w:name="_Ref129796272"/>
      <w:bookmarkStart w:id="1704" w:name="_Toc191371832"/>
      <w:r w:rsidRPr="00025AFA">
        <w:t>SOCCORSO ISTRUTTORIO</w:t>
      </w:r>
      <w:bookmarkEnd w:id="1703"/>
      <w:bookmarkEnd w:id="1704"/>
    </w:p>
    <w:p w14:paraId="44789CA4" w14:textId="0C91337C" w:rsidR="00D566A1" w:rsidRPr="00025AFA" w:rsidRDefault="00EA3352" w:rsidP="005958C1">
      <w:pPr>
        <w:rPr>
          <w:rFonts w:ascii="Calibri" w:hAnsi="Calibri" w:cs="Calibri"/>
          <w:szCs w:val="24"/>
        </w:rPr>
      </w:pPr>
      <w:r w:rsidRPr="00025AFA">
        <w:rPr>
          <w:rFonts w:ascii="Calibri" w:hAnsi="Calibri" w:cs="Calibri"/>
          <w:szCs w:val="24"/>
        </w:rPr>
        <w:t xml:space="preserve">Con la procedura di soccorso istruttorio di cui all’articolo 101 del </w:t>
      </w:r>
      <w:r w:rsidR="00AA77D1" w:rsidRPr="00025AFA">
        <w:rPr>
          <w:rFonts w:ascii="Calibri" w:hAnsi="Calibri" w:cs="Calibri"/>
          <w:szCs w:val="24"/>
        </w:rPr>
        <w:t>C</w:t>
      </w:r>
      <w:r w:rsidRPr="00025AFA">
        <w:rPr>
          <w:rFonts w:ascii="Calibri" w:hAnsi="Calibri" w:cs="Calibri"/>
          <w:szCs w:val="24"/>
        </w:rPr>
        <w:t xml:space="preserve">odice, possono essere </w:t>
      </w:r>
      <w:r w:rsidR="00022B58" w:rsidRPr="00025AFA">
        <w:rPr>
          <w:rFonts w:ascii="Calibri" w:hAnsi="Calibri" w:cs="Calibri"/>
          <w:szCs w:val="24"/>
        </w:rPr>
        <w:t xml:space="preserve">sanate </w:t>
      </w:r>
      <w:r w:rsidRPr="00025AFA">
        <w:rPr>
          <w:rFonts w:ascii="Calibri" w:hAnsi="Calibri" w:cs="Calibri"/>
          <w:szCs w:val="24"/>
        </w:rPr>
        <w:t>le</w:t>
      </w:r>
      <w:r w:rsidR="00622A3A" w:rsidRPr="00025AFA">
        <w:rPr>
          <w:rFonts w:ascii="Calibri" w:hAnsi="Calibri" w:cs="Calibri"/>
          <w:szCs w:val="24"/>
        </w:rPr>
        <w:t xml:space="preserve"> carenze </w:t>
      </w:r>
      <w:r w:rsidR="00980704" w:rsidRPr="00025AFA">
        <w:rPr>
          <w:rFonts w:ascii="Calibri" w:hAnsi="Calibri" w:cs="Calibri"/>
          <w:szCs w:val="24"/>
        </w:rPr>
        <w:t>della documentazione trasmessa con la domanda di partecipazione</w:t>
      </w:r>
      <w:r w:rsidRPr="00025AFA">
        <w:rPr>
          <w:rFonts w:ascii="Calibri" w:hAnsi="Calibri" w:cs="Calibri"/>
          <w:szCs w:val="24"/>
        </w:rPr>
        <w:t xml:space="preserve"> ma non quelle </w:t>
      </w:r>
      <w:r w:rsidR="00980704" w:rsidRPr="00025AFA">
        <w:rPr>
          <w:rFonts w:ascii="Calibri" w:hAnsi="Calibri" w:cs="Calibri"/>
          <w:szCs w:val="24"/>
        </w:rPr>
        <w:t>della documentazione che compone l’offerta tecnica e l’offerta economica.</w:t>
      </w:r>
    </w:p>
    <w:p w14:paraId="7E985191" w14:textId="220EF689" w:rsidR="00980704" w:rsidRPr="00025AFA" w:rsidRDefault="00980704" w:rsidP="005958C1">
      <w:pPr>
        <w:rPr>
          <w:rFonts w:ascii="Calibri" w:hAnsi="Calibri" w:cs="Calibri"/>
          <w:szCs w:val="24"/>
        </w:rPr>
      </w:pPr>
      <w:r w:rsidRPr="00025AFA">
        <w:rPr>
          <w:rFonts w:ascii="Calibri" w:hAnsi="Calibri" w:cs="Calibri"/>
          <w:szCs w:val="24"/>
        </w:rPr>
        <w:t>Con la medesima procedura può essere sanata ogni omissione, inesattezza o irregolarità della domanda di partecipazione e di ogni altro documento richiesto per la partecipazione alla procedura di gara, con esclusione della documentazione che compone l’offerta tecnica e l’offerta economica. Non sono sanabili le omissioni, le inesattezze e irregolarità che rendono assolutamente incerta l’identità del concorrente.</w:t>
      </w:r>
      <w:r w:rsidR="00022B58" w:rsidRPr="00025AFA">
        <w:rPr>
          <w:rFonts w:ascii="Calibri" w:hAnsi="Calibri" w:cs="Calibri"/>
          <w:szCs w:val="24"/>
        </w:rPr>
        <w:t xml:space="preserve"> </w:t>
      </w:r>
      <w:r w:rsidR="00582A6D" w:rsidRPr="00025AFA">
        <w:rPr>
          <w:rFonts w:ascii="Calibri" w:hAnsi="Calibri" w:cs="Calibri"/>
          <w:szCs w:val="24"/>
        </w:rPr>
        <w:t xml:space="preserve">A titolo esemplificativo, </w:t>
      </w:r>
      <w:r w:rsidR="0055172F" w:rsidRPr="00025AFA">
        <w:rPr>
          <w:rFonts w:ascii="Calibri" w:hAnsi="Calibri" w:cs="Calibri"/>
          <w:szCs w:val="24"/>
        </w:rPr>
        <w:t xml:space="preserve">si </w:t>
      </w:r>
      <w:r w:rsidR="00582A6D" w:rsidRPr="00025AFA">
        <w:rPr>
          <w:rFonts w:ascii="Calibri" w:hAnsi="Calibri" w:cs="Calibri"/>
          <w:szCs w:val="24"/>
        </w:rPr>
        <w:t xml:space="preserve">chiarisce </w:t>
      </w:r>
      <w:r w:rsidR="0055172F" w:rsidRPr="00025AFA">
        <w:rPr>
          <w:rFonts w:ascii="Calibri" w:hAnsi="Calibri" w:cs="Calibri"/>
          <w:szCs w:val="24"/>
        </w:rPr>
        <w:t>che</w:t>
      </w:r>
      <w:r w:rsidR="00BA57CB" w:rsidRPr="00025AFA">
        <w:rPr>
          <w:rFonts w:ascii="Calibri" w:hAnsi="Calibri" w:cs="Calibri"/>
          <w:szCs w:val="24"/>
        </w:rPr>
        <w:t xml:space="preserve">: </w:t>
      </w:r>
    </w:p>
    <w:p w14:paraId="33502854" w14:textId="77777777" w:rsidR="00622A3A" w:rsidRPr="00025AFA" w:rsidRDefault="00622A3A" w:rsidP="008735F2">
      <w:pPr>
        <w:pStyle w:val="Paragrafoelenco"/>
        <w:numPr>
          <w:ilvl w:val="0"/>
          <w:numId w:val="16"/>
        </w:numPr>
        <w:ind w:left="709"/>
        <w:rPr>
          <w:rFonts w:ascii="Calibri" w:hAnsi="Calibri" w:cs="Calibri"/>
          <w:szCs w:val="24"/>
        </w:rPr>
      </w:pPr>
      <w:r w:rsidRPr="00025AFA">
        <w:rPr>
          <w:rFonts w:ascii="Calibri" w:hAnsi="Calibri" w:cs="Calibri"/>
          <w:szCs w:val="24"/>
        </w:rPr>
        <w:t>il mancato possesso dei prescritti requisiti di partecipazione non è sanabile mediante soccorso istruttorio ed è causa di esclusione dalla procedura di gara;</w:t>
      </w:r>
    </w:p>
    <w:p w14:paraId="2527EF24" w14:textId="4CE1DB88" w:rsidR="00622A3A" w:rsidRPr="00025AFA" w:rsidRDefault="00622A3A" w:rsidP="008735F2">
      <w:pPr>
        <w:pStyle w:val="Paragrafoelenco"/>
        <w:numPr>
          <w:ilvl w:val="0"/>
          <w:numId w:val="16"/>
        </w:numPr>
        <w:ind w:left="709"/>
        <w:rPr>
          <w:rFonts w:ascii="Calibri" w:hAnsi="Calibri" w:cs="Calibri"/>
          <w:szCs w:val="24"/>
        </w:rPr>
      </w:pPr>
      <w:r w:rsidRPr="00025AFA">
        <w:rPr>
          <w:rFonts w:ascii="Calibri" w:hAnsi="Calibri" w:cs="Calibri"/>
          <w:szCs w:val="24"/>
        </w:rPr>
        <w:t>l’omessa o incompleta nonché irregolare presentazione delle dichiarazioni sul possesso dei requisiti di partecipazione e ogni altra mancanza, incompletezza o irregolarità della domanda, sono sanabili, ad eccezione delle false dichiarazioni;</w:t>
      </w:r>
    </w:p>
    <w:p w14:paraId="080DFCA4" w14:textId="102FA055" w:rsidR="00622A3A" w:rsidRPr="00025AFA" w:rsidRDefault="00622A3A" w:rsidP="008735F2">
      <w:pPr>
        <w:pStyle w:val="Paragrafoelenco"/>
        <w:numPr>
          <w:ilvl w:val="0"/>
          <w:numId w:val="16"/>
        </w:numPr>
        <w:ind w:left="709"/>
        <w:rPr>
          <w:rFonts w:ascii="Calibri" w:hAnsi="Calibri" w:cs="Calibri"/>
          <w:szCs w:val="24"/>
        </w:rPr>
      </w:pPr>
      <w:r w:rsidRPr="00025AFA">
        <w:rPr>
          <w:rFonts w:ascii="Calibri" w:hAnsi="Calibri" w:cs="Calibri"/>
          <w:szCs w:val="24"/>
        </w:rPr>
        <w:t xml:space="preserve">la mancata produzione del contratto di avvalimento, </w:t>
      </w:r>
      <w:r w:rsidR="003C3EAE" w:rsidRPr="00025AFA">
        <w:rPr>
          <w:rFonts w:ascii="Calibri" w:hAnsi="Calibri" w:cs="Calibri"/>
          <w:szCs w:val="24"/>
        </w:rPr>
        <w:t xml:space="preserve">della garanzia provvisoria, del mandato collettivo speciale o dell’impegno a conferire mandato collettivo </w:t>
      </w:r>
      <w:r w:rsidR="00BA57CB" w:rsidRPr="00025AFA">
        <w:rPr>
          <w:rFonts w:ascii="Calibri" w:hAnsi="Calibri" w:cs="Calibri"/>
          <w:szCs w:val="24"/>
        </w:rPr>
        <w:t>può</w:t>
      </w:r>
      <w:r w:rsidRPr="00025AFA">
        <w:rPr>
          <w:rFonts w:ascii="Calibri" w:hAnsi="Calibri" w:cs="Calibri"/>
          <w:szCs w:val="24"/>
        </w:rPr>
        <w:t xml:space="preserve"> essere oggetto di soccorso istruttorio solo se i citati documenti sono preesistenti e comprovabili </w:t>
      </w:r>
      <w:r w:rsidR="00BA57CB" w:rsidRPr="00025AFA">
        <w:rPr>
          <w:rFonts w:ascii="Calibri" w:hAnsi="Calibri" w:cs="Calibri"/>
          <w:szCs w:val="24"/>
        </w:rPr>
        <w:t>con</w:t>
      </w:r>
      <w:r w:rsidRPr="00025AFA">
        <w:rPr>
          <w:rFonts w:ascii="Calibri" w:hAnsi="Calibri" w:cs="Calibri"/>
          <w:szCs w:val="24"/>
        </w:rPr>
        <w:t xml:space="preserve"> data certa anteriore al termine di presentazione dell’offerta;</w:t>
      </w:r>
    </w:p>
    <w:p w14:paraId="2B52A470" w14:textId="2EA1B79E" w:rsidR="00622A3A" w:rsidRPr="00A86FC2" w:rsidRDefault="00622A3A" w:rsidP="008735F2">
      <w:pPr>
        <w:pStyle w:val="Paragrafoelenco"/>
        <w:numPr>
          <w:ilvl w:val="0"/>
          <w:numId w:val="16"/>
        </w:numPr>
        <w:ind w:left="709"/>
        <w:rPr>
          <w:rFonts w:ascii="Calibri" w:hAnsi="Calibri" w:cs="Calibri"/>
          <w:szCs w:val="24"/>
        </w:rPr>
      </w:pPr>
      <w:r w:rsidRPr="00025AFA">
        <w:rPr>
          <w:rFonts w:ascii="Calibri" w:hAnsi="Calibri" w:cs="Calibri"/>
          <w:szCs w:val="24"/>
        </w:rPr>
        <w:t>il difetto di sottoscrizione della domanda di partecipazione, delle dichiarazioni richieste e dell’offerta è sanabile</w:t>
      </w:r>
      <w:r w:rsidR="00833FB4" w:rsidRPr="00025AFA">
        <w:rPr>
          <w:rFonts w:ascii="Calibri" w:hAnsi="Calibri" w:cs="Calibri"/>
          <w:szCs w:val="24"/>
        </w:rPr>
        <w:t>;</w:t>
      </w:r>
    </w:p>
    <w:p w14:paraId="28D4C8E4" w14:textId="5ABD9ADD" w:rsidR="0097523D" w:rsidRPr="00A86FC2" w:rsidRDefault="00FF68FC" w:rsidP="008735F2">
      <w:pPr>
        <w:pStyle w:val="Paragrafoelenco"/>
        <w:numPr>
          <w:ilvl w:val="0"/>
          <w:numId w:val="16"/>
        </w:numPr>
        <w:ind w:left="709"/>
        <w:rPr>
          <w:rFonts w:ascii="Calibri" w:hAnsi="Calibri" w:cs="Calibri"/>
          <w:szCs w:val="24"/>
        </w:rPr>
      </w:pPr>
      <w:r w:rsidRPr="00025AFA">
        <w:rPr>
          <w:rFonts w:ascii="Calibri" w:hAnsi="Calibri" w:cs="Calibri"/>
          <w:szCs w:val="24"/>
        </w:rPr>
        <w:lastRenderedPageBreak/>
        <w:t xml:space="preserve">non è sanabile mediante soccorso istruttorio </w:t>
      </w:r>
      <w:r w:rsidR="009C5604" w:rsidRPr="00025AFA">
        <w:rPr>
          <w:rFonts w:ascii="Calibri" w:hAnsi="Calibri" w:cs="Calibri"/>
          <w:szCs w:val="24"/>
        </w:rPr>
        <w:t xml:space="preserve">l’omessa indicazione, delle modalità con le quali l’operatore intende assicurare, in caso di aggiudicazione del contratto, </w:t>
      </w:r>
      <w:r w:rsidRPr="00025AFA">
        <w:rPr>
          <w:rFonts w:ascii="Calibri" w:hAnsi="Calibri" w:cs="Calibri"/>
          <w:szCs w:val="24"/>
        </w:rPr>
        <w:t xml:space="preserve">il rispetto delle condizioni di </w:t>
      </w:r>
      <w:r w:rsidR="0079511F" w:rsidRPr="00025AFA">
        <w:rPr>
          <w:rFonts w:ascii="Calibri" w:hAnsi="Calibri" w:cs="Calibri"/>
          <w:szCs w:val="24"/>
        </w:rPr>
        <w:t xml:space="preserve">partecipazione e di </w:t>
      </w:r>
      <w:r w:rsidRPr="00025AFA">
        <w:rPr>
          <w:rFonts w:ascii="Calibri" w:hAnsi="Calibri" w:cs="Calibri"/>
          <w:szCs w:val="24"/>
        </w:rPr>
        <w:t>esecuzione di cui all’articolo</w:t>
      </w:r>
      <w:r w:rsidR="005D5335" w:rsidRPr="00025AFA">
        <w:rPr>
          <w:rFonts w:ascii="Calibri" w:hAnsi="Calibri" w:cs="Calibri"/>
          <w:szCs w:val="24"/>
        </w:rPr>
        <w:t xml:space="preserve"> </w:t>
      </w:r>
      <w:r w:rsidR="00AA77D1" w:rsidRPr="00025AFA">
        <w:rPr>
          <w:rFonts w:ascii="Calibri" w:hAnsi="Calibri" w:cs="Calibri"/>
          <w:szCs w:val="24"/>
        </w:rPr>
        <w:fldChar w:fldCharType="begin"/>
      </w:r>
      <w:r w:rsidR="00AA77D1" w:rsidRPr="00025AFA">
        <w:rPr>
          <w:rFonts w:ascii="Calibri" w:hAnsi="Calibri" w:cs="Calibri"/>
          <w:szCs w:val="24"/>
        </w:rPr>
        <w:instrText xml:space="preserve"> REF _Ref132050689 \r \h </w:instrText>
      </w:r>
      <w:r w:rsidR="00025AFA" w:rsidRPr="00025AFA">
        <w:rPr>
          <w:rFonts w:ascii="Calibri" w:hAnsi="Calibri" w:cs="Calibri"/>
          <w:szCs w:val="24"/>
        </w:rPr>
        <w:instrText xml:space="preserve"> \* MERGEFORMAT </w:instrText>
      </w:r>
      <w:r w:rsidR="00AA77D1" w:rsidRPr="00025AFA">
        <w:rPr>
          <w:rFonts w:ascii="Calibri" w:hAnsi="Calibri" w:cs="Calibri"/>
          <w:szCs w:val="24"/>
        </w:rPr>
      </w:r>
      <w:r w:rsidR="00AA77D1" w:rsidRPr="00025AFA">
        <w:rPr>
          <w:rFonts w:ascii="Calibri" w:hAnsi="Calibri" w:cs="Calibri"/>
          <w:szCs w:val="24"/>
        </w:rPr>
        <w:fldChar w:fldCharType="separate"/>
      </w:r>
      <w:r w:rsidR="00A57975">
        <w:rPr>
          <w:rFonts w:ascii="Calibri" w:hAnsi="Calibri" w:cs="Calibri"/>
          <w:szCs w:val="24"/>
        </w:rPr>
        <w:t>10</w:t>
      </w:r>
      <w:r w:rsidR="00AA77D1" w:rsidRPr="00025AFA">
        <w:rPr>
          <w:rFonts w:ascii="Calibri" w:hAnsi="Calibri" w:cs="Calibri"/>
          <w:szCs w:val="24"/>
        </w:rPr>
        <w:fldChar w:fldCharType="end"/>
      </w:r>
      <w:r w:rsidR="00AA77D1" w:rsidRPr="00025AFA">
        <w:rPr>
          <w:rFonts w:ascii="Calibri" w:hAnsi="Calibri" w:cs="Calibri"/>
          <w:szCs w:val="24"/>
        </w:rPr>
        <w:t xml:space="preserve"> </w:t>
      </w:r>
      <w:r w:rsidRPr="00025AFA">
        <w:rPr>
          <w:rFonts w:ascii="Calibri" w:hAnsi="Calibri" w:cs="Calibri"/>
          <w:szCs w:val="24"/>
        </w:rPr>
        <w:t>del presente bando</w:t>
      </w:r>
      <w:r w:rsidR="003C3EAE" w:rsidRPr="00025AFA">
        <w:rPr>
          <w:rFonts w:ascii="Calibri" w:hAnsi="Calibri" w:cs="Calibri"/>
          <w:szCs w:val="24"/>
        </w:rPr>
        <w:t xml:space="preserve">. </w:t>
      </w:r>
    </w:p>
    <w:p w14:paraId="1C7B339B" w14:textId="173168FA" w:rsidR="00622A3A" w:rsidRPr="00A86FC2" w:rsidRDefault="00BA57CB" w:rsidP="008735F2">
      <w:pPr>
        <w:pStyle w:val="Paragrafoelenco"/>
        <w:numPr>
          <w:ilvl w:val="0"/>
          <w:numId w:val="16"/>
        </w:numPr>
        <w:ind w:left="709"/>
        <w:rPr>
          <w:rFonts w:ascii="Calibri" w:hAnsi="Calibri" w:cs="Calibri"/>
          <w:szCs w:val="24"/>
        </w:rPr>
      </w:pPr>
      <w:r w:rsidRPr="00A86FC2">
        <w:rPr>
          <w:rFonts w:ascii="Calibri" w:hAnsi="Calibri" w:cs="Calibri"/>
          <w:szCs w:val="24"/>
        </w:rPr>
        <w:t>[</w:t>
      </w:r>
      <w:r w:rsidR="00622A3A" w:rsidRPr="00A86FC2">
        <w:rPr>
          <w:rFonts w:ascii="Calibri" w:hAnsi="Calibri" w:cs="Calibri"/>
          <w:szCs w:val="24"/>
        </w:rPr>
        <w:t xml:space="preserve">in caso di procedure </w:t>
      </w:r>
      <w:r w:rsidR="00922227" w:rsidRPr="00A86FC2">
        <w:rPr>
          <w:rFonts w:ascii="Calibri" w:hAnsi="Calibri" w:cs="Calibri"/>
          <w:szCs w:val="24"/>
        </w:rPr>
        <w:t>riservate ai sensi dell’articolo 61 del codice</w:t>
      </w:r>
      <w:r w:rsidR="00622A3A" w:rsidRPr="00A86FC2">
        <w:rPr>
          <w:rFonts w:ascii="Calibri" w:hAnsi="Calibri" w:cs="Calibri"/>
          <w:szCs w:val="24"/>
        </w:rPr>
        <w:t xml:space="preserve">] </w:t>
      </w:r>
    </w:p>
    <w:p w14:paraId="783D20C0" w14:textId="192E90F3" w:rsidR="004F2FC5" w:rsidRPr="00025AFA" w:rsidRDefault="004F2FC5" w:rsidP="008735F2">
      <w:pPr>
        <w:pStyle w:val="Paragrafoelenco"/>
        <w:numPr>
          <w:ilvl w:val="0"/>
          <w:numId w:val="16"/>
        </w:numPr>
        <w:ind w:left="709"/>
        <w:rPr>
          <w:rFonts w:ascii="Calibri" w:hAnsi="Calibri" w:cs="Calibri"/>
          <w:szCs w:val="24"/>
        </w:rPr>
      </w:pPr>
      <w:r w:rsidRPr="00025AFA">
        <w:rPr>
          <w:rFonts w:ascii="Calibri" w:hAnsi="Calibri" w:cs="Calibri"/>
          <w:szCs w:val="24"/>
        </w:rPr>
        <w:t>s</w:t>
      </w:r>
      <w:r w:rsidR="00833FB4" w:rsidRPr="00025AFA">
        <w:rPr>
          <w:rFonts w:ascii="Calibri" w:hAnsi="Calibri" w:cs="Calibri"/>
          <w:szCs w:val="24"/>
        </w:rPr>
        <w:t xml:space="preserve">ono sanabili </w:t>
      </w:r>
      <w:r w:rsidR="00622A3A" w:rsidRPr="00025AFA">
        <w:rPr>
          <w:rFonts w:ascii="Calibri" w:hAnsi="Calibri" w:cs="Calibri"/>
          <w:szCs w:val="24"/>
        </w:rPr>
        <w:t>l’omessa dichiarazion</w:t>
      </w:r>
      <w:r w:rsidR="000D49E9" w:rsidRPr="00025AFA">
        <w:rPr>
          <w:rFonts w:ascii="Calibri" w:hAnsi="Calibri" w:cs="Calibri"/>
          <w:szCs w:val="24"/>
        </w:rPr>
        <w:t>e</w:t>
      </w:r>
      <w:r w:rsidR="00833FB4" w:rsidRPr="00025AFA">
        <w:rPr>
          <w:rFonts w:ascii="Calibri" w:hAnsi="Calibri" w:cs="Calibri"/>
          <w:szCs w:val="24"/>
        </w:rPr>
        <w:t xml:space="preserve"> </w:t>
      </w:r>
      <w:r w:rsidR="000D49E9" w:rsidRPr="00025AFA">
        <w:rPr>
          <w:rFonts w:ascii="Calibri" w:hAnsi="Calibri" w:cs="Calibri"/>
          <w:szCs w:val="24"/>
        </w:rPr>
        <w:t>sull’aver assolto agli obblighi di cui alla legge 68/1999</w:t>
      </w:r>
      <w:r w:rsidR="00E145A4" w:rsidRPr="00025AFA">
        <w:rPr>
          <w:rFonts w:ascii="Calibri" w:hAnsi="Calibri" w:cs="Calibri"/>
          <w:szCs w:val="24"/>
        </w:rPr>
        <w:t xml:space="preserve"> </w:t>
      </w:r>
      <w:r w:rsidR="000B4A42" w:rsidRPr="00025AFA">
        <w:rPr>
          <w:rFonts w:ascii="Calibri" w:hAnsi="Calibri" w:cs="Calibri"/>
          <w:szCs w:val="24"/>
        </w:rPr>
        <w:t>e,</w:t>
      </w:r>
      <w:r w:rsidR="00E145A4" w:rsidRPr="00025AFA">
        <w:rPr>
          <w:rFonts w:ascii="Calibri" w:hAnsi="Calibri" w:cs="Calibri"/>
          <w:szCs w:val="24"/>
        </w:rPr>
        <w:t xml:space="preserve"> per i concorrenti che occupano oltre </w:t>
      </w:r>
      <w:r w:rsidRPr="00025AFA">
        <w:rPr>
          <w:rFonts w:ascii="Calibri" w:hAnsi="Calibri" w:cs="Calibri"/>
          <w:szCs w:val="24"/>
        </w:rPr>
        <w:t>cinquanta</w:t>
      </w:r>
      <w:r w:rsidR="00E145A4" w:rsidRPr="00025AFA">
        <w:rPr>
          <w:rFonts w:ascii="Calibri" w:hAnsi="Calibri" w:cs="Calibri"/>
          <w:szCs w:val="24"/>
        </w:rPr>
        <w:t xml:space="preserve"> dipendenti</w:t>
      </w:r>
      <w:r w:rsidR="005C15ED" w:rsidRPr="00025AFA">
        <w:rPr>
          <w:rFonts w:ascii="Calibri" w:hAnsi="Calibri" w:cs="Calibri"/>
          <w:szCs w:val="24"/>
        </w:rPr>
        <w:t>,</w:t>
      </w:r>
      <w:r w:rsidR="00E145A4" w:rsidRPr="00025AFA">
        <w:rPr>
          <w:rFonts w:ascii="Calibri" w:hAnsi="Calibri" w:cs="Calibri"/>
          <w:szCs w:val="24"/>
        </w:rPr>
        <w:t xml:space="preserve"> </w:t>
      </w:r>
      <w:r w:rsidR="00D203BA" w:rsidRPr="00025AFA">
        <w:rPr>
          <w:rFonts w:ascii="Calibri" w:hAnsi="Calibri" w:cs="Calibri"/>
          <w:szCs w:val="24"/>
        </w:rPr>
        <w:t>l’omess</w:t>
      </w:r>
      <w:r w:rsidR="00E145A4" w:rsidRPr="00025AFA">
        <w:rPr>
          <w:rFonts w:ascii="Calibri" w:hAnsi="Calibri" w:cs="Calibri"/>
          <w:szCs w:val="24"/>
        </w:rPr>
        <w:t>a presentazione di copia dell’ultimo rapporto periodico sulla situazione del personale maschile e femminile</w:t>
      </w:r>
      <w:r w:rsidR="000B4A42" w:rsidRPr="00025AFA">
        <w:rPr>
          <w:rFonts w:ascii="Calibri" w:hAnsi="Calibri" w:cs="Calibri"/>
          <w:szCs w:val="24"/>
        </w:rPr>
        <w:t>,</w:t>
      </w:r>
      <w:r w:rsidR="00E145A4" w:rsidRPr="00025AFA">
        <w:rPr>
          <w:rFonts w:ascii="Calibri" w:hAnsi="Calibri" w:cs="Calibri"/>
          <w:szCs w:val="24"/>
        </w:rPr>
        <w:t xml:space="preserve"> redatto ai sensi dell’articolo 46 decr</w:t>
      </w:r>
      <w:r w:rsidR="000B4A42" w:rsidRPr="00025AFA">
        <w:rPr>
          <w:rFonts w:ascii="Calibri" w:hAnsi="Calibri" w:cs="Calibri"/>
          <w:szCs w:val="24"/>
        </w:rPr>
        <w:t>eto legislativo n. 198 del 2006, e la trasmissione dello stesso alle rappresentanze sindacali e ai consiglieri regionali di parità</w:t>
      </w:r>
      <w:r w:rsidR="000947B7" w:rsidRPr="00025AFA">
        <w:rPr>
          <w:rFonts w:ascii="Calibri" w:hAnsi="Calibri" w:cs="Calibri"/>
          <w:szCs w:val="24"/>
        </w:rPr>
        <w:t xml:space="preserve">, purché </w:t>
      </w:r>
      <w:r w:rsidR="00D71B72" w:rsidRPr="00025AFA">
        <w:rPr>
          <w:rFonts w:ascii="Calibri" w:hAnsi="Calibri" w:cs="Calibri"/>
          <w:szCs w:val="24"/>
        </w:rPr>
        <w:t>redatt</w:t>
      </w:r>
      <w:r w:rsidR="00CB3C28" w:rsidRPr="00025AFA">
        <w:rPr>
          <w:rFonts w:ascii="Calibri" w:hAnsi="Calibri" w:cs="Calibri"/>
          <w:szCs w:val="24"/>
        </w:rPr>
        <w:t>o e trasmesso</w:t>
      </w:r>
      <w:r w:rsidR="00D71B72" w:rsidRPr="00025AFA">
        <w:rPr>
          <w:rFonts w:ascii="Calibri" w:hAnsi="Calibri" w:cs="Calibri"/>
          <w:szCs w:val="24"/>
        </w:rPr>
        <w:t xml:space="preserve"> in data anteriore al termine per la presentazione delle offerte</w:t>
      </w:r>
      <w:r w:rsidR="000B4A42" w:rsidRPr="00025AFA">
        <w:rPr>
          <w:rFonts w:ascii="Calibri" w:hAnsi="Calibri" w:cs="Calibri"/>
          <w:szCs w:val="24"/>
        </w:rPr>
        <w:t xml:space="preserve">; </w:t>
      </w:r>
    </w:p>
    <w:p w14:paraId="565EEB8B" w14:textId="702F9C3F" w:rsidR="009F1861" w:rsidRPr="00025AFA" w:rsidRDefault="004F2FC5" w:rsidP="008735F2">
      <w:pPr>
        <w:pStyle w:val="Paragrafoelenco"/>
        <w:numPr>
          <w:ilvl w:val="0"/>
          <w:numId w:val="16"/>
        </w:numPr>
        <w:ind w:left="709"/>
        <w:rPr>
          <w:rFonts w:ascii="Calibri" w:hAnsi="Calibri" w:cs="Calibri"/>
          <w:szCs w:val="24"/>
        </w:rPr>
      </w:pPr>
      <w:r w:rsidRPr="00025AFA">
        <w:rPr>
          <w:rFonts w:ascii="Calibri" w:hAnsi="Calibri" w:cs="Calibri"/>
          <w:szCs w:val="24"/>
        </w:rPr>
        <w:t>n</w:t>
      </w:r>
      <w:r w:rsidR="00833FB4" w:rsidRPr="00025AFA">
        <w:rPr>
          <w:rFonts w:ascii="Calibri" w:hAnsi="Calibri" w:cs="Calibri"/>
          <w:szCs w:val="24"/>
        </w:rPr>
        <w:t xml:space="preserve">on è sanabile mediante soccorso istruttorio </w:t>
      </w:r>
      <w:r w:rsidR="00F14085" w:rsidRPr="00025AFA">
        <w:rPr>
          <w:rFonts w:ascii="Calibri" w:hAnsi="Calibri" w:cs="Calibri"/>
          <w:szCs w:val="24"/>
        </w:rPr>
        <w:t>l’omesso impegno ad</w:t>
      </w:r>
      <w:r w:rsidR="009F1861" w:rsidRPr="00025AFA">
        <w:rPr>
          <w:rFonts w:ascii="Calibri" w:hAnsi="Calibri" w:cs="Calibri"/>
          <w:szCs w:val="24"/>
        </w:rPr>
        <w:t xml:space="preserve"> assicurare, in caso di aggiudicazione del contratto, </w:t>
      </w:r>
      <w:r w:rsidR="00833FB4" w:rsidRPr="00025AFA">
        <w:rPr>
          <w:rFonts w:ascii="Calibri" w:hAnsi="Calibri" w:cs="Calibri"/>
          <w:szCs w:val="24"/>
        </w:rPr>
        <w:t xml:space="preserve">l’assunzione di </w:t>
      </w:r>
      <w:r w:rsidR="009F1861" w:rsidRPr="00025AFA">
        <w:rPr>
          <w:rFonts w:ascii="Calibri" w:hAnsi="Calibri" w:cs="Calibri"/>
          <w:szCs w:val="24"/>
        </w:rPr>
        <w:t xml:space="preserve">una quota </w:t>
      </w:r>
      <w:r w:rsidR="00833FB4" w:rsidRPr="00025AFA">
        <w:rPr>
          <w:rFonts w:ascii="Calibri" w:hAnsi="Calibri" w:cs="Calibri"/>
          <w:szCs w:val="24"/>
        </w:rPr>
        <w:t xml:space="preserve">di </w:t>
      </w:r>
      <w:r w:rsidR="009F1861" w:rsidRPr="00025AFA">
        <w:rPr>
          <w:rFonts w:ascii="Calibri" w:hAnsi="Calibri" w:cs="Calibri"/>
          <w:szCs w:val="24"/>
        </w:rPr>
        <w:t xml:space="preserve">occupazione giovanile </w:t>
      </w:r>
      <w:r w:rsidR="00833FB4" w:rsidRPr="00025AFA">
        <w:rPr>
          <w:rFonts w:ascii="Calibri" w:hAnsi="Calibri" w:cs="Calibri"/>
          <w:szCs w:val="24"/>
        </w:rPr>
        <w:t>e</w:t>
      </w:r>
      <w:r w:rsidR="009F1861" w:rsidRPr="00025AFA">
        <w:rPr>
          <w:rFonts w:ascii="Calibri" w:hAnsi="Calibri" w:cs="Calibri"/>
          <w:szCs w:val="24"/>
        </w:rPr>
        <w:t xml:space="preserve"> femminile</w:t>
      </w:r>
      <w:r w:rsidR="00833FB4" w:rsidRPr="00025AFA">
        <w:rPr>
          <w:rFonts w:ascii="Calibri" w:hAnsi="Calibri" w:cs="Calibri"/>
          <w:szCs w:val="24"/>
        </w:rPr>
        <w:t xml:space="preserve"> di cui all’articolo </w:t>
      </w:r>
      <w:r w:rsidR="005252D0" w:rsidRPr="00025AFA">
        <w:rPr>
          <w:rFonts w:ascii="Calibri" w:hAnsi="Calibri" w:cs="Calibri"/>
          <w:szCs w:val="24"/>
        </w:rPr>
        <w:fldChar w:fldCharType="begin"/>
      </w:r>
      <w:r w:rsidR="005252D0" w:rsidRPr="00025AFA">
        <w:rPr>
          <w:rFonts w:ascii="Calibri" w:hAnsi="Calibri" w:cs="Calibri"/>
          <w:szCs w:val="24"/>
        </w:rPr>
        <w:instrText xml:space="preserve"> REF _Ref132050689 \r \h </w:instrText>
      </w:r>
      <w:r w:rsidR="00025AFA" w:rsidRPr="00025AFA">
        <w:rPr>
          <w:rFonts w:ascii="Calibri" w:hAnsi="Calibri" w:cs="Calibri"/>
          <w:szCs w:val="24"/>
        </w:rPr>
        <w:instrText xml:space="preserve"> \* MERGEFORMAT </w:instrText>
      </w:r>
      <w:r w:rsidR="005252D0" w:rsidRPr="00025AFA">
        <w:rPr>
          <w:rFonts w:ascii="Calibri" w:hAnsi="Calibri" w:cs="Calibri"/>
          <w:szCs w:val="24"/>
        </w:rPr>
      </w:r>
      <w:r w:rsidR="005252D0" w:rsidRPr="00025AFA">
        <w:rPr>
          <w:rFonts w:ascii="Calibri" w:hAnsi="Calibri" w:cs="Calibri"/>
          <w:szCs w:val="24"/>
        </w:rPr>
        <w:fldChar w:fldCharType="separate"/>
      </w:r>
      <w:r w:rsidR="00A57975">
        <w:rPr>
          <w:rFonts w:ascii="Calibri" w:hAnsi="Calibri" w:cs="Calibri"/>
          <w:szCs w:val="24"/>
        </w:rPr>
        <w:t>10</w:t>
      </w:r>
      <w:r w:rsidR="005252D0" w:rsidRPr="00025AFA">
        <w:rPr>
          <w:rFonts w:ascii="Calibri" w:hAnsi="Calibri" w:cs="Calibri"/>
          <w:szCs w:val="24"/>
        </w:rPr>
        <w:fldChar w:fldCharType="end"/>
      </w:r>
      <w:r w:rsidR="00E96D65" w:rsidRPr="00025AFA">
        <w:rPr>
          <w:rFonts w:ascii="Calibri" w:hAnsi="Calibri" w:cs="Calibri"/>
          <w:szCs w:val="24"/>
        </w:rPr>
        <w:t xml:space="preserve"> del presente bando</w:t>
      </w:r>
      <w:r w:rsidRPr="00025AFA">
        <w:rPr>
          <w:rFonts w:ascii="Calibri" w:hAnsi="Calibri" w:cs="Calibri"/>
          <w:szCs w:val="24"/>
        </w:rPr>
        <w:t>.</w:t>
      </w:r>
    </w:p>
    <w:p w14:paraId="6BD38C54" w14:textId="244313CB" w:rsidR="00622A3A" w:rsidRPr="00025AFA" w:rsidRDefault="00622A3A" w:rsidP="005958C1">
      <w:pPr>
        <w:rPr>
          <w:rFonts w:ascii="Calibri" w:hAnsi="Calibri" w:cs="Calibri"/>
          <w:szCs w:val="24"/>
        </w:rPr>
      </w:pPr>
      <w:r w:rsidRPr="00025AFA">
        <w:rPr>
          <w:rFonts w:ascii="Calibri" w:hAnsi="Calibri" w:cs="Calibri"/>
          <w:szCs w:val="24"/>
        </w:rPr>
        <w:t>Ai fini del soccorso istruttorio</w:t>
      </w:r>
      <w:r w:rsidR="000871A0" w:rsidRPr="00025AFA">
        <w:rPr>
          <w:rFonts w:ascii="Calibri" w:hAnsi="Calibri" w:cs="Calibri"/>
          <w:szCs w:val="24"/>
        </w:rPr>
        <w:t xml:space="preserve"> </w:t>
      </w:r>
      <w:r w:rsidR="00582A6D" w:rsidRPr="00025AFA">
        <w:rPr>
          <w:rFonts w:ascii="Calibri" w:hAnsi="Calibri" w:cs="Calibri"/>
          <w:szCs w:val="24"/>
        </w:rPr>
        <w:t xml:space="preserve">è </w:t>
      </w:r>
      <w:r w:rsidR="000871A0" w:rsidRPr="00025AFA">
        <w:rPr>
          <w:rFonts w:ascii="Calibri" w:hAnsi="Calibri" w:cs="Calibri"/>
          <w:szCs w:val="24"/>
        </w:rPr>
        <w:t>assegnato</w:t>
      </w:r>
      <w:r w:rsidRPr="00025AFA">
        <w:rPr>
          <w:rFonts w:ascii="Calibri" w:hAnsi="Calibri" w:cs="Calibri"/>
          <w:szCs w:val="24"/>
        </w:rPr>
        <w:t xml:space="preserve"> al concorrente un </w:t>
      </w:r>
      <w:r w:rsidR="00072450" w:rsidRPr="00025AFA">
        <w:rPr>
          <w:rFonts w:ascii="Calibri" w:hAnsi="Calibri" w:cs="Calibri"/>
          <w:szCs w:val="24"/>
        </w:rPr>
        <w:t xml:space="preserve">termine di </w:t>
      </w:r>
      <w:r w:rsidR="007C5F29">
        <w:rPr>
          <w:rFonts w:ascii="Calibri" w:hAnsi="Calibri" w:cs="Calibri"/>
          <w:szCs w:val="24"/>
        </w:rPr>
        <w:t xml:space="preserve">______ </w:t>
      </w:r>
      <w:r w:rsidR="00072450" w:rsidRPr="00025AFA">
        <w:rPr>
          <w:rFonts w:ascii="Calibri" w:hAnsi="Calibri" w:cs="Calibri"/>
          <w:i/>
          <w:iCs/>
          <w:szCs w:val="24"/>
        </w:rPr>
        <w:t xml:space="preserve">[indicare il termine </w:t>
      </w:r>
      <w:r w:rsidRPr="00025AFA">
        <w:rPr>
          <w:rFonts w:ascii="Calibri" w:hAnsi="Calibri" w:cs="Calibri"/>
          <w:i/>
          <w:iCs/>
          <w:szCs w:val="24"/>
        </w:rPr>
        <w:t xml:space="preserve">non </w:t>
      </w:r>
      <w:r w:rsidR="001C67D4" w:rsidRPr="00025AFA">
        <w:rPr>
          <w:rFonts w:ascii="Calibri" w:hAnsi="Calibri" w:cs="Calibri"/>
          <w:i/>
          <w:iCs/>
          <w:szCs w:val="24"/>
        </w:rPr>
        <w:t xml:space="preserve">inferiore a cinque e non </w:t>
      </w:r>
      <w:r w:rsidRPr="00025AFA">
        <w:rPr>
          <w:rFonts w:ascii="Calibri" w:hAnsi="Calibri" w:cs="Calibri"/>
          <w:i/>
          <w:iCs/>
          <w:szCs w:val="24"/>
        </w:rPr>
        <w:t>superiore a dieci giorni</w:t>
      </w:r>
      <w:r w:rsidR="00072450" w:rsidRPr="00025AFA">
        <w:rPr>
          <w:rFonts w:ascii="Calibri" w:hAnsi="Calibri" w:cs="Calibri"/>
          <w:i/>
          <w:iCs/>
          <w:szCs w:val="24"/>
        </w:rPr>
        <w:t>]</w:t>
      </w:r>
      <w:r w:rsidRPr="00025AFA">
        <w:rPr>
          <w:rFonts w:ascii="Calibri" w:hAnsi="Calibri" w:cs="Calibri"/>
          <w:szCs w:val="24"/>
        </w:rPr>
        <w:t xml:space="preserve"> </w:t>
      </w:r>
      <w:r w:rsidR="00700157">
        <w:rPr>
          <w:rFonts w:ascii="Calibri" w:hAnsi="Calibri" w:cs="Calibri"/>
          <w:szCs w:val="24"/>
        </w:rPr>
        <w:t xml:space="preserve">giorni </w:t>
      </w:r>
      <w:r w:rsidR="005252D0" w:rsidRPr="00025AFA">
        <w:rPr>
          <w:rFonts w:ascii="Calibri" w:hAnsi="Calibri" w:cs="Calibri"/>
          <w:szCs w:val="24"/>
        </w:rPr>
        <w:t>affinché</w:t>
      </w:r>
      <w:r w:rsidRPr="00025AFA">
        <w:rPr>
          <w:rFonts w:ascii="Calibri" w:hAnsi="Calibri" w:cs="Calibri"/>
          <w:szCs w:val="24"/>
        </w:rPr>
        <w:t xml:space="preserve"> siano rese, integrate o regolarizzate le dichiarazioni necessarie, indicando il contenuto e i soggetti che le devono rendere nonché la sezione della Piattaforma dove deve essere inserita la documentazione richiesta. </w:t>
      </w:r>
    </w:p>
    <w:p w14:paraId="2DBB5486" w14:textId="77777777" w:rsidR="00622A3A" w:rsidRPr="00025AFA" w:rsidRDefault="00622A3A" w:rsidP="005958C1">
      <w:pPr>
        <w:rPr>
          <w:rFonts w:ascii="Calibri" w:hAnsi="Calibri" w:cs="Calibri"/>
          <w:szCs w:val="24"/>
        </w:rPr>
      </w:pPr>
      <w:r w:rsidRPr="00025AFA">
        <w:rPr>
          <w:rFonts w:ascii="Calibri" w:hAnsi="Calibri" w:cs="Calibri"/>
          <w:szCs w:val="24"/>
        </w:rPr>
        <w:t>In caso di inutile decorso del termine, la stazione appaltante procede all’esclusione del concorrente dalla procedura.</w:t>
      </w:r>
    </w:p>
    <w:p w14:paraId="06A662A3" w14:textId="128BA002" w:rsidR="00622A3A" w:rsidRPr="00025AFA" w:rsidRDefault="00622A3A" w:rsidP="005958C1">
      <w:pPr>
        <w:rPr>
          <w:rFonts w:ascii="Calibri" w:hAnsi="Calibri" w:cs="Calibri"/>
          <w:szCs w:val="24"/>
        </w:rPr>
      </w:pPr>
      <w:r w:rsidRPr="00025AFA">
        <w:rPr>
          <w:rFonts w:ascii="Calibri" w:hAnsi="Calibri" w:cs="Calibri"/>
          <w:szCs w:val="24"/>
        </w:rPr>
        <w:t>Ove il concorrente produca dichiarazioni o documenti non perfettamente coerenti con la richiesta, la stazione appaltante può chiedere ulteriori precisazioni o chiarimenti, limitat</w:t>
      </w:r>
      <w:r w:rsidR="00116F1A" w:rsidRPr="00025AFA">
        <w:rPr>
          <w:rFonts w:ascii="Calibri" w:hAnsi="Calibri" w:cs="Calibri"/>
          <w:szCs w:val="24"/>
        </w:rPr>
        <w:t>i</w:t>
      </w:r>
      <w:r w:rsidRPr="00025AFA">
        <w:rPr>
          <w:rFonts w:ascii="Calibri" w:hAnsi="Calibri" w:cs="Calibri"/>
          <w:szCs w:val="24"/>
        </w:rPr>
        <w:t xml:space="preserve"> alla documentazione presentata in fase di soccorso istruttorio, fissando un termine a pena di esclusione.</w:t>
      </w:r>
    </w:p>
    <w:p w14:paraId="64E2C880" w14:textId="49E0ECD4" w:rsidR="00F101D6" w:rsidRPr="00025AFA" w:rsidRDefault="00F101D6" w:rsidP="005958C1">
      <w:pPr>
        <w:rPr>
          <w:rFonts w:ascii="Calibri" w:hAnsi="Calibri" w:cs="Calibri"/>
          <w:szCs w:val="24"/>
        </w:rPr>
      </w:pPr>
      <w:r w:rsidRPr="00025AFA">
        <w:rPr>
          <w:rFonts w:ascii="Calibri" w:hAnsi="Calibri" w:cs="Calibri"/>
          <w:szCs w:val="24"/>
        </w:rPr>
        <w:t xml:space="preserve">La stazione appaltante può sempre chiedere chiarimenti sui contenuti dell’offerta tecnica e dell’offerta economica e su ogni loro allegato. L’operatore economico è tenuto a fornire risposta nel termine </w:t>
      </w:r>
      <w:r w:rsidR="00072450" w:rsidRPr="00025AFA">
        <w:rPr>
          <w:rFonts w:ascii="Calibri" w:hAnsi="Calibri" w:cs="Calibri"/>
          <w:szCs w:val="24"/>
        </w:rPr>
        <w:t xml:space="preserve">di </w:t>
      </w:r>
      <w:r w:rsidR="007C5F29">
        <w:rPr>
          <w:rFonts w:ascii="Calibri" w:hAnsi="Calibri" w:cs="Calibri"/>
          <w:szCs w:val="24"/>
        </w:rPr>
        <w:t>_____</w:t>
      </w:r>
      <w:r w:rsidR="00072450" w:rsidRPr="00025AFA">
        <w:rPr>
          <w:rFonts w:ascii="Calibri" w:hAnsi="Calibri" w:cs="Calibri"/>
          <w:szCs w:val="24"/>
        </w:rPr>
        <w:t xml:space="preserve"> [</w:t>
      </w:r>
      <w:r w:rsidR="00072450" w:rsidRPr="00025AFA">
        <w:rPr>
          <w:rFonts w:ascii="Calibri" w:hAnsi="Calibri" w:cs="Calibri"/>
          <w:i/>
          <w:iCs/>
          <w:szCs w:val="24"/>
        </w:rPr>
        <w:t>indicare un termine</w:t>
      </w:r>
      <w:r w:rsidRPr="00025AFA">
        <w:rPr>
          <w:rFonts w:ascii="Calibri" w:hAnsi="Calibri" w:cs="Calibri"/>
          <w:i/>
          <w:iCs/>
          <w:szCs w:val="24"/>
        </w:rPr>
        <w:t xml:space="preserve"> che non può essere inferiore a cinque giorni e superiore a dieci giorni</w:t>
      </w:r>
      <w:r w:rsidR="00072450" w:rsidRPr="00025AFA">
        <w:rPr>
          <w:rFonts w:ascii="Calibri" w:hAnsi="Calibri" w:cs="Calibri"/>
          <w:i/>
          <w:iCs/>
          <w:szCs w:val="24"/>
        </w:rPr>
        <w:t>]</w:t>
      </w:r>
      <w:r w:rsidR="005F78C0">
        <w:rPr>
          <w:rFonts w:ascii="Calibri" w:hAnsi="Calibri" w:cs="Calibri"/>
          <w:i/>
          <w:iCs/>
          <w:szCs w:val="24"/>
        </w:rPr>
        <w:t xml:space="preserve"> </w:t>
      </w:r>
      <w:r w:rsidR="005F78C0" w:rsidRPr="005F78C0">
        <w:rPr>
          <w:rFonts w:ascii="Calibri" w:hAnsi="Calibri" w:cs="Calibri"/>
          <w:szCs w:val="24"/>
        </w:rPr>
        <w:t>giorni</w:t>
      </w:r>
      <w:r w:rsidRPr="005F78C0">
        <w:rPr>
          <w:rFonts w:ascii="Calibri" w:hAnsi="Calibri" w:cs="Calibri"/>
          <w:szCs w:val="24"/>
        </w:rPr>
        <w:t>.</w:t>
      </w:r>
      <w:r w:rsidRPr="00025AFA">
        <w:rPr>
          <w:rFonts w:ascii="Calibri" w:hAnsi="Calibri" w:cs="Calibri"/>
          <w:szCs w:val="24"/>
        </w:rPr>
        <w:t xml:space="preserve"> I chiarimenti resi dall’operatore economico non possono modificare il contenuto dell’offerta.</w:t>
      </w:r>
    </w:p>
    <w:p w14:paraId="5D5AA837" w14:textId="55D620A4" w:rsidR="004C53A8" w:rsidRPr="00025AFA" w:rsidRDefault="008D4D05" w:rsidP="00F738BB">
      <w:pPr>
        <w:pStyle w:val="Titolo2"/>
      </w:pPr>
      <w:bookmarkStart w:id="1705" w:name="_Toc191371833"/>
      <w:r w:rsidRPr="00025AFA">
        <w:t>DOMANDA DI PARTECIPAZION</w:t>
      </w:r>
      <w:r w:rsidR="00F810E5" w:rsidRPr="00025AFA">
        <w:t xml:space="preserve">E </w:t>
      </w:r>
      <w:r w:rsidRPr="00025AFA">
        <w:t xml:space="preserve">E </w:t>
      </w:r>
      <w:r w:rsidR="00870286" w:rsidRPr="00025AFA">
        <w:t>DOCUMENTAZIONE AMMINISTRATIVA</w:t>
      </w:r>
      <w:bookmarkStart w:id="1706" w:name="_Ref481767076"/>
      <w:bookmarkStart w:id="1707" w:name="_Ref481767068"/>
      <w:bookmarkStart w:id="1708" w:name="_Toc354038186"/>
      <w:bookmarkStart w:id="1709" w:name="_Toc416423365"/>
      <w:bookmarkStart w:id="1710" w:name="_Toc406754180"/>
      <w:bookmarkStart w:id="1711" w:name="_Toc406058379"/>
      <w:bookmarkStart w:id="1712" w:name="_Toc403471273"/>
      <w:bookmarkStart w:id="1713" w:name="_Toc397422866"/>
      <w:bookmarkStart w:id="1714" w:name="_Toc397346825"/>
      <w:bookmarkStart w:id="1715" w:name="_Toc393706910"/>
      <w:bookmarkStart w:id="1716" w:name="_Toc393700837"/>
      <w:bookmarkStart w:id="1717" w:name="_Toc393283178"/>
      <w:bookmarkStart w:id="1718" w:name="_Toc393272662"/>
      <w:bookmarkStart w:id="1719" w:name="_Toc393272604"/>
      <w:bookmarkStart w:id="1720" w:name="_Toc393187848"/>
      <w:bookmarkStart w:id="1721" w:name="_Toc393112131"/>
      <w:bookmarkStart w:id="1722" w:name="_Toc393110567"/>
      <w:bookmarkStart w:id="1723" w:name="_Toc392577500"/>
      <w:bookmarkStart w:id="1724" w:name="_Toc391036059"/>
      <w:bookmarkStart w:id="1725" w:name="_Toc391035986"/>
      <w:bookmarkStart w:id="1726" w:name="_Toc380501873"/>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p>
    <w:p w14:paraId="0C208C71" w14:textId="7A107BCA" w:rsidR="00A2786D" w:rsidRPr="00025AFA" w:rsidRDefault="00336095" w:rsidP="005958C1">
      <w:pPr>
        <w:rPr>
          <w:rFonts w:ascii="Calibri" w:hAnsi="Calibri" w:cs="Calibri"/>
          <w:szCs w:val="24"/>
        </w:rPr>
      </w:pPr>
      <w:r w:rsidRPr="00025AFA">
        <w:rPr>
          <w:rFonts w:ascii="Calibri" w:hAnsi="Calibri" w:cs="Calibri"/>
          <w:szCs w:val="24"/>
        </w:rPr>
        <w:t xml:space="preserve">L’operatore economico utilizza a Piattaforma </w:t>
      </w:r>
      <w:r w:rsidR="007C5F29">
        <w:rPr>
          <w:rFonts w:ascii="Calibri" w:hAnsi="Calibri" w:cs="Calibri"/>
          <w:szCs w:val="24"/>
        </w:rPr>
        <w:t>________________</w:t>
      </w:r>
      <w:r w:rsidR="006A5F63">
        <w:rPr>
          <w:rFonts w:ascii="Calibri" w:hAnsi="Calibri" w:cs="Calibri"/>
          <w:szCs w:val="24"/>
        </w:rPr>
        <w:t xml:space="preserve">_____ </w:t>
      </w:r>
      <w:r w:rsidRPr="00025AFA">
        <w:rPr>
          <w:rFonts w:ascii="Calibri" w:hAnsi="Calibri" w:cs="Calibri"/>
          <w:szCs w:val="24"/>
        </w:rPr>
        <w:t>per compilare o allegare la seguente documentazione:</w:t>
      </w:r>
    </w:p>
    <w:p w14:paraId="56044809" w14:textId="77777777" w:rsidR="00371721" w:rsidRPr="00025AFA" w:rsidRDefault="00A2786D" w:rsidP="008735F2">
      <w:pPr>
        <w:pStyle w:val="Paragrafoelenco"/>
        <w:numPr>
          <w:ilvl w:val="0"/>
          <w:numId w:val="6"/>
        </w:numPr>
        <w:rPr>
          <w:rFonts w:ascii="Calibri" w:hAnsi="Calibri" w:cs="Calibri"/>
          <w:szCs w:val="24"/>
        </w:rPr>
      </w:pPr>
      <w:r w:rsidRPr="00025AFA">
        <w:rPr>
          <w:rFonts w:ascii="Calibri" w:hAnsi="Calibri" w:cs="Calibri"/>
          <w:szCs w:val="24"/>
        </w:rPr>
        <w:t>domanda di partecipazione</w:t>
      </w:r>
    </w:p>
    <w:p w14:paraId="2E0C67E9" w14:textId="506518CA" w:rsidR="00432F75" w:rsidRPr="00025AFA" w:rsidRDefault="0058531F" w:rsidP="008735F2">
      <w:pPr>
        <w:pStyle w:val="Paragrafoelenco"/>
        <w:numPr>
          <w:ilvl w:val="0"/>
          <w:numId w:val="6"/>
        </w:numPr>
        <w:rPr>
          <w:rFonts w:ascii="Calibri" w:hAnsi="Calibri" w:cs="Calibri"/>
          <w:szCs w:val="24"/>
        </w:rPr>
      </w:pPr>
      <w:r w:rsidRPr="00025AFA">
        <w:rPr>
          <w:rFonts w:ascii="Calibri" w:hAnsi="Calibri" w:cs="Calibri"/>
          <w:szCs w:val="24"/>
        </w:rPr>
        <w:t>DGUE</w:t>
      </w:r>
    </w:p>
    <w:p w14:paraId="57B88259" w14:textId="39BAD21A" w:rsidR="00A2786D" w:rsidRPr="00025AFA" w:rsidRDefault="00A2786D" w:rsidP="008735F2">
      <w:pPr>
        <w:pStyle w:val="Paragrafoelenco"/>
        <w:numPr>
          <w:ilvl w:val="0"/>
          <w:numId w:val="6"/>
        </w:numPr>
        <w:rPr>
          <w:rFonts w:ascii="Calibri" w:hAnsi="Calibri" w:cs="Calibri"/>
          <w:szCs w:val="24"/>
        </w:rPr>
      </w:pPr>
      <w:r w:rsidRPr="00025AFA">
        <w:rPr>
          <w:rFonts w:ascii="Calibri" w:hAnsi="Calibri" w:cs="Calibri"/>
          <w:szCs w:val="24"/>
        </w:rPr>
        <w:t>eventuale procura;</w:t>
      </w:r>
    </w:p>
    <w:p w14:paraId="751A2693" w14:textId="76582EC9" w:rsidR="00A2786D" w:rsidRPr="00025AFA" w:rsidRDefault="00A2786D" w:rsidP="008735F2">
      <w:pPr>
        <w:pStyle w:val="Paragrafoelenco"/>
        <w:numPr>
          <w:ilvl w:val="0"/>
          <w:numId w:val="6"/>
        </w:numPr>
        <w:rPr>
          <w:rFonts w:ascii="Calibri" w:hAnsi="Calibri" w:cs="Calibri"/>
          <w:szCs w:val="24"/>
        </w:rPr>
      </w:pPr>
      <w:r w:rsidRPr="00025AFA">
        <w:rPr>
          <w:rFonts w:ascii="Calibri" w:hAnsi="Calibri" w:cs="Calibri"/>
          <w:szCs w:val="24"/>
        </w:rPr>
        <w:t>garanzia provvisoria;</w:t>
      </w:r>
    </w:p>
    <w:p w14:paraId="6733A511" w14:textId="65D5B52C" w:rsidR="00A2786D" w:rsidRPr="00025AFA" w:rsidRDefault="00A2786D" w:rsidP="008735F2">
      <w:pPr>
        <w:pStyle w:val="Paragrafoelenco"/>
        <w:numPr>
          <w:ilvl w:val="0"/>
          <w:numId w:val="6"/>
        </w:numPr>
        <w:rPr>
          <w:rFonts w:ascii="Calibri" w:hAnsi="Calibri" w:cs="Calibri"/>
          <w:szCs w:val="24"/>
        </w:rPr>
      </w:pPr>
      <w:r w:rsidRPr="00025AFA">
        <w:rPr>
          <w:rFonts w:ascii="Calibri" w:hAnsi="Calibri" w:cs="Calibri"/>
          <w:szCs w:val="24"/>
        </w:rPr>
        <w:t xml:space="preserve">documentazione in caso di avvalimento di cui al punto </w:t>
      </w:r>
      <w:r w:rsidR="00336095" w:rsidRPr="00025AFA">
        <w:rPr>
          <w:rFonts w:ascii="Calibri" w:hAnsi="Calibri" w:cs="Calibri"/>
          <w:szCs w:val="24"/>
        </w:rPr>
        <w:fldChar w:fldCharType="begin"/>
      </w:r>
      <w:r w:rsidR="00336095" w:rsidRPr="00025AFA">
        <w:rPr>
          <w:rFonts w:ascii="Calibri" w:hAnsi="Calibri" w:cs="Calibri"/>
          <w:szCs w:val="24"/>
        </w:rPr>
        <w:instrText xml:space="preserve"> REF _Ref132054207 \r \h </w:instrText>
      </w:r>
      <w:r w:rsidR="00025AFA" w:rsidRPr="00025AFA">
        <w:rPr>
          <w:rFonts w:ascii="Calibri" w:hAnsi="Calibri" w:cs="Calibri"/>
          <w:szCs w:val="24"/>
        </w:rPr>
        <w:instrText xml:space="preserve"> \* MERGEFORMAT </w:instrText>
      </w:r>
      <w:r w:rsidR="00336095" w:rsidRPr="00025AFA">
        <w:rPr>
          <w:rFonts w:ascii="Calibri" w:hAnsi="Calibri" w:cs="Calibri"/>
          <w:szCs w:val="24"/>
        </w:rPr>
      </w:r>
      <w:r w:rsidR="00336095" w:rsidRPr="00025AFA">
        <w:rPr>
          <w:rFonts w:ascii="Calibri" w:hAnsi="Calibri" w:cs="Calibri"/>
          <w:szCs w:val="24"/>
        </w:rPr>
        <w:fldChar w:fldCharType="separate"/>
      </w:r>
      <w:r w:rsidR="00A57975">
        <w:rPr>
          <w:rFonts w:ascii="Calibri" w:hAnsi="Calibri" w:cs="Calibri"/>
          <w:szCs w:val="24"/>
        </w:rPr>
        <w:t>16.3</w:t>
      </w:r>
      <w:r w:rsidR="00336095" w:rsidRPr="00025AFA">
        <w:rPr>
          <w:rFonts w:ascii="Calibri" w:hAnsi="Calibri" w:cs="Calibri"/>
          <w:szCs w:val="24"/>
        </w:rPr>
        <w:fldChar w:fldCharType="end"/>
      </w:r>
      <w:r w:rsidRPr="00025AFA">
        <w:rPr>
          <w:rFonts w:ascii="Calibri" w:hAnsi="Calibri" w:cs="Calibri"/>
          <w:szCs w:val="24"/>
        </w:rPr>
        <w:t>;</w:t>
      </w:r>
    </w:p>
    <w:p w14:paraId="435064A7" w14:textId="1EC9E826" w:rsidR="00A2786D" w:rsidRPr="00025AFA" w:rsidRDefault="00A2786D" w:rsidP="008735F2">
      <w:pPr>
        <w:pStyle w:val="Paragrafoelenco"/>
        <w:numPr>
          <w:ilvl w:val="0"/>
          <w:numId w:val="6"/>
        </w:numPr>
        <w:rPr>
          <w:rFonts w:ascii="Calibri" w:hAnsi="Calibri" w:cs="Calibri"/>
          <w:szCs w:val="24"/>
        </w:rPr>
      </w:pPr>
      <w:r w:rsidRPr="00025AFA">
        <w:rPr>
          <w:rFonts w:ascii="Calibri" w:hAnsi="Calibri" w:cs="Calibri"/>
          <w:szCs w:val="24"/>
        </w:rPr>
        <w:t xml:space="preserve">documentazione per i soggetti associati di cui al punto </w:t>
      </w:r>
      <w:r w:rsidR="00336095" w:rsidRPr="00025AFA">
        <w:rPr>
          <w:rFonts w:ascii="Calibri" w:hAnsi="Calibri" w:cs="Calibri"/>
          <w:szCs w:val="24"/>
        </w:rPr>
        <w:fldChar w:fldCharType="begin"/>
      </w:r>
      <w:r w:rsidR="00336095" w:rsidRPr="00025AFA">
        <w:rPr>
          <w:rFonts w:ascii="Calibri" w:hAnsi="Calibri" w:cs="Calibri"/>
          <w:szCs w:val="24"/>
        </w:rPr>
        <w:instrText xml:space="preserve"> REF _Ref498427979 \r \h </w:instrText>
      </w:r>
      <w:r w:rsidR="00025AFA" w:rsidRPr="00025AFA">
        <w:rPr>
          <w:rFonts w:ascii="Calibri" w:hAnsi="Calibri" w:cs="Calibri"/>
          <w:szCs w:val="24"/>
        </w:rPr>
        <w:instrText xml:space="preserve"> \* MERGEFORMAT </w:instrText>
      </w:r>
      <w:r w:rsidR="00336095" w:rsidRPr="00025AFA">
        <w:rPr>
          <w:rFonts w:ascii="Calibri" w:hAnsi="Calibri" w:cs="Calibri"/>
          <w:szCs w:val="24"/>
        </w:rPr>
      </w:r>
      <w:r w:rsidR="00336095" w:rsidRPr="00025AFA">
        <w:rPr>
          <w:rFonts w:ascii="Calibri" w:hAnsi="Calibri" w:cs="Calibri"/>
          <w:szCs w:val="24"/>
        </w:rPr>
        <w:fldChar w:fldCharType="separate"/>
      </w:r>
      <w:r w:rsidR="00A57975">
        <w:rPr>
          <w:rFonts w:ascii="Calibri" w:hAnsi="Calibri" w:cs="Calibri"/>
          <w:szCs w:val="24"/>
        </w:rPr>
        <w:t>16.4</w:t>
      </w:r>
      <w:r w:rsidR="00336095" w:rsidRPr="00025AFA">
        <w:rPr>
          <w:rFonts w:ascii="Calibri" w:hAnsi="Calibri" w:cs="Calibri"/>
          <w:szCs w:val="24"/>
        </w:rPr>
        <w:fldChar w:fldCharType="end"/>
      </w:r>
      <w:r w:rsidRPr="00025AFA">
        <w:rPr>
          <w:rFonts w:ascii="Calibri" w:hAnsi="Calibri" w:cs="Calibri"/>
          <w:szCs w:val="24"/>
        </w:rPr>
        <w:t>;</w:t>
      </w:r>
    </w:p>
    <w:p w14:paraId="609FC022" w14:textId="3628795B" w:rsidR="00DB7699" w:rsidRPr="005958C1" w:rsidRDefault="00A2786D" w:rsidP="008735F2">
      <w:pPr>
        <w:pStyle w:val="Paragrafoelenco"/>
        <w:numPr>
          <w:ilvl w:val="0"/>
          <w:numId w:val="6"/>
        </w:numPr>
        <w:rPr>
          <w:rFonts w:ascii="Calibri" w:hAnsi="Calibri" w:cs="Calibri"/>
          <w:szCs w:val="24"/>
        </w:rPr>
      </w:pPr>
      <w:r w:rsidRPr="005958C1">
        <w:rPr>
          <w:rFonts w:ascii="Calibri" w:hAnsi="Calibri" w:cs="Calibri"/>
          <w:szCs w:val="24"/>
        </w:rPr>
        <w:lastRenderedPageBreak/>
        <w:t>[</w:t>
      </w:r>
      <w:r w:rsidR="00DB7924" w:rsidRPr="005958C1">
        <w:rPr>
          <w:rFonts w:ascii="Calibri" w:hAnsi="Calibri" w:cs="Calibri"/>
          <w:szCs w:val="24"/>
        </w:rPr>
        <w:t>Se previsti altri documenti</w:t>
      </w:r>
      <w:r w:rsidRPr="005958C1">
        <w:rPr>
          <w:rFonts w:ascii="Calibri" w:hAnsi="Calibri" w:cs="Calibri"/>
          <w:szCs w:val="24"/>
        </w:rPr>
        <w:t xml:space="preserve">] </w:t>
      </w:r>
      <w:r w:rsidR="007C5F29" w:rsidRPr="006A5F63">
        <w:rPr>
          <w:rFonts w:ascii="Calibri" w:hAnsi="Calibri" w:cs="Calibri"/>
          <w:szCs w:val="24"/>
        </w:rPr>
        <w:t>_______</w:t>
      </w:r>
      <w:r w:rsidR="006A5F63">
        <w:rPr>
          <w:rFonts w:ascii="Calibri" w:hAnsi="Calibri" w:cs="Calibri"/>
          <w:szCs w:val="24"/>
        </w:rPr>
        <w:t>_____________________.</w:t>
      </w:r>
    </w:p>
    <w:p w14:paraId="66321B1D" w14:textId="54EA55FC" w:rsidR="00A2786D" w:rsidRPr="005F78C0" w:rsidRDefault="00A2786D" w:rsidP="005958C1">
      <w:pPr>
        <w:ind w:left="360"/>
        <w:rPr>
          <w:rFonts w:ascii="Calibri" w:hAnsi="Calibri" w:cs="Calibri"/>
          <w:szCs w:val="24"/>
          <w:shd w:val="clear" w:color="auto" w:fill="FFFFFF"/>
        </w:rPr>
      </w:pPr>
      <w:r w:rsidRPr="005F78C0">
        <w:rPr>
          <w:rFonts w:ascii="Calibri" w:hAnsi="Calibri" w:cs="Calibri"/>
          <w:i/>
          <w:szCs w:val="24"/>
        </w:rPr>
        <w:t>[</w:t>
      </w:r>
      <w:r w:rsidR="00DB7924" w:rsidRPr="005F78C0">
        <w:rPr>
          <w:rFonts w:ascii="Calibri" w:hAnsi="Calibri" w:cs="Calibri"/>
          <w:i/>
          <w:szCs w:val="24"/>
        </w:rPr>
        <w:t>P</w:t>
      </w:r>
      <w:r w:rsidRPr="005F78C0">
        <w:rPr>
          <w:rFonts w:ascii="Calibri" w:hAnsi="Calibri" w:cs="Calibri"/>
          <w:i/>
          <w:szCs w:val="24"/>
        </w:rPr>
        <w:t xml:space="preserve">er le procedure di gara </w:t>
      </w:r>
      <w:r w:rsidR="00922227" w:rsidRPr="005F78C0">
        <w:rPr>
          <w:rFonts w:ascii="Calibri" w:hAnsi="Calibri" w:cs="Calibri"/>
          <w:i/>
          <w:szCs w:val="24"/>
        </w:rPr>
        <w:t>riservate ai sensi dell’articolo 61 del codice</w:t>
      </w:r>
      <w:r w:rsidRPr="005F78C0">
        <w:rPr>
          <w:rFonts w:ascii="Calibri" w:hAnsi="Calibri" w:cs="Calibri"/>
          <w:i/>
          <w:szCs w:val="24"/>
        </w:rPr>
        <w:t>]</w:t>
      </w:r>
    </w:p>
    <w:p w14:paraId="7AAF4D06" w14:textId="4A0C4C39" w:rsidR="00432F75" w:rsidRPr="005958C1" w:rsidRDefault="00432F75" w:rsidP="008735F2">
      <w:pPr>
        <w:pStyle w:val="Paragrafoelenco"/>
        <w:numPr>
          <w:ilvl w:val="0"/>
          <w:numId w:val="6"/>
        </w:numPr>
        <w:rPr>
          <w:rFonts w:ascii="Calibri" w:hAnsi="Calibri" w:cs="Calibri"/>
          <w:szCs w:val="24"/>
        </w:rPr>
      </w:pPr>
      <w:r w:rsidRPr="00025AFA">
        <w:rPr>
          <w:rFonts w:ascii="Calibri" w:hAnsi="Calibri" w:cs="Calibri"/>
          <w:szCs w:val="24"/>
        </w:rPr>
        <w:t>Per gli</w:t>
      </w:r>
      <w:r w:rsidR="00E510F1" w:rsidRPr="00025AFA">
        <w:rPr>
          <w:rFonts w:ascii="Calibri" w:hAnsi="Calibri" w:cs="Calibri"/>
          <w:szCs w:val="24"/>
        </w:rPr>
        <w:t xml:space="preserve"> operatori economici che occupano oltre cinquanta dipendenti</w:t>
      </w:r>
      <w:r w:rsidRPr="00025AFA">
        <w:rPr>
          <w:rFonts w:ascii="Calibri" w:hAnsi="Calibri" w:cs="Calibri"/>
          <w:szCs w:val="24"/>
        </w:rPr>
        <w:t xml:space="preserve">: copia dell'ultimo rapporto periodico sulla situazione del personale maschile e femminile redatto ai sensi dell’articolo 46 del </w:t>
      </w:r>
      <w:r w:rsidR="00DB7924" w:rsidRPr="00025AFA">
        <w:rPr>
          <w:rFonts w:ascii="Calibri" w:hAnsi="Calibri" w:cs="Calibri"/>
          <w:szCs w:val="24"/>
        </w:rPr>
        <w:t>decreto legislativo n.</w:t>
      </w:r>
      <w:r w:rsidRPr="00025AFA">
        <w:rPr>
          <w:rFonts w:ascii="Calibri" w:hAnsi="Calibri" w:cs="Calibri"/>
          <w:szCs w:val="24"/>
        </w:rPr>
        <w:t xml:space="preserve"> 198/2006,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w:t>
      </w:r>
    </w:p>
    <w:p w14:paraId="113B8A6B" w14:textId="0BAB2710" w:rsidR="004C53A8" w:rsidRPr="00555563" w:rsidRDefault="00870286" w:rsidP="00F738BB">
      <w:pPr>
        <w:pStyle w:val="Titolo3"/>
      </w:pPr>
      <w:bookmarkStart w:id="1727" w:name="_Toc497728162"/>
      <w:bookmarkStart w:id="1728" w:name="_Toc497484964"/>
      <w:bookmarkStart w:id="1729" w:name="_Toc498419754"/>
      <w:bookmarkStart w:id="1730" w:name="_Toc497831556"/>
      <w:bookmarkStart w:id="1731" w:name="_Toc497728161"/>
      <w:bookmarkStart w:id="1732" w:name="_Toc497484963"/>
      <w:bookmarkStart w:id="1733" w:name="_Toc498419755"/>
      <w:bookmarkStart w:id="1734" w:name="_Toc497831557"/>
      <w:bookmarkEnd w:id="1727"/>
      <w:bookmarkEnd w:id="1728"/>
      <w:bookmarkEnd w:id="1729"/>
      <w:bookmarkEnd w:id="1730"/>
      <w:bookmarkEnd w:id="1731"/>
      <w:bookmarkEnd w:id="1732"/>
      <w:bookmarkEnd w:id="1733"/>
      <w:bookmarkEnd w:id="1734"/>
      <w:r w:rsidRPr="00025AFA">
        <w:t xml:space="preserve"> </w:t>
      </w:r>
      <w:bookmarkStart w:id="1735" w:name="_Ref129785861"/>
      <w:bookmarkStart w:id="1736" w:name="_Ref129789908"/>
      <w:bookmarkStart w:id="1737" w:name="_Toc191371834"/>
      <w:r w:rsidR="004C667D" w:rsidRPr="00555563">
        <w:t>DOMANDA DI PARTECIPAZIONE ED EVENTUALE PROCURA</w:t>
      </w:r>
      <w:bookmarkEnd w:id="1735"/>
      <w:bookmarkEnd w:id="1736"/>
      <w:bookmarkEnd w:id="1737"/>
      <w:r w:rsidR="004C667D" w:rsidRPr="00555563">
        <w:t xml:space="preserve"> </w:t>
      </w:r>
    </w:p>
    <w:p w14:paraId="1325AE0E" w14:textId="07FDCB54" w:rsidR="00DA0D73" w:rsidRPr="00025AFA" w:rsidRDefault="00870286" w:rsidP="00462C53">
      <w:pPr>
        <w:rPr>
          <w:rFonts w:ascii="Calibri" w:hAnsi="Calibri" w:cs="Calibri"/>
          <w:iCs/>
          <w:szCs w:val="24"/>
          <w:highlight w:val="cyan"/>
        </w:rPr>
      </w:pPr>
      <w:r w:rsidRPr="00025AFA">
        <w:rPr>
          <w:rFonts w:ascii="Calibri" w:hAnsi="Calibri" w:cs="Calibri"/>
          <w:szCs w:val="24"/>
        </w:rPr>
        <w:t xml:space="preserve">La domanda di partecipazione </w:t>
      </w:r>
      <w:r w:rsidR="005A5710" w:rsidRPr="00025AFA">
        <w:rPr>
          <w:rFonts w:ascii="Calibri" w:hAnsi="Calibri" w:cs="Calibri"/>
          <w:szCs w:val="24"/>
        </w:rPr>
        <w:t>è</w:t>
      </w:r>
      <w:r w:rsidRPr="00025AFA">
        <w:rPr>
          <w:rFonts w:ascii="Calibri" w:hAnsi="Calibri" w:cs="Calibri"/>
          <w:szCs w:val="24"/>
        </w:rPr>
        <w:t xml:space="preserve"> redatta secondo il modello di cui all’allegato n. </w:t>
      </w:r>
      <w:r w:rsidR="007C5F29">
        <w:rPr>
          <w:rFonts w:ascii="Calibri" w:hAnsi="Calibri" w:cs="Calibri"/>
          <w:szCs w:val="24"/>
        </w:rPr>
        <w:t>______</w:t>
      </w:r>
      <w:r w:rsidR="005A5710" w:rsidRPr="00025AFA">
        <w:rPr>
          <w:rFonts w:ascii="Calibri" w:hAnsi="Calibri" w:cs="Calibri"/>
          <w:i/>
          <w:szCs w:val="24"/>
        </w:rPr>
        <w:t xml:space="preserve"> </w:t>
      </w:r>
      <w:r w:rsidR="005A5710" w:rsidRPr="00D43C52">
        <w:rPr>
          <w:rFonts w:ascii="Calibri" w:hAnsi="Calibri" w:cs="Calibri"/>
          <w:i/>
          <w:szCs w:val="24"/>
        </w:rPr>
        <w:t>[o in alternativa</w:t>
      </w:r>
      <w:r w:rsidR="00E16A9E" w:rsidRPr="00D43C52">
        <w:rPr>
          <w:rFonts w:ascii="Calibri" w:hAnsi="Calibri" w:cs="Calibri"/>
          <w:i/>
          <w:szCs w:val="24"/>
        </w:rPr>
        <w:t>]</w:t>
      </w:r>
      <w:r w:rsidR="005A5710" w:rsidRPr="00025AFA">
        <w:rPr>
          <w:rFonts w:ascii="Calibri" w:hAnsi="Calibri" w:cs="Calibri"/>
          <w:i/>
          <w:szCs w:val="24"/>
        </w:rPr>
        <w:t xml:space="preserve"> è </w:t>
      </w:r>
      <w:r w:rsidR="005A5710" w:rsidRPr="00025AFA">
        <w:rPr>
          <w:rFonts w:ascii="Calibri" w:hAnsi="Calibri" w:cs="Calibri"/>
          <w:iCs/>
          <w:szCs w:val="24"/>
        </w:rPr>
        <w:t>compilata online sulla Piattaforma</w:t>
      </w:r>
      <w:r w:rsidR="00C7509A" w:rsidRPr="00025AFA">
        <w:rPr>
          <w:rFonts w:ascii="Calibri" w:hAnsi="Calibri" w:cs="Calibri"/>
          <w:iCs/>
          <w:szCs w:val="24"/>
        </w:rPr>
        <w:t>.</w:t>
      </w:r>
    </w:p>
    <w:p w14:paraId="6C0A2E12" w14:textId="7849B7BB" w:rsidR="003A475A" w:rsidRPr="00025AFA" w:rsidRDefault="00CF5BC6" w:rsidP="00462C53">
      <w:pPr>
        <w:rPr>
          <w:rFonts w:ascii="Calibri" w:hAnsi="Calibri" w:cs="Calibri"/>
          <w:szCs w:val="24"/>
        </w:rPr>
      </w:pPr>
      <w:r w:rsidRPr="00025AFA">
        <w:rPr>
          <w:rFonts w:ascii="Calibri" w:hAnsi="Calibri" w:cs="Calibri"/>
          <w:szCs w:val="24"/>
        </w:rPr>
        <w:t xml:space="preserve">Le </w:t>
      </w:r>
      <w:r w:rsidR="007849A4" w:rsidRPr="00025AFA">
        <w:rPr>
          <w:rFonts w:ascii="Calibri" w:hAnsi="Calibri" w:cs="Calibri"/>
          <w:szCs w:val="24"/>
        </w:rPr>
        <w:t>dichiarazioni in ordine al</w:t>
      </w:r>
      <w:r w:rsidR="00121CDF" w:rsidRPr="00025AFA">
        <w:rPr>
          <w:rFonts w:ascii="Calibri" w:hAnsi="Calibri" w:cs="Calibri"/>
          <w:szCs w:val="24"/>
        </w:rPr>
        <w:t>l’insussistenza</w:t>
      </w:r>
      <w:r w:rsidR="007849A4" w:rsidRPr="00025AFA">
        <w:rPr>
          <w:rFonts w:ascii="Calibri" w:hAnsi="Calibri" w:cs="Calibri"/>
          <w:szCs w:val="24"/>
        </w:rPr>
        <w:t xml:space="preserve"> de</w:t>
      </w:r>
      <w:r w:rsidR="00121CDF" w:rsidRPr="00025AFA">
        <w:rPr>
          <w:rFonts w:ascii="Calibri" w:hAnsi="Calibri" w:cs="Calibri"/>
          <w:szCs w:val="24"/>
        </w:rPr>
        <w:t>lle cause automatiche di esclusione di cui all’articolo 94</w:t>
      </w:r>
      <w:r w:rsidRPr="00025AFA">
        <w:rPr>
          <w:rFonts w:ascii="Calibri" w:hAnsi="Calibri" w:cs="Calibri"/>
          <w:szCs w:val="24"/>
        </w:rPr>
        <w:t xml:space="preserve"> commi 1 e 2 del</w:t>
      </w:r>
      <w:r w:rsidR="00121CDF" w:rsidRPr="00025AFA">
        <w:rPr>
          <w:rFonts w:ascii="Calibri" w:hAnsi="Calibri" w:cs="Calibri"/>
          <w:szCs w:val="24"/>
        </w:rPr>
        <w:t xml:space="preserve"> </w:t>
      </w:r>
      <w:r w:rsidR="00116F1A" w:rsidRPr="00025AFA">
        <w:rPr>
          <w:rFonts w:ascii="Calibri" w:hAnsi="Calibri" w:cs="Calibri"/>
          <w:szCs w:val="24"/>
        </w:rPr>
        <w:t>C</w:t>
      </w:r>
      <w:r w:rsidR="00121CDF" w:rsidRPr="00025AFA">
        <w:rPr>
          <w:rFonts w:ascii="Calibri" w:hAnsi="Calibri" w:cs="Calibri"/>
          <w:szCs w:val="24"/>
        </w:rPr>
        <w:t>odice</w:t>
      </w:r>
      <w:r w:rsidR="007849A4" w:rsidRPr="00025AFA">
        <w:rPr>
          <w:rFonts w:ascii="Calibri" w:hAnsi="Calibri" w:cs="Calibri"/>
          <w:szCs w:val="24"/>
        </w:rPr>
        <w:t xml:space="preserve"> sono rese</w:t>
      </w:r>
      <w:r w:rsidRPr="00025AFA">
        <w:rPr>
          <w:rFonts w:ascii="Calibri" w:hAnsi="Calibri" w:cs="Calibri"/>
          <w:szCs w:val="24"/>
        </w:rPr>
        <w:t xml:space="preserve"> dall’operatore economico</w:t>
      </w:r>
      <w:r w:rsidR="007849A4" w:rsidRPr="00025AFA">
        <w:rPr>
          <w:rFonts w:ascii="Calibri" w:hAnsi="Calibri" w:cs="Calibri"/>
          <w:szCs w:val="24"/>
        </w:rPr>
        <w:t xml:space="preserve"> in relazione a tutti i soggetti indicati al comma 3</w:t>
      </w:r>
      <w:r w:rsidR="001E62AF" w:rsidRPr="00025AFA">
        <w:rPr>
          <w:rFonts w:ascii="Calibri" w:hAnsi="Calibri" w:cs="Calibri"/>
          <w:szCs w:val="24"/>
        </w:rPr>
        <w:t xml:space="preserve">. </w:t>
      </w:r>
    </w:p>
    <w:p w14:paraId="0A621FEC" w14:textId="3F1A6629" w:rsidR="00121CDF" w:rsidRPr="00025AFA" w:rsidRDefault="00121CDF" w:rsidP="00462C53">
      <w:pPr>
        <w:rPr>
          <w:rFonts w:ascii="Calibri" w:hAnsi="Calibri" w:cs="Calibri"/>
          <w:szCs w:val="24"/>
        </w:rPr>
      </w:pPr>
      <w:r w:rsidRPr="00025AFA">
        <w:rPr>
          <w:rFonts w:ascii="Calibri" w:hAnsi="Calibri" w:cs="Calibri"/>
          <w:szCs w:val="24"/>
        </w:rPr>
        <w:t xml:space="preserve">Le dichiarazioni in ordine all’insussistenza delle cause non automatiche di esclusione di cui all’articolo 98, comma 4, lettere g) ed h) del </w:t>
      </w:r>
      <w:r w:rsidR="00116F1A" w:rsidRPr="00025AFA">
        <w:rPr>
          <w:rFonts w:ascii="Calibri" w:hAnsi="Calibri" w:cs="Calibri"/>
          <w:szCs w:val="24"/>
        </w:rPr>
        <w:t>C</w:t>
      </w:r>
      <w:r w:rsidRPr="00025AFA">
        <w:rPr>
          <w:rFonts w:ascii="Calibri" w:hAnsi="Calibri" w:cs="Calibri"/>
          <w:szCs w:val="24"/>
        </w:rPr>
        <w:t xml:space="preserve">odice sono rese </w:t>
      </w:r>
      <w:r w:rsidR="00CF5BC6" w:rsidRPr="00025AFA">
        <w:rPr>
          <w:rFonts w:ascii="Calibri" w:hAnsi="Calibri" w:cs="Calibri"/>
          <w:szCs w:val="24"/>
        </w:rPr>
        <w:t xml:space="preserve">dall’operatore economico </w:t>
      </w:r>
      <w:r w:rsidRPr="00025AFA">
        <w:rPr>
          <w:rFonts w:ascii="Calibri" w:hAnsi="Calibri" w:cs="Calibri"/>
          <w:szCs w:val="24"/>
        </w:rPr>
        <w:t>in relazione ai soggetti di cui al punto precedente.</w:t>
      </w:r>
    </w:p>
    <w:p w14:paraId="07660907" w14:textId="2CCEB51B" w:rsidR="00121CDF" w:rsidRPr="00025AFA" w:rsidRDefault="00121CDF" w:rsidP="00462C53">
      <w:pPr>
        <w:rPr>
          <w:rFonts w:ascii="Calibri" w:hAnsi="Calibri" w:cs="Calibri"/>
          <w:szCs w:val="24"/>
        </w:rPr>
      </w:pPr>
      <w:r w:rsidRPr="00025AFA">
        <w:rPr>
          <w:rFonts w:ascii="Calibri" w:hAnsi="Calibri" w:cs="Calibri"/>
          <w:szCs w:val="24"/>
        </w:rPr>
        <w:t>Le dichiarazioni in ordine all’insussistenza delle altre cause di esclusione sono rese in relazione all’operatore economico.</w:t>
      </w:r>
    </w:p>
    <w:p w14:paraId="1CA4872C" w14:textId="370D504D" w:rsidR="00740C13" w:rsidRPr="00025AFA" w:rsidRDefault="008173B5" w:rsidP="00462C53">
      <w:pPr>
        <w:rPr>
          <w:rFonts w:ascii="Calibri" w:hAnsi="Calibri" w:cs="Calibri"/>
          <w:szCs w:val="24"/>
        </w:rPr>
      </w:pPr>
      <w:r w:rsidRPr="00025AFA">
        <w:rPr>
          <w:rFonts w:ascii="Calibri" w:hAnsi="Calibri" w:cs="Calibri"/>
          <w:szCs w:val="24"/>
        </w:rPr>
        <w:t xml:space="preserve">Con riferimento alle cause </w:t>
      </w:r>
      <w:r w:rsidR="00CF5BC6" w:rsidRPr="00025AFA">
        <w:rPr>
          <w:rFonts w:ascii="Calibri" w:hAnsi="Calibri" w:cs="Calibri"/>
          <w:szCs w:val="24"/>
        </w:rPr>
        <w:t>di esclusione</w:t>
      </w:r>
      <w:r w:rsidRPr="00025AFA">
        <w:rPr>
          <w:rFonts w:ascii="Calibri" w:hAnsi="Calibri" w:cs="Calibri"/>
          <w:szCs w:val="24"/>
        </w:rPr>
        <w:t xml:space="preserve"> di cui all’articolo 95</w:t>
      </w:r>
      <w:r w:rsidR="00116F1A" w:rsidRPr="00025AFA">
        <w:rPr>
          <w:rFonts w:ascii="Calibri" w:hAnsi="Calibri" w:cs="Calibri"/>
          <w:szCs w:val="24"/>
        </w:rPr>
        <w:t xml:space="preserve"> del Codice</w:t>
      </w:r>
      <w:r w:rsidRPr="00025AFA">
        <w:rPr>
          <w:rFonts w:ascii="Calibri" w:hAnsi="Calibri" w:cs="Calibri"/>
          <w:szCs w:val="24"/>
        </w:rPr>
        <w:t>, i</w:t>
      </w:r>
      <w:r w:rsidR="00740C13" w:rsidRPr="00025AFA">
        <w:rPr>
          <w:rFonts w:ascii="Calibri" w:hAnsi="Calibri" w:cs="Calibri"/>
          <w:szCs w:val="24"/>
        </w:rPr>
        <w:t>l concorrente dichiara:</w:t>
      </w:r>
    </w:p>
    <w:p w14:paraId="7D8263F4" w14:textId="712E09FA" w:rsidR="00740C13" w:rsidRPr="00025AFA" w:rsidRDefault="003A475A" w:rsidP="008735F2">
      <w:pPr>
        <w:pStyle w:val="Paragrafoelenco"/>
        <w:numPr>
          <w:ilvl w:val="0"/>
          <w:numId w:val="16"/>
        </w:numPr>
        <w:ind w:left="709"/>
        <w:rPr>
          <w:rFonts w:ascii="Calibri" w:hAnsi="Calibri" w:cs="Calibri"/>
          <w:szCs w:val="24"/>
        </w:rPr>
      </w:pPr>
      <w:r w:rsidRPr="00025AFA">
        <w:rPr>
          <w:rFonts w:ascii="Calibri" w:hAnsi="Calibri" w:cs="Calibri"/>
          <w:szCs w:val="24"/>
        </w:rPr>
        <w:t>le</w:t>
      </w:r>
      <w:r w:rsidR="008173B5" w:rsidRPr="00025AFA">
        <w:rPr>
          <w:rFonts w:ascii="Calibri" w:hAnsi="Calibri" w:cs="Calibri"/>
          <w:szCs w:val="24"/>
        </w:rPr>
        <w:t xml:space="preserve"> gravi infrazioni di cui </w:t>
      </w:r>
      <w:r w:rsidR="00740C13" w:rsidRPr="00025AFA">
        <w:rPr>
          <w:rFonts w:ascii="Calibri" w:hAnsi="Calibri" w:cs="Calibri"/>
          <w:szCs w:val="24"/>
        </w:rPr>
        <w:t>all’articolo 9</w:t>
      </w:r>
      <w:r w:rsidR="008173B5" w:rsidRPr="00025AFA">
        <w:rPr>
          <w:rFonts w:ascii="Calibri" w:hAnsi="Calibri" w:cs="Calibri"/>
          <w:szCs w:val="24"/>
        </w:rPr>
        <w:t>5</w:t>
      </w:r>
      <w:r w:rsidR="00740C13" w:rsidRPr="00025AFA">
        <w:rPr>
          <w:rFonts w:ascii="Calibri" w:hAnsi="Calibri" w:cs="Calibri"/>
          <w:szCs w:val="24"/>
        </w:rPr>
        <w:t>, comma 1</w:t>
      </w:r>
      <w:r w:rsidR="00116F1A" w:rsidRPr="00025AFA">
        <w:rPr>
          <w:rFonts w:ascii="Calibri" w:hAnsi="Calibri" w:cs="Calibri"/>
          <w:szCs w:val="24"/>
        </w:rPr>
        <w:t>,</w:t>
      </w:r>
      <w:r w:rsidR="00740C13" w:rsidRPr="00025AFA">
        <w:rPr>
          <w:rFonts w:ascii="Calibri" w:hAnsi="Calibri" w:cs="Calibri"/>
          <w:szCs w:val="24"/>
        </w:rPr>
        <w:t xml:space="preserve"> lettera a) </w:t>
      </w:r>
      <w:r w:rsidR="00116F1A" w:rsidRPr="00025AFA">
        <w:rPr>
          <w:rFonts w:ascii="Calibri" w:hAnsi="Calibri" w:cs="Calibri"/>
          <w:szCs w:val="24"/>
        </w:rPr>
        <w:t xml:space="preserve">del Codice </w:t>
      </w:r>
      <w:r w:rsidR="008173B5" w:rsidRPr="00025AFA">
        <w:rPr>
          <w:rFonts w:ascii="Calibri" w:hAnsi="Calibri" w:cs="Calibri"/>
          <w:szCs w:val="24"/>
        </w:rPr>
        <w:t xml:space="preserve">commesse </w:t>
      </w:r>
      <w:r w:rsidR="00740C13" w:rsidRPr="00025AFA">
        <w:rPr>
          <w:rFonts w:ascii="Calibri" w:hAnsi="Calibri" w:cs="Calibri"/>
          <w:szCs w:val="24"/>
        </w:rPr>
        <w:t xml:space="preserve">nei tre anni antecedenti la data di pubblicazione del bando di gara; </w:t>
      </w:r>
    </w:p>
    <w:p w14:paraId="69B9FA39" w14:textId="4733BC54" w:rsidR="00D301B2" w:rsidRPr="00025AFA" w:rsidRDefault="00D301B2" w:rsidP="008735F2">
      <w:pPr>
        <w:pStyle w:val="Paragrafoelenco"/>
        <w:numPr>
          <w:ilvl w:val="0"/>
          <w:numId w:val="16"/>
        </w:numPr>
        <w:ind w:left="709"/>
        <w:rPr>
          <w:rFonts w:ascii="Calibri" w:hAnsi="Calibri" w:cs="Calibri"/>
          <w:szCs w:val="24"/>
        </w:rPr>
      </w:pPr>
      <w:r w:rsidRPr="00025AFA">
        <w:rPr>
          <w:rFonts w:ascii="Calibri" w:hAnsi="Calibri" w:cs="Calibri"/>
          <w:szCs w:val="24"/>
        </w:rPr>
        <w:t>gli atti e i provvedimenti indicati all’articolo 98 comma 6 del codice emessi nei tre anni antecedenti la data di pubblicazione del bando di gara</w:t>
      </w:r>
    </w:p>
    <w:p w14:paraId="193E534D" w14:textId="15EB827F" w:rsidR="003A475A" w:rsidRPr="00025AFA" w:rsidRDefault="009A6CEE" w:rsidP="008735F2">
      <w:pPr>
        <w:pStyle w:val="Paragrafoelenco"/>
        <w:numPr>
          <w:ilvl w:val="0"/>
          <w:numId w:val="16"/>
        </w:numPr>
        <w:ind w:left="709"/>
        <w:rPr>
          <w:rFonts w:ascii="Calibri" w:hAnsi="Calibri" w:cs="Calibri"/>
          <w:szCs w:val="24"/>
        </w:rPr>
      </w:pPr>
      <w:r w:rsidRPr="00025AFA">
        <w:rPr>
          <w:rFonts w:ascii="Calibri" w:hAnsi="Calibri" w:cs="Calibri"/>
          <w:szCs w:val="24"/>
        </w:rPr>
        <w:t>t</w:t>
      </w:r>
      <w:r w:rsidR="003A475A" w:rsidRPr="00025AFA">
        <w:rPr>
          <w:rFonts w:ascii="Calibri" w:hAnsi="Calibri" w:cs="Calibri"/>
          <w:szCs w:val="24"/>
        </w:rPr>
        <w:t>utti gli altri comportamenti di cui all’articolo 98</w:t>
      </w:r>
      <w:r w:rsidR="00116F1A" w:rsidRPr="00025AFA">
        <w:rPr>
          <w:rFonts w:ascii="Calibri" w:hAnsi="Calibri" w:cs="Calibri"/>
          <w:szCs w:val="24"/>
        </w:rPr>
        <w:t xml:space="preserve"> del Codice</w:t>
      </w:r>
      <w:r w:rsidR="003A475A" w:rsidRPr="00025AFA">
        <w:rPr>
          <w:rFonts w:ascii="Calibri" w:hAnsi="Calibri" w:cs="Calibri"/>
          <w:szCs w:val="24"/>
        </w:rPr>
        <w:t xml:space="preserve">, commessi nei tre anni antecedenti la data di </w:t>
      </w:r>
      <w:r w:rsidRPr="00025AFA">
        <w:rPr>
          <w:rFonts w:ascii="Calibri" w:hAnsi="Calibri" w:cs="Calibri"/>
          <w:szCs w:val="24"/>
        </w:rPr>
        <w:t>pubblicazione del bando di gara.</w:t>
      </w:r>
    </w:p>
    <w:p w14:paraId="50E1A3C3" w14:textId="67E41BA6" w:rsidR="00220822" w:rsidRPr="00025AFA" w:rsidRDefault="00220822" w:rsidP="00462C53">
      <w:pPr>
        <w:rPr>
          <w:rFonts w:ascii="Calibri" w:hAnsi="Calibri" w:cs="Calibri"/>
          <w:szCs w:val="24"/>
        </w:rPr>
      </w:pPr>
      <w:r w:rsidRPr="00025AFA">
        <w:rPr>
          <w:rFonts w:ascii="Calibri" w:hAnsi="Calibri" w:cs="Calibri"/>
          <w:szCs w:val="24"/>
        </w:rPr>
        <w:t>La dichiarazione di cui sopra deve essere resa anche nel caso di impugnazione in giudizio dei relativi provvedimenti.</w:t>
      </w:r>
    </w:p>
    <w:p w14:paraId="5BB9469B" w14:textId="77777777" w:rsidR="00220822" w:rsidRPr="00025AFA" w:rsidRDefault="00220822" w:rsidP="00462C53">
      <w:pPr>
        <w:rPr>
          <w:rFonts w:ascii="Calibri" w:hAnsi="Calibri" w:cs="Calibri"/>
          <w:szCs w:val="24"/>
        </w:rPr>
      </w:pPr>
      <w:r w:rsidRPr="00025AFA">
        <w:rPr>
          <w:rFonts w:ascii="Calibri" w:hAnsi="Calibri" w:cs="Calibri"/>
          <w:szCs w:val="24"/>
        </w:rPr>
        <w:t>L’operatore economico dichiara la sussistenza delle cause d</w:t>
      </w:r>
      <w:r w:rsidR="00740C13" w:rsidRPr="00025AFA">
        <w:rPr>
          <w:rFonts w:ascii="Calibri" w:hAnsi="Calibri" w:cs="Calibri"/>
          <w:szCs w:val="24"/>
        </w:rPr>
        <w:t xml:space="preserve">i esclusione </w:t>
      </w:r>
      <w:r w:rsidRPr="00025AFA">
        <w:rPr>
          <w:rFonts w:ascii="Calibri" w:hAnsi="Calibri" w:cs="Calibri"/>
          <w:szCs w:val="24"/>
        </w:rPr>
        <w:t xml:space="preserve">che si </w:t>
      </w:r>
      <w:r w:rsidR="00740C13" w:rsidRPr="00025AFA">
        <w:rPr>
          <w:rFonts w:ascii="Calibri" w:hAnsi="Calibri" w:cs="Calibri"/>
          <w:szCs w:val="24"/>
        </w:rPr>
        <w:t>s</w:t>
      </w:r>
      <w:r w:rsidRPr="00025AFA">
        <w:rPr>
          <w:rFonts w:ascii="Calibri" w:hAnsi="Calibri" w:cs="Calibri"/>
          <w:szCs w:val="24"/>
        </w:rPr>
        <w:t xml:space="preserve">ono verificate prima </w:t>
      </w:r>
      <w:r w:rsidR="00740C13" w:rsidRPr="00025AFA">
        <w:rPr>
          <w:rFonts w:ascii="Calibri" w:hAnsi="Calibri" w:cs="Calibri"/>
          <w:szCs w:val="24"/>
        </w:rPr>
        <w:t>della presentazione dell’offerta</w:t>
      </w:r>
      <w:r w:rsidRPr="00025AFA">
        <w:rPr>
          <w:rFonts w:ascii="Calibri" w:hAnsi="Calibri" w:cs="Calibri"/>
          <w:szCs w:val="24"/>
        </w:rPr>
        <w:t xml:space="preserve"> e indica le </w:t>
      </w:r>
      <w:r w:rsidR="00740C13" w:rsidRPr="00025AFA">
        <w:rPr>
          <w:rFonts w:ascii="Calibri" w:hAnsi="Calibri" w:cs="Calibri"/>
          <w:szCs w:val="24"/>
        </w:rPr>
        <w:t>misure di self-</w:t>
      </w:r>
      <w:proofErr w:type="spellStart"/>
      <w:r w:rsidR="00740C13" w:rsidRPr="00025AFA">
        <w:rPr>
          <w:rFonts w:ascii="Calibri" w:hAnsi="Calibri" w:cs="Calibri"/>
          <w:szCs w:val="24"/>
        </w:rPr>
        <w:t>cleaning</w:t>
      </w:r>
      <w:proofErr w:type="spellEnd"/>
      <w:r w:rsidR="00740C13" w:rsidRPr="00025AFA">
        <w:rPr>
          <w:rFonts w:ascii="Calibri" w:hAnsi="Calibri" w:cs="Calibri"/>
          <w:szCs w:val="24"/>
        </w:rPr>
        <w:t xml:space="preserve"> </w:t>
      </w:r>
      <w:r w:rsidRPr="00025AFA">
        <w:rPr>
          <w:rFonts w:ascii="Calibri" w:hAnsi="Calibri" w:cs="Calibri"/>
          <w:szCs w:val="24"/>
        </w:rPr>
        <w:t xml:space="preserve">adottate, </w:t>
      </w:r>
      <w:r w:rsidR="00740C13" w:rsidRPr="00025AFA">
        <w:rPr>
          <w:rFonts w:ascii="Calibri" w:hAnsi="Calibri" w:cs="Calibri"/>
          <w:szCs w:val="24"/>
        </w:rPr>
        <w:t>oppure dimostra l’impossibilità di adottare tali misure prima della presentazione dell’offerta.</w:t>
      </w:r>
    </w:p>
    <w:p w14:paraId="200EB449" w14:textId="72CE1C04" w:rsidR="00220822" w:rsidRPr="00025AFA" w:rsidRDefault="00220822" w:rsidP="00462C53">
      <w:pPr>
        <w:rPr>
          <w:rFonts w:ascii="Calibri" w:hAnsi="Calibri" w:cs="Calibri"/>
          <w:szCs w:val="24"/>
        </w:rPr>
      </w:pPr>
      <w:r w:rsidRPr="00025AFA">
        <w:rPr>
          <w:rFonts w:ascii="Calibri" w:hAnsi="Calibri" w:cs="Calibri"/>
          <w:szCs w:val="24"/>
        </w:rPr>
        <w:t>L’operatore economico adotta le misure di self</w:t>
      </w:r>
      <w:r w:rsidR="00116F1A" w:rsidRPr="00025AFA">
        <w:rPr>
          <w:rFonts w:ascii="Calibri" w:hAnsi="Calibri" w:cs="Calibri"/>
          <w:szCs w:val="24"/>
        </w:rPr>
        <w:t>-</w:t>
      </w:r>
      <w:proofErr w:type="spellStart"/>
      <w:r w:rsidRPr="00025AFA">
        <w:rPr>
          <w:rFonts w:ascii="Calibri" w:hAnsi="Calibri" w:cs="Calibri"/>
          <w:szCs w:val="24"/>
        </w:rPr>
        <w:t>cleaning</w:t>
      </w:r>
      <w:proofErr w:type="spellEnd"/>
      <w:r w:rsidRPr="00025AFA">
        <w:rPr>
          <w:rFonts w:ascii="Calibri" w:hAnsi="Calibri" w:cs="Calibri"/>
          <w:szCs w:val="24"/>
        </w:rPr>
        <w:t xml:space="preserve"> che è stato impossibilitato </w:t>
      </w:r>
      <w:proofErr w:type="gramStart"/>
      <w:r w:rsidRPr="00025AFA">
        <w:rPr>
          <w:rFonts w:ascii="Calibri" w:hAnsi="Calibri" w:cs="Calibri"/>
          <w:szCs w:val="24"/>
        </w:rPr>
        <w:t>ad</w:t>
      </w:r>
      <w:proofErr w:type="gramEnd"/>
      <w:r w:rsidRPr="00025AFA">
        <w:rPr>
          <w:rFonts w:ascii="Calibri" w:hAnsi="Calibri" w:cs="Calibri"/>
          <w:szCs w:val="24"/>
        </w:rPr>
        <w:t xml:space="preserve"> adottare prima della presentazione dell’offerta e quelle relative a cause di esclusione che si sono verificate dopo tale momento.</w:t>
      </w:r>
    </w:p>
    <w:p w14:paraId="4369686F" w14:textId="25B09C7D" w:rsidR="00CF5BC6" w:rsidRPr="00025AFA" w:rsidRDefault="00712E35" w:rsidP="00462C53">
      <w:pPr>
        <w:rPr>
          <w:rFonts w:ascii="Calibri" w:hAnsi="Calibri" w:cs="Calibri"/>
          <w:szCs w:val="24"/>
        </w:rPr>
      </w:pPr>
      <w:r w:rsidRPr="00025AFA">
        <w:rPr>
          <w:rFonts w:ascii="Calibri" w:hAnsi="Calibri" w:cs="Calibri"/>
          <w:szCs w:val="24"/>
        </w:rPr>
        <w:t xml:space="preserve">Se l’operatore economico omette di comunicare alla stazione appaltante la sussistenza dei fatti e dei provvedimenti che possono costituire una causa di esclusione ai sensi degli articoli 94 e 95 del </w:t>
      </w:r>
      <w:r w:rsidR="00116F1A" w:rsidRPr="00025AFA">
        <w:rPr>
          <w:rFonts w:ascii="Calibri" w:hAnsi="Calibri" w:cs="Calibri"/>
          <w:szCs w:val="24"/>
        </w:rPr>
        <w:t>C</w:t>
      </w:r>
      <w:r w:rsidR="00BA4EEE" w:rsidRPr="00025AFA">
        <w:rPr>
          <w:rFonts w:ascii="Calibri" w:hAnsi="Calibri" w:cs="Calibri"/>
          <w:szCs w:val="24"/>
        </w:rPr>
        <w:t>odice e detti fatti o provvedimenti non risult</w:t>
      </w:r>
      <w:r w:rsidR="00275003" w:rsidRPr="00025AFA">
        <w:rPr>
          <w:rFonts w:ascii="Calibri" w:hAnsi="Calibri" w:cs="Calibri"/>
          <w:szCs w:val="24"/>
        </w:rPr>
        <w:t>i</w:t>
      </w:r>
      <w:r w:rsidR="00BA4EEE" w:rsidRPr="00025AFA">
        <w:rPr>
          <w:rFonts w:ascii="Calibri" w:hAnsi="Calibri" w:cs="Calibri"/>
          <w:szCs w:val="24"/>
        </w:rPr>
        <w:t>no nel FVOE, il triennio inizia a decorrere dalla data in cui la stazione appaltante ha acquisito gli stessi, anziché dalla commissione del fatto o dall’adozione del provvedimento.</w:t>
      </w:r>
    </w:p>
    <w:p w14:paraId="713B0118" w14:textId="0143802E" w:rsidR="004C53A8" w:rsidRPr="00025AFA" w:rsidRDefault="00FB3959" w:rsidP="00462C53">
      <w:pPr>
        <w:rPr>
          <w:rFonts w:ascii="Calibri" w:hAnsi="Calibri" w:cs="Calibri"/>
          <w:szCs w:val="24"/>
        </w:rPr>
      </w:pPr>
      <w:r w:rsidRPr="00025AFA">
        <w:rPr>
          <w:rFonts w:ascii="Calibri" w:hAnsi="Calibri" w:cs="Calibri"/>
          <w:szCs w:val="24"/>
        </w:rPr>
        <w:lastRenderedPageBreak/>
        <w:t>In caso di</w:t>
      </w:r>
      <w:r w:rsidR="00870286" w:rsidRPr="00025AFA">
        <w:rPr>
          <w:rFonts w:ascii="Calibri" w:hAnsi="Calibri" w:cs="Calibri"/>
          <w:szCs w:val="24"/>
        </w:rPr>
        <w:t xml:space="preserve"> raggruppament</w:t>
      </w:r>
      <w:r w:rsidRPr="00025AFA">
        <w:rPr>
          <w:rFonts w:ascii="Calibri" w:hAnsi="Calibri" w:cs="Calibri"/>
          <w:szCs w:val="24"/>
        </w:rPr>
        <w:t>o</w:t>
      </w:r>
      <w:r w:rsidR="00870286" w:rsidRPr="00025AFA">
        <w:rPr>
          <w:rFonts w:ascii="Calibri" w:hAnsi="Calibri" w:cs="Calibri"/>
          <w:szCs w:val="24"/>
        </w:rPr>
        <w:t xml:space="preserve"> temporane</w:t>
      </w:r>
      <w:r w:rsidRPr="00025AFA">
        <w:rPr>
          <w:rFonts w:ascii="Calibri" w:hAnsi="Calibri" w:cs="Calibri"/>
          <w:szCs w:val="24"/>
        </w:rPr>
        <w:t>o</w:t>
      </w:r>
      <w:r w:rsidR="00870286" w:rsidRPr="00025AFA">
        <w:rPr>
          <w:rFonts w:ascii="Calibri" w:hAnsi="Calibri" w:cs="Calibri"/>
          <w:szCs w:val="24"/>
        </w:rPr>
        <w:t>, consorzi</w:t>
      </w:r>
      <w:r w:rsidRPr="00025AFA">
        <w:rPr>
          <w:rFonts w:ascii="Calibri" w:hAnsi="Calibri" w:cs="Calibri"/>
          <w:szCs w:val="24"/>
        </w:rPr>
        <w:t>o</w:t>
      </w:r>
      <w:r w:rsidR="00870286" w:rsidRPr="00025AFA">
        <w:rPr>
          <w:rFonts w:ascii="Calibri" w:hAnsi="Calibri" w:cs="Calibri"/>
          <w:szCs w:val="24"/>
        </w:rPr>
        <w:t xml:space="preserve"> ordinari</w:t>
      </w:r>
      <w:r w:rsidRPr="00025AFA">
        <w:rPr>
          <w:rFonts w:ascii="Calibri" w:hAnsi="Calibri" w:cs="Calibri"/>
          <w:szCs w:val="24"/>
        </w:rPr>
        <w:t>o</w:t>
      </w:r>
      <w:r w:rsidR="00870286" w:rsidRPr="00025AFA">
        <w:rPr>
          <w:rFonts w:ascii="Calibri" w:hAnsi="Calibri" w:cs="Calibri"/>
          <w:szCs w:val="24"/>
        </w:rPr>
        <w:t xml:space="preserve">, aggregazione di retisti, GEIE, il concorrente fornisce i dati identificativi </w:t>
      </w:r>
      <w:r w:rsidR="00870286" w:rsidRPr="00025AFA">
        <w:rPr>
          <w:rFonts w:ascii="Calibri" w:hAnsi="Calibri" w:cs="Calibri"/>
          <w:szCs w:val="24"/>
          <w:lang w:eastAsia="it-IT"/>
        </w:rPr>
        <w:t>(ragione sociale, codice fiscale, sede)</w:t>
      </w:r>
      <w:r w:rsidR="00870286" w:rsidRPr="00025AFA">
        <w:rPr>
          <w:rFonts w:ascii="Calibri" w:hAnsi="Calibri" w:cs="Calibri"/>
          <w:szCs w:val="24"/>
        </w:rPr>
        <w:t xml:space="preserve"> e il ruolo</w:t>
      </w:r>
      <w:r w:rsidR="00870286" w:rsidRPr="00025AFA">
        <w:rPr>
          <w:rFonts w:ascii="Calibri" w:hAnsi="Calibri" w:cs="Calibri"/>
          <w:szCs w:val="24"/>
          <w:lang w:eastAsia="it-IT"/>
        </w:rPr>
        <w:t xml:space="preserve"> di ciascun</w:t>
      </w:r>
      <w:r w:rsidRPr="00025AFA">
        <w:rPr>
          <w:rFonts w:ascii="Calibri" w:hAnsi="Calibri" w:cs="Calibri"/>
          <w:szCs w:val="24"/>
          <w:lang w:eastAsia="it-IT"/>
        </w:rPr>
        <w:t xml:space="preserve"> partecipante</w:t>
      </w:r>
      <w:r w:rsidR="00870286" w:rsidRPr="00025AFA">
        <w:rPr>
          <w:rFonts w:ascii="Calibri" w:hAnsi="Calibri" w:cs="Calibri"/>
          <w:szCs w:val="24"/>
          <w:lang w:eastAsia="it-IT"/>
        </w:rPr>
        <w:t>.</w:t>
      </w:r>
    </w:p>
    <w:p w14:paraId="7FA5EB5A" w14:textId="614737CC" w:rsidR="004C53A8" w:rsidRPr="00025AFA" w:rsidRDefault="00FB3959" w:rsidP="00462C53">
      <w:pPr>
        <w:rPr>
          <w:rFonts w:ascii="Calibri" w:hAnsi="Calibri" w:cs="Calibri"/>
          <w:szCs w:val="24"/>
        </w:rPr>
      </w:pPr>
      <w:r w:rsidRPr="00025AFA">
        <w:rPr>
          <w:rFonts w:ascii="Calibri" w:hAnsi="Calibri" w:cs="Calibri"/>
          <w:szCs w:val="24"/>
        </w:rPr>
        <w:t>In</w:t>
      </w:r>
      <w:r w:rsidR="00870286" w:rsidRPr="00025AFA">
        <w:rPr>
          <w:rFonts w:ascii="Calibri" w:hAnsi="Calibri" w:cs="Calibri"/>
          <w:szCs w:val="24"/>
          <w:lang w:eastAsia="it-IT"/>
        </w:rPr>
        <w:t xml:space="preserve"> caso di consorzio di cooperative</w:t>
      </w:r>
      <w:r w:rsidRPr="00025AFA">
        <w:rPr>
          <w:rFonts w:ascii="Calibri" w:hAnsi="Calibri" w:cs="Calibri"/>
          <w:szCs w:val="24"/>
          <w:lang w:eastAsia="it-IT"/>
        </w:rPr>
        <w:t>, consorzio</w:t>
      </w:r>
      <w:r w:rsidR="00870286" w:rsidRPr="00025AFA">
        <w:rPr>
          <w:rFonts w:ascii="Calibri" w:hAnsi="Calibri" w:cs="Calibri"/>
          <w:szCs w:val="24"/>
          <w:lang w:eastAsia="it-IT"/>
        </w:rPr>
        <w:t xml:space="preserve"> imprese artigiane o di consorzio stabile di cui all’articolo </w:t>
      </w:r>
      <w:r w:rsidR="00C17735" w:rsidRPr="00025AFA">
        <w:rPr>
          <w:rFonts w:ascii="Calibri" w:hAnsi="Calibri" w:cs="Calibri"/>
          <w:szCs w:val="24"/>
          <w:lang w:eastAsia="it-IT"/>
        </w:rPr>
        <w:t>65</w:t>
      </w:r>
      <w:r w:rsidR="00870286" w:rsidRPr="00025AFA">
        <w:rPr>
          <w:rFonts w:ascii="Calibri" w:hAnsi="Calibri" w:cs="Calibri"/>
          <w:szCs w:val="24"/>
          <w:lang w:eastAsia="it-IT"/>
        </w:rPr>
        <w:t>, comma 2</w:t>
      </w:r>
      <w:r w:rsidR="00116F1A" w:rsidRPr="00025AFA">
        <w:rPr>
          <w:rFonts w:ascii="Calibri" w:hAnsi="Calibri" w:cs="Calibri"/>
          <w:szCs w:val="24"/>
          <w:lang w:eastAsia="it-IT"/>
        </w:rPr>
        <w:t>,</w:t>
      </w:r>
      <w:r w:rsidR="00870286" w:rsidRPr="00025AFA">
        <w:rPr>
          <w:rFonts w:ascii="Calibri" w:hAnsi="Calibri" w:cs="Calibri"/>
          <w:szCs w:val="24"/>
          <w:lang w:eastAsia="it-IT"/>
        </w:rPr>
        <w:t xml:space="preserve"> lettera b)</w:t>
      </w:r>
      <w:r w:rsidRPr="00025AFA">
        <w:rPr>
          <w:rFonts w:ascii="Calibri" w:hAnsi="Calibri" w:cs="Calibri"/>
          <w:szCs w:val="24"/>
          <w:lang w:eastAsia="it-IT"/>
        </w:rPr>
        <w:t>,</w:t>
      </w:r>
      <w:r w:rsidR="00870286" w:rsidRPr="00025AFA">
        <w:rPr>
          <w:rFonts w:ascii="Calibri" w:hAnsi="Calibri" w:cs="Calibri"/>
          <w:szCs w:val="24"/>
          <w:lang w:eastAsia="it-IT"/>
        </w:rPr>
        <w:t xml:space="preserve"> c)</w:t>
      </w:r>
      <w:r w:rsidRPr="00025AFA">
        <w:rPr>
          <w:rFonts w:ascii="Calibri" w:hAnsi="Calibri" w:cs="Calibri"/>
          <w:szCs w:val="24"/>
          <w:lang w:eastAsia="it-IT"/>
        </w:rPr>
        <w:t xml:space="preserve">, d) </w:t>
      </w:r>
      <w:r w:rsidR="00870286" w:rsidRPr="00025AFA">
        <w:rPr>
          <w:rFonts w:ascii="Calibri" w:hAnsi="Calibri" w:cs="Calibri"/>
          <w:szCs w:val="24"/>
          <w:lang w:eastAsia="it-IT"/>
        </w:rPr>
        <w:t>del Codice, il consorzio indica il consorziato per il quale concorre alla gara.</w:t>
      </w:r>
    </w:p>
    <w:p w14:paraId="361682F3" w14:textId="27EAF7EC" w:rsidR="0055228C" w:rsidRPr="00025AFA" w:rsidRDefault="0055228C" w:rsidP="00462C53">
      <w:pPr>
        <w:rPr>
          <w:rFonts w:ascii="Calibri" w:hAnsi="Calibri" w:cs="Calibri"/>
          <w:szCs w:val="24"/>
        </w:rPr>
      </w:pPr>
      <w:bookmarkStart w:id="1738" w:name="_Toc4164233711"/>
      <w:bookmarkStart w:id="1739" w:name="_Toc4067541881"/>
      <w:bookmarkStart w:id="1740" w:name="_Toc4060583871"/>
      <w:bookmarkStart w:id="1741" w:name="_Toc4034712791"/>
      <w:bookmarkStart w:id="1742" w:name="_Toc3974228721"/>
      <w:bookmarkStart w:id="1743" w:name="_Toc3973468311"/>
      <w:bookmarkStart w:id="1744" w:name="_Toc3937069161"/>
      <w:bookmarkStart w:id="1745" w:name="_Toc3937008431"/>
      <w:bookmarkStart w:id="1746" w:name="_Toc3932831841"/>
      <w:bookmarkStart w:id="1747" w:name="_Toc3932726681"/>
      <w:bookmarkStart w:id="1748" w:name="_Toc3932726101"/>
      <w:bookmarkStart w:id="1749" w:name="_Toc3931878541"/>
      <w:bookmarkStart w:id="1750" w:name="_Toc3931121371"/>
      <w:bookmarkStart w:id="1751" w:name="_Toc3931105731"/>
      <w:bookmarkStart w:id="1752" w:name="_Toc3925775061"/>
      <w:bookmarkStart w:id="1753" w:name="_Toc3910360651"/>
      <w:bookmarkStart w:id="1754" w:name="_Toc3910359921"/>
      <w:bookmarkStart w:id="1755" w:name="_Toc3805018791"/>
      <w:bookmarkStart w:id="1756" w:name="_Toc609251781"/>
      <w:bookmarkStart w:id="1757" w:name="_Ref4984219821"/>
      <w:bookmarkStart w:id="1758" w:name="_Toc484688330"/>
      <w:bookmarkStart w:id="1759" w:name="_Toc484605461"/>
      <w:bookmarkStart w:id="1760" w:name="_Toc484605337"/>
      <w:bookmarkStart w:id="1761" w:name="_Toc484526617"/>
      <w:bookmarkStart w:id="1762" w:name="_Toc484449122"/>
      <w:bookmarkStart w:id="1763" w:name="_Toc484448998"/>
      <w:bookmarkStart w:id="1764" w:name="_Toc484448874"/>
      <w:bookmarkStart w:id="1765" w:name="_Toc484448751"/>
      <w:bookmarkStart w:id="1766" w:name="_Toc484448627"/>
      <w:bookmarkStart w:id="1767" w:name="_Toc484448503"/>
      <w:bookmarkStart w:id="1768" w:name="_Toc484448379"/>
      <w:bookmarkStart w:id="1769" w:name="_Toc484448255"/>
      <w:bookmarkStart w:id="1770" w:name="_Toc484448130"/>
      <w:bookmarkStart w:id="1771" w:name="_Toc484440471"/>
      <w:bookmarkStart w:id="1772" w:name="_Toc484440111"/>
      <w:bookmarkStart w:id="1773" w:name="_Toc484439987"/>
      <w:bookmarkStart w:id="1774" w:name="_Toc484439864"/>
      <w:bookmarkStart w:id="1775" w:name="_Toc484438944"/>
      <w:bookmarkStart w:id="1776" w:name="_Toc484438820"/>
      <w:bookmarkStart w:id="1777" w:name="_Toc484438696"/>
      <w:bookmarkStart w:id="1778" w:name="_Toc484429121"/>
      <w:bookmarkStart w:id="1779" w:name="_Toc484428951"/>
      <w:bookmarkStart w:id="1780" w:name="_Toc484097779"/>
      <w:bookmarkStart w:id="1781" w:name="_Toc484011705"/>
      <w:bookmarkStart w:id="1782" w:name="_Toc484011230"/>
      <w:bookmarkStart w:id="1783" w:name="_Toc484011108"/>
      <w:bookmarkStart w:id="1784" w:name="_Toc484010986"/>
      <w:bookmarkStart w:id="1785" w:name="_Toc484010862"/>
      <w:bookmarkStart w:id="1786" w:name="_Toc484010740"/>
      <w:bookmarkStart w:id="1787" w:name="_Toc483906990"/>
      <w:bookmarkStart w:id="1788" w:name="_Toc483571613"/>
      <w:bookmarkStart w:id="1789" w:name="_Toc483571492"/>
      <w:bookmarkStart w:id="1790" w:name="_Toc483474063"/>
      <w:bookmarkStart w:id="1791" w:name="_Toc483401266"/>
      <w:bookmarkStart w:id="1792" w:name="_Toc483325787"/>
      <w:bookmarkStart w:id="1793" w:name="_Toc483316484"/>
      <w:bookmarkStart w:id="1794" w:name="_Toc483316353"/>
      <w:bookmarkStart w:id="1795" w:name="_Toc483316221"/>
      <w:bookmarkStart w:id="1796" w:name="_Toc483316016"/>
      <w:bookmarkStart w:id="1797" w:name="_Toc483302395"/>
      <w:bookmarkStart w:id="1798" w:name="_Toc485218321"/>
      <w:bookmarkStart w:id="1799" w:name="_Toc484688885"/>
      <w:bookmarkStart w:id="1800" w:name="_Ref484611693"/>
      <w:bookmarkStart w:id="1801" w:name="_Ref484611690"/>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r w:rsidRPr="00025AFA">
        <w:rPr>
          <w:rFonts w:ascii="Calibri" w:hAnsi="Calibri" w:cs="Calibri"/>
          <w:szCs w:val="24"/>
          <w:lang w:eastAsia="it-IT"/>
        </w:rPr>
        <w:t>Nella domanda di partecipazione il concorrente dichiara:</w:t>
      </w:r>
    </w:p>
    <w:p w14:paraId="18AA8337" w14:textId="3187B153" w:rsidR="0055228C" w:rsidRPr="00025AFA" w:rsidRDefault="0055228C" w:rsidP="008735F2">
      <w:pPr>
        <w:pStyle w:val="Paragrafoelenco"/>
        <w:numPr>
          <w:ilvl w:val="0"/>
          <w:numId w:val="16"/>
        </w:numPr>
        <w:ind w:left="709"/>
        <w:rPr>
          <w:rFonts w:ascii="Calibri" w:hAnsi="Calibri" w:cs="Calibri"/>
          <w:szCs w:val="24"/>
        </w:rPr>
      </w:pPr>
      <w:r w:rsidRPr="00025AFA">
        <w:rPr>
          <w:rFonts w:ascii="Calibri" w:hAnsi="Calibri" w:cs="Calibri"/>
          <w:szCs w:val="24"/>
        </w:rPr>
        <w:t xml:space="preserve">i dati identificativi (nome, cognome, data e luogo di nascita, codice fiscale, comune di residenza etc.) dei soggetti di cui all’articolo </w:t>
      </w:r>
      <w:r w:rsidR="00C17735" w:rsidRPr="00025AFA">
        <w:rPr>
          <w:rFonts w:ascii="Calibri" w:hAnsi="Calibri" w:cs="Calibri"/>
          <w:szCs w:val="24"/>
        </w:rPr>
        <w:t>9</w:t>
      </w:r>
      <w:r w:rsidR="00480CC4" w:rsidRPr="00025AFA">
        <w:rPr>
          <w:rFonts w:ascii="Calibri" w:hAnsi="Calibri" w:cs="Calibri"/>
          <w:szCs w:val="24"/>
        </w:rPr>
        <w:t>4</w:t>
      </w:r>
      <w:r w:rsidRPr="00025AFA">
        <w:rPr>
          <w:rFonts w:ascii="Calibri" w:hAnsi="Calibri" w:cs="Calibri"/>
          <w:szCs w:val="24"/>
        </w:rPr>
        <w:t>, comma 3</w:t>
      </w:r>
      <w:r w:rsidR="00116F1A" w:rsidRPr="00025AFA">
        <w:rPr>
          <w:rFonts w:ascii="Calibri" w:hAnsi="Calibri" w:cs="Calibri"/>
          <w:szCs w:val="24"/>
        </w:rPr>
        <w:t>,</w:t>
      </w:r>
      <w:r w:rsidRPr="00025AFA">
        <w:rPr>
          <w:rFonts w:ascii="Calibri" w:hAnsi="Calibri" w:cs="Calibri"/>
          <w:szCs w:val="24"/>
        </w:rPr>
        <w:t xml:space="preserve"> del Codice</w:t>
      </w:r>
      <w:r w:rsidR="0089573E" w:rsidRPr="00025AFA">
        <w:rPr>
          <w:rFonts w:ascii="Calibri" w:hAnsi="Calibri" w:cs="Calibri"/>
          <w:szCs w:val="24"/>
        </w:rPr>
        <w:t>, ivi incluso l’amministratore di fatto, ove presente</w:t>
      </w:r>
      <w:r w:rsidRPr="00025AFA">
        <w:rPr>
          <w:rFonts w:ascii="Calibri" w:hAnsi="Calibri" w:cs="Calibri"/>
          <w:szCs w:val="24"/>
        </w:rPr>
        <w:t>, ovvero indica la banca dati ufficiale o il pubblico registro da cui i medesimi possono essere ricavati in modo aggiornato alla data di presentazione dell’offerta;</w:t>
      </w:r>
    </w:p>
    <w:p w14:paraId="4846A556" w14:textId="4E0BACE4" w:rsidR="00CE5551" w:rsidRPr="00025AFA" w:rsidRDefault="0055228C" w:rsidP="008735F2">
      <w:pPr>
        <w:pStyle w:val="Paragrafoelenco"/>
        <w:numPr>
          <w:ilvl w:val="0"/>
          <w:numId w:val="16"/>
        </w:numPr>
        <w:ind w:left="709"/>
        <w:rPr>
          <w:rFonts w:ascii="Calibri" w:hAnsi="Calibri" w:cs="Calibri"/>
          <w:szCs w:val="24"/>
        </w:rPr>
      </w:pPr>
      <w:r w:rsidRPr="00025AFA">
        <w:rPr>
          <w:rFonts w:ascii="Calibri" w:hAnsi="Calibri" w:cs="Calibri"/>
          <w:szCs w:val="24"/>
        </w:rPr>
        <w:t>di non partecipare alla medesima gara</w:t>
      </w:r>
      <w:r w:rsidR="00ED1F35" w:rsidRPr="00025AFA">
        <w:rPr>
          <w:rFonts w:ascii="Calibri" w:hAnsi="Calibri" w:cs="Calibri"/>
          <w:szCs w:val="24"/>
        </w:rPr>
        <w:t xml:space="preserve"> contemporaneamente</w:t>
      </w:r>
      <w:r w:rsidRPr="00025AFA">
        <w:rPr>
          <w:rFonts w:ascii="Calibri" w:hAnsi="Calibri" w:cs="Calibri"/>
          <w:szCs w:val="24"/>
        </w:rPr>
        <w:t xml:space="preserve"> in</w:t>
      </w:r>
      <w:r w:rsidR="00ED1F35" w:rsidRPr="00025AFA">
        <w:rPr>
          <w:rFonts w:ascii="Calibri" w:hAnsi="Calibri" w:cs="Calibri"/>
          <w:szCs w:val="24"/>
        </w:rPr>
        <w:t xml:space="preserve"> forme diverse (individuale e associata; in più </w:t>
      </w:r>
      <w:r w:rsidR="00511610" w:rsidRPr="00025AFA">
        <w:rPr>
          <w:rFonts w:ascii="Calibri" w:hAnsi="Calibri" w:cs="Calibri"/>
          <w:szCs w:val="24"/>
        </w:rPr>
        <w:t>forme associate;</w:t>
      </w:r>
      <w:r w:rsidR="00ED1F35" w:rsidRPr="00025AFA">
        <w:rPr>
          <w:rFonts w:ascii="Calibri" w:hAnsi="Calibri" w:cs="Calibri"/>
          <w:szCs w:val="24"/>
        </w:rPr>
        <w:t xml:space="preserve"> in </w:t>
      </w:r>
      <w:r w:rsidRPr="00025AFA">
        <w:rPr>
          <w:rFonts w:ascii="Calibri" w:hAnsi="Calibri" w:cs="Calibri"/>
          <w:szCs w:val="24"/>
        </w:rPr>
        <w:t xml:space="preserve">forma </w:t>
      </w:r>
      <w:r w:rsidR="00CE5551" w:rsidRPr="00025AFA">
        <w:rPr>
          <w:rFonts w:ascii="Calibri" w:hAnsi="Calibri" w:cs="Calibri"/>
          <w:szCs w:val="24"/>
        </w:rPr>
        <w:t xml:space="preserve">singola e </w:t>
      </w:r>
      <w:r w:rsidR="00ED1F35" w:rsidRPr="00025AFA">
        <w:rPr>
          <w:rFonts w:ascii="Calibri" w:hAnsi="Calibri" w:cs="Calibri"/>
          <w:szCs w:val="24"/>
        </w:rPr>
        <w:t>quale consorziato esecutore di un consorzio; in forma singola e come ausiliaria di altro concorrente che sia ricorso all’avvalimento per migliorare la propria offerta</w:t>
      </w:r>
      <w:r w:rsidR="00511610" w:rsidRPr="00025AFA">
        <w:rPr>
          <w:rFonts w:ascii="Calibri" w:hAnsi="Calibri" w:cs="Calibri"/>
          <w:szCs w:val="24"/>
        </w:rPr>
        <w:t>)</w:t>
      </w:r>
      <w:r w:rsidR="00CE5551" w:rsidRPr="00025AFA">
        <w:rPr>
          <w:rFonts w:ascii="Calibri" w:hAnsi="Calibri" w:cs="Calibri"/>
          <w:szCs w:val="24"/>
        </w:rPr>
        <w:t xml:space="preserve">. Se l’operatore economico dichiara di partecipare in </w:t>
      </w:r>
      <w:r w:rsidR="00511610" w:rsidRPr="00025AFA">
        <w:rPr>
          <w:rFonts w:ascii="Calibri" w:hAnsi="Calibri" w:cs="Calibri"/>
          <w:szCs w:val="24"/>
        </w:rPr>
        <w:t>più di una forma</w:t>
      </w:r>
      <w:r w:rsidR="00CE5551" w:rsidRPr="00025AFA">
        <w:rPr>
          <w:rFonts w:ascii="Calibri" w:hAnsi="Calibri" w:cs="Calibri"/>
          <w:szCs w:val="24"/>
        </w:rPr>
        <w:t>, allega la documentazione che dimostra</w:t>
      </w:r>
      <w:r w:rsidR="00F52868" w:rsidRPr="00025AFA">
        <w:rPr>
          <w:rFonts w:ascii="Calibri" w:hAnsi="Calibri" w:cs="Calibri"/>
          <w:szCs w:val="24"/>
        </w:rPr>
        <w:t xml:space="preserve"> che la circostanza non ha influito sulla gara, né è idonea a incidere sulla capacità di rispettare gli obblighi contrattuali</w:t>
      </w:r>
    </w:p>
    <w:p w14:paraId="0BE3D8FF" w14:textId="3410814C" w:rsidR="0055228C" w:rsidRPr="00555563" w:rsidRDefault="0055228C" w:rsidP="008735F2">
      <w:pPr>
        <w:pStyle w:val="Paragrafoelenco"/>
        <w:numPr>
          <w:ilvl w:val="0"/>
          <w:numId w:val="16"/>
        </w:numPr>
        <w:ind w:left="709"/>
        <w:rPr>
          <w:rFonts w:ascii="Calibri" w:hAnsi="Calibri" w:cs="Calibri"/>
          <w:szCs w:val="24"/>
        </w:rPr>
      </w:pPr>
      <w:r w:rsidRPr="00555563">
        <w:rPr>
          <w:rFonts w:ascii="Calibri" w:hAnsi="Calibri" w:cs="Calibri"/>
          <w:szCs w:val="24"/>
        </w:rPr>
        <w:t>di accettare, senza condizione o riserva alcuna, tutte le norme e disposizioni contenute nella documentazione gara;</w:t>
      </w:r>
    </w:p>
    <w:p w14:paraId="79C54EAD" w14:textId="0259A066" w:rsidR="003B49E3" w:rsidRPr="008E3740" w:rsidRDefault="003B49E3" w:rsidP="00462C53">
      <w:pPr>
        <w:rPr>
          <w:rFonts w:ascii="Calibri" w:hAnsi="Calibri" w:cs="Calibri"/>
          <w:bCs/>
          <w:szCs w:val="24"/>
        </w:rPr>
      </w:pPr>
      <w:r w:rsidRPr="008E3740">
        <w:rPr>
          <w:rFonts w:ascii="Calibri" w:hAnsi="Calibri" w:cs="Calibri"/>
          <w:bCs/>
          <w:i/>
          <w:szCs w:val="24"/>
        </w:rPr>
        <w:t>[Se previst</w:t>
      </w:r>
      <w:r w:rsidR="008E3740" w:rsidRPr="008E3740">
        <w:rPr>
          <w:rFonts w:ascii="Calibri" w:hAnsi="Calibri" w:cs="Calibri"/>
          <w:bCs/>
          <w:i/>
          <w:szCs w:val="24"/>
        </w:rPr>
        <w:t>e</w:t>
      </w:r>
      <w:r w:rsidRPr="008E3740">
        <w:rPr>
          <w:rFonts w:ascii="Calibri" w:hAnsi="Calibri" w:cs="Calibri"/>
          <w:bCs/>
          <w:i/>
          <w:szCs w:val="24"/>
        </w:rPr>
        <w:t xml:space="preserve"> le clausole di cui all’articolo </w:t>
      </w:r>
      <w:r w:rsidRPr="008E3740">
        <w:rPr>
          <w:rFonts w:ascii="Calibri" w:hAnsi="Calibri" w:cs="Calibri"/>
          <w:bCs/>
          <w:i/>
          <w:szCs w:val="24"/>
        </w:rPr>
        <w:fldChar w:fldCharType="begin"/>
      </w:r>
      <w:r w:rsidRPr="008E3740">
        <w:rPr>
          <w:rFonts w:ascii="Calibri" w:hAnsi="Calibri" w:cs="Calibri"/>
          <w:bCs/>
          <w:i/>
          <w:szCs w:val="24"/>
        </w:rPr>
        <w:instrText xml:space="preserve"> REF _Ref132050689 \r \h  \* MERGEFORMAT </w:instrText>
      </w:r>
      <w:r w:rsidRPr="008E3740">
        <w:rPr>
          <w:rFonts w:ascii="Calibri" w:hAnsi="Calibri" w:cs="Calibri"/>
          <w:bCs/>
          <w:i/>
          <w:szCs w:val="24"/>
        </w:rPr>
      </w:r>
      <w:r w:rsidRPr="008E3740">
        <w:rPr>
          <w:rFonts w:ascii="Calibri" w:hAnsi="Calibri" w:cs="Calibri"/>
          <w:bCs/>
          <w:i/>
          <w:szCs w:val="24"/>
        </w:rPr>
        <w:fldChar w:fldCharType="separate"/>
      </w:r>
      <w:r w:rsidR="00A57975">
        <w:rPr>
          <w:rFonts w:ascii="Calibri" w:hAnsi="Calibri" w:cs="Calibri"/>
          <w:bCs/>
          <w:i/>
          <w:szCs w:val="24"/>
        </w:rPr>
        <w:t>10</w:t>
      </w:r>
      <w:r w:rsidRPr="008E3740">
        <w:rPr>
          <w:rFonts w:ascii="Calibri" w:hAnsi="Calibri" w:cs="Calibri"/>
          <w:bCs/>
          <w:i/>
          <w:szCs w:val="24"/>
        </w:rPr>
        <w:fldChar w:fldCharType="end"/>
      </w:r>
      <w:r w:rsidRPr="008E3740">
        <w:rPr>
          <w:rFonts w:ascii="Calibri" w:hAnsi="Calibri" w:cs="Calibri"/>
          <w:bCs/>
          <w:i/>
          <w:szCs w:val="24"/>
        </w:rPr>
        <w:t>]</w:t>
      </w:r>
    </w:p>
    <w:p w14:paraId="23150186" w14:textId="56321943" w:rsidR="00521A1B" w:rsidRPr="00025AFA" w:rsidRDefault="00CF55DC" w:rsidP="008735F2">
      <w:pPr>
        <w:pStyle w:val="Paragrafoelenco"/>
        <w:numPr>
          <w:ilvl w:val="0"/>
          <w:numId w:val="16"/>
        </w:numPr>
        <w:ind w:left="709"/>
        <w:rPr>
          <w:rFonts w:ascii="Calibri" w:hAnsi="Calibri" w:cs="Calibri"/>
          <w:szCs w:val="24"/>
        </w:rPr>
      </w:pPr>
      <w:r w:rsidRPr="00025AFA">
        <w:rPr>
          <w:rFonts w:ascii="Calibri" w:hAnsi="Calibri" w:cs="Calibri"/>
          <w:szCs w:val="24"/>
        </w:rPr>
        <w:t xml:space="preserve">di applicare il </w:t>
      </w:r>
      <w:r w:rsidR="00521A1B" w:rsidRPr="00025AFA">
        <w:rPr>
          <w:rFonts w:ascii="Calibri" w:hAnsi="Calibri" w:cs="Calibri"/>
          <w:szCs w:val="24"/>
        </w:rPr>
        <w:t xml:space="preserve">CCNL </w:t>
      </w:r>
      <w:r w:rsidRPr="00025AFA">
        <w:rPr>
          <w:rFonts w:ascii="Calibri" w:hAnsi="Calibri" w:cs="Calibri"/>
          <w:szCs w:val="24"/>
        </w:rPr>
        <w:t xml:space="preserve">indicato dalla stazione appaltante o altro CCNL equivalente, </w:t>
      </w:r>
      <w:r w:rsidR="00521A1B" w:rsidRPr="00025AFA">
        <w:rPr>
          <w:rFonts w:ascii="Calibri" w:hAnsi="Calibri" w:cs="Calibri"/>
          <w:szCs w:val="24"/>
        </w:rPr>
        <w:t xml:space="preserve">con l’indicazione del relativo codice alfanumerico unico di cui all’articolo 16 quater del </w:t>
      </w:r>
      <w:proofErr w:type="gramStart"/>
      <w:r w:rsidR="000D2AC1" w:rsidRPr="00025AFA">
        <w:rPr>
          <w:rFonts w:ascii="Calibri" w:hAnsi="Calibri" w:cs="Calibri"/>
          <w:szCs w:val="24"/>
        </w:rPr>
        <w:t>decreto legge</w:t>
      </w:r>
      <w:proofErr w:type="gramEnd"/>
      <w:r w:rsidR="00521A1B" w:rsidRPr="00025AFA">
        <w:rPr>
          <w:rFonts w:ascii="Calibri" w:hAnsi="Calibri" w:cs="Calibri"/>
          <w:szCs w:val="24"/>
        </w:rPr>
        <w:t xml:space="preserve"> 76/20;</w:t>
      </w:r>
    </w:p>
    <w:p w14:paraId="5BEB6D37" w14:textId="7F495E0B" w:rsidR="00BB5F32" w:rsidRPr="00025AFA" w:rsidRDefault="00BB5F32" w:rsidP="008735F2">
      <w:pPr>
        <w:pStyle w:val="Paragrafoelenco"/>
        <w:numPr>
          <w:ilvl w:val="0"/>
          <w:numId w:val="16"/>
        </w:numPr>
        <w:ind w:left="709"/>
        <w:rPr>
          <w:rFonts w:ascii="Calibri" w:hAnsi="Calibri" w:cs="Calibri"/>
          <w:szCs w:val="24"/>
        </w:rPr>
      </w:pPr>
      <w:r w:rsidRPr="00A86FC2">
        <w:rPr>
          <w:rFonts w:ascii="Calibri" w:hAnsi="Calibri" w:cs="Calibri"/>
          <w:szCs w:val="24"/>
        </w:rPr>
        <w:t>di garantire</w:t>
      </w:r>
      <w:r w:rsidR="00EA51A8" w:rsidRPr="00A86FC2">
        <w:rPr>
          <w:rFonts w:ascii="Calibri" w:hAnsi="Calibri" w:cs="Calibri"/>
          <w:szCs w:val="24"/>
        </w:rPr>
        <w:t xml:space="preserve">, </w:t>
      </w:r>
      <w:r w:rsidRPr="00025AFA">
        <w:rPr>
          <w:rFonts w:ascii="Calibri" w:hAnsi="Calibri" w:cs="Calibri"/>
          <w:szCs w:val="24"/>
        </w:rPr>
        <w:t>second</w:t>
      </w:r>
      <w:r w:rsidR="000D2AC1" w:rsidRPr="00025AFA">
        <w:rPr>
          <w:rFonts w:ascii="Calibri" w:hAnsi="Calibri" w:cs="Calibri"/>
          <w:szCs w:val="24"/>
        </w:rPr>
        <w:t>o quanto indicato all’articolo</w:t>
      </w:r>
      <w:r w:rsidRPr="00025AFA">
        <w:rPr>
          <w:rFonts w:ascii="Calibri" w:hAnsi="Calibri" w:cs="Calibri"/>
          <w:szCs w:val="24"/>
        </w:rPr>
        <w:t xml:space="preserve"> </w:t>
      </w:r>
      <w:r w:rsidRPr="00025AFA">
        <w:rPr>
          <w:rFonts w:ascii="Calibri" w:hAnsi="Calibri" w:cs="Calibri"/>
          <w:szCs w:val="24"/>
        </w:rPr>
        <w:fldChar w:fldCharType="begin"/>
      </w:r>
      <w:r w:rsidRPr="00025AFA">
        <w:rPr>
          <w:rFonts w:ascii="Calibri" w:hAnsi="Calibri" w:cs="Calibri"/>
          <w:szCs w:val="24"/>
        </w:rPr>
        <w:instrText xml:space="preserve"> REF _Ref132050689 \r \h  \* MERGEFORMAT </w:instrText>
      </w:r>
      <w:r w:rsidRPr="00025AFA">
        <w:rPr>
          <w:rFonts w:ascii="Calibri" w:hAnsi="Calibri" w:cs="Calibri"/>
          <w:szCs w:val="24"/>
        </w:rPr>
      </w:r>
      <w:r w:rsidRPr="00025AFA">
        <w:rPr>
          <w:rFonts w:ascii="Calibri" w:hAnsi="Calibri" w:cs="Calibri"/>
          <w:szCs w:val="24"/>
        </w:rPr>
        <w:fldChar w:fldCharType="separate"/>
      </w:r>
      <w:r w:rsidR="00A57975">
        <w:rPr>
          <w:rFonts w:ascii="Calibri" w:hAnsi="Calibri" w:cs="Calibri"/>
          <w:szCs w:val="24"/>
        </w:rPr>
        <w:t>10</w:t>
      </w:r>
      <w:r w:rsidRPr="00025AFA">
        <w:rPr>
          <w:rFonts w:ascii="Calibri" w:hAnsi="Calibri" w:cs="Calibri"/>
          <w:szCs w:val="24"/>
        </w:rPr>
        <w:fldChar w:fldCharType="end"/>
      </w:r>
      <w:r w:rsidR="00EA51A8" w:rsidRPr="00025AFA">
        <w:rPr>
          <w:rFonts w:ascii="Calibri" w:hAnsi="Calibri" w:cs="Calibri"/>
          <w:szCs w:val="24"/>
        </w:rPr>
        <w:t xml:space="preserve">, </w:t>
      </w:r>
      <w:r w:rsidR="00EA51A8" w:rsidRPr="00A86FC2">
        <w:rPr>
          <w:rFonts w:ascii="Calibri" w:hAnsi="Calibri" w:cs="Calibri"/>
          <w:szCs w:val="24"/>
        </w:rPr>
        <w:t>la stabilità occupazionale del personale impiegato</w:t>
      </w:r>
      <w:r w:rsidRPr="00A86FC2">
        <w:rPr>
          <w:rFonts w:ascii="Calibri" w:hAnsi="Calibri" w:cs="Calibri"/>
          <w:szCs w:val="24"/>
        </w:rPr>
        <w:t>;</w:t>
      </w:r>
    </w:p>
    <w:p w14:paraId="13FD8718" w14:textId="577C042D" w:rsidR="00521A1B" w:rsidRPr="00025AFA" w:rsidRDefault="00EA51A8" w:rsidP="008735F2">
      <w:pPr>
        <w:pStyle w:val="Paragrafoelenco"/>
        <w:numPr>
          <w:ilvl w:val="0"/>
          <w:numId w:val="16"/>
        </w:numPr>
        <w:ind w:left="709"/>
        <w:rPr>
          <w:rFonts w:ascii="Calibri" w:hAnsi="Calibri" w:cs="Calibri"/>
          <w:szCs w:val="24"/>
        </w:rPr>
      </w:pPr>
      <w:r w:rsidRPr="00A86FC2">
        <w:rPr>
          <w:rFonts w:ascii="Calibri" w:hAnsi="Calibri" w:cs="Calibri"/>
          <w:szCs w:val="24"/>
        </w:rPr>
        <w:t xml:space="preserve">di garantire, </w:t>
      </w:r>
      <w:r w:rsidRPr="00025AFA">
        <w:rPr>
          <w:rFonts w:ascii="Calibri" w:hAnsi="Calibri" w:cs="Calibri"/>
          <w:szCs w:val="24"/>
        </w:rPr>
        <w:t>secondo quanto indicato all’art</w:t>
      </w:r>
      <w:r w:rsidR="00860210" w:rsidRPr="00025AFA">
        <w:rPr>
          <w:rFonts w:ascii="Calibri" w:hAnsi="Calibri" w:cs="Calibri"/>
          <w:szCs w:val="24"/>
        </w:rPr>
        <w:t>icolo</w:t>
      </w:r>
      <w:r w:rsidRPr="00025AFA">
        <w:rPr>
          <w:rFonts w:ascii="Calibri" w:hAnsi="Calibri" w:cs="Calibri"/>
          <w:szCs w:val="24"/>
        </w:rPr>
        <w:t xml:space="preserve"> </w:t>
      </w:r>
      <w:r w:rsidRPr="00025AFA">
        <w:rPr>
          <w:rFonts w:ascii="Calibri" w:hAnsi="Calibri" w:cs="Calibri"/>
          <w:szCs w:val="24"/>
        </w:rPr>
        <w:fldChar w:fldCharType="begin"/>
      </w:r>
      <w:r w:rsidRPr="00025AFA">
        <w:rPr>
          <w:rFonts w:ascii="Calibri" w:hAnsi="Calibri" w:cs="Calibri"/>
          <w:szCs w:val="24"/>
        </w:rPr>
        <w:instrText xml:space="preserve"> REF _Ref132050689 \r \h  \* MERGEFORMAT </w:instrText>
      </w:r>
      <w:r w:rsidRPr="00025AFA">
        <w:rPr>
          <w:rFonts w:ascii="Calibri" w:hAnsi="Calibri" w:cs="Calibri"/>
          <w:szCs w:val="24"/>
        </w:rPr>
      </w:r>
      <w:r w:rsidRPr="00025AFA">
        <w:rPr>
          <w:rFonts w:ascii="Calibri" w:hAnsi="Calibri" w:cs="Calibri"/>
          <w:szCs w:val="24"/>
        </w:rPr>
        <w:fldChar w:fldCharType="separate"/>
      </w:r>
      <w:r w:rsidR="00A57975">
        <w:rPr>
          <w:rFonts w:ascii="Calibri" w:hAnsi="Calibri" w:cs="Calibri"/>
          <w:szCs w:val="24"/>
        </w:rPr>
        <w:t>10</w:t>
      </w:r>
      <w:r w:rsidRPr="00025AFA">
        <w:rPr>
          <w:rFonts w:ascii="Calibri" w:hAnsi="Calibri" w:cs="Calibri"/>
          <w:szCs w:val="24"/>
        </w:rPr>
        <w:fldChar w:fldCharType="end"/>
      </w:r>
      <w:r w:rsidRPr="00025AFA">
        <w:rPr>
          <w:rFonts w:ascii="Calibri" w:hAnsi="Calibri" w:cs="Calibri"/>
          <w:szCs w:val="24"/>
        </w:rPr>
        <w:t>,</w:t>
      </w:r>
      <w:r w:rsidR="007C5F29">
        <w:rPr>
          <w:rFonts w:ascii="Calibri" w:hAnsi="Calibri" w:cs="Calibri"/>
          <w:szCs w:val="24"/>
        </w:rPr>
        <w:t xml:space="preserve"> ______________________</w:t>
      </w:r>
      <w:proofErr w:type="gramStart"/>
      <w:r w:rsidR="007C5F29">
        <w:rPr>
          <w:rFonts w:ascii="Calibri" w:hAnsi="Calibri" w:cs="Calibri"/>
          <w:szCs w:val="24"/>
        </w:rPr>
        <w:t>_</w:t>
      </w:r>
      <w:r w:rsidRPr="00025AFA">
        <w:rPr>
          <w:rFonts w:ascii="Calibri" w:hAnsi="Calibri" w:cs="Calibri"/>
          <w:szCs w:val="24"/>
        </w:rPr>
        <w:t xml:space="preserve"> </w:t>
      </w:r>
      <w:r w:rsidR="008E3740" w:rsidRPr="00A86FC2">
        <w:rPr>
          <w:rFonts w:ascii="Calibri" w:hAnsi="Calibri" w:cs="Calibri"/>
          <w:szCs w:val="24"/>
        </w:rPr>
        <w:t>.</w:t>
      </w:r>
      <w:proofErr w:type="gramEnd"/>
    </w:p>
    <w:p w14:paraId="169C7D7B" w14:textId="149F846A" w:rsidR="00397198" w:rsidRPr="00A31A28" w:rsidRDefault="008E3740" w:rsidP="008735F2">
      <w:pPr>
        <w:pStyle w:val="Paragrafoelenco"/>
        <w:numPr>
          <w:ilvl w:val="0"/>
          <w:numId w:val="16"/>
        </w:numPr>
        <w:ind w:left="709"/>
        <w:rPr>
          <w:rFonts w:ascii="Calibri" w:hAnsi="Calibri" w:cs="Calibri"/>
          <w:szCs w:val="24"/>
        </w:rPr>
      </w:pPr>
      <w:r w:rsidRPr="00F00092">
        <w:rPr>
          <w:rFonts w:ascii="Calibri" w:hAnsi="Calibri" w:cs="Calibri"/>
          <w:szCs w:val="24"/>
        </w:rPr>
        <w:t>[</w:t>
      </w:r>
      <w:r w:rsidR="00DB6ACC" w:rsidRPr="00F00092">
        <w:rPr>
          <w:rFonts w:ascii="Calibri" w:hAnsi="Calibri" w:cs="Calibri"/>
          <w:szCs w:val="24"/>
        </w:rPr>
        <w:t>Se richiesti requisiti particolari per l'esecuzione del contratto ai sensi dell’art</w:t>
      </w:r>
      <w:r w:rsidR="00116F1A" w:rsidRPr="00F00092">
        <w:rPr>
          <w:rFonts w:ascii="Calibri" w:hAnsi="Calibri" w:cs="Calibri"/>
          <w:szCs w:val="24"/>
        </w:rPr>
        <w:t>icolo</w:t>
      </w:r>
      <w:r w:rsidR="00DB6ACC" w:rsidRPr="00F00092">
        <w:rPr>
          <w:rFonts w:ascii="Calibri" w:hAnsi="Calibri" w:cs="Calibri"/>
          <w:szCs w:val="24"/>
        </w:rPr>
        <w:t xml:space="preserve"> 113 del Codice]</w:t>
      </w:r>
      <w:r w:rsidR="00DB6ACC" w:rsidRPr="00A31A28">
        <w:rPr>
          <w:rFonts w:ascii="Calibri" w:hAnsi="Calibri" w:cs="Calibri"/>
          <w:szCs w:val="24"/>
        </w:rPr>
        <w:t xml:space="preserve"> di accettare</w:t>
      </w:r>
      <w:r w:rsidR="00397198" w:rsidRPr="00A31A28">
        <w:rPr>
          <w:rFonts w:ascii="Calibri" w:hAnsi="Calibri" w:cs="Calibri"/>
          <w:szCs w:val="24"/>
        </w:rPr>
        <w:t>, in caso di aggiudicazione,</w:t>
      </w:r>
      <w:r w:rsidR="00DB6ACC" w:rsidRPr="00A31A28">
        <w:rPr>
          <w:rFonts w:ascii="Calibri" w:hAnsi="Calibri" w:cs="Calibri"/>
          <w:szCs w:val="24"/>
        </w:rPr>
        <w:t xml:space="preserve"> i requisiti particolari </w:t>
      </w:r>
      <w:r w:rsidR="00676E04" w:rsidRPr="00A31A28">
        <w:rPr>
          <w:rFonts w:ascii="Calibri" w:hAnsi="Calibri" w:cs="Calibri"/>
          <w:szCs w:val="24"/>
        </w:rPr>
        <w:t>indicati</w:t>
      </w:r>
      <w:r w:rsidR="00397198" w:rsidRPr="00A31A28">
        <w:rPr>
          <w:rFonts w:ascii="Calibri" w:hAnsi="Calibri" w:cs="Calibri"/>
          <w:szCs w:val="24"/>
        </w:rPr>
        <w:t xml:space="preserve"> </w:t>
      </w:r>
      <w:r w:rsidR="00860210" w:rsidRPr="00A31A28">
        <w:rPr>
          <w:rFonts w:ascii="Calibri" w:hAnsi="Calibri" w:cs="Calibri"/>
          <w:szCs w:val="24"/>
        </w:rPr>
        <w:t xml:space="preserve">all’articolo </w:t>
      </w:r>
      <w:r w:rsidR="00860210" w:rsidRPr="00A31A28">
        <w:rPr>
          <w:rFonts w:ascii="Calibri" w:hAnsi="Calibri" w:cs="Calibri"/>
          <w:szCs w:val="24"/>
        </w:rPr>
        <w:fldChar w:fldCharType="begin"/>
      </w:r>
      <w:r w:rsidR="00860210" w:rsidRPr="00A31A28">
        <w:rPr>
          <w:rFonts w:ascii="Calibri" w:hAnsi="Calibri" w:cs="Calibri"/>
          <w:szCs w:val="24"/>
        </w:rPr>
        <w:instrText xml:space="preserve"> REF _Ref132050689 \r \h  \* MERGEFORMAT </w:instrText>
      </w:r>
      <w:r w:rsidR="00860210" w:rsidRPr="00A31A28">
        <w:rPr>
          <w:rFonts w:ascii="Calibri" w:hAnsi="Calibri" w:cs="Calibri"/>
          <w:szCs w:val="24"/>
        </w:rPr>
      </w:r>
      <w:r w:rsidR="00860210" w:rsidRPr="00A31A28">
        <w:rPr>
          <w:rFonts w:ascii="Calibri" w:hAnsi="Calibri" w:cs="Calibri"/>
          <w:szCs w:val="24"/>
        </w:rPr>
        <w:fldChar w:fldCharType="separate"/>
      </w:r>
      <w:r w:rsidR="00A57975">
        <w:rPr>
          <w:rFonts w:ascii="Calibri" w:hAnsi="Calibri" w:cs="Calibri"/>
          <w:szCs w:val="24"/>
        </w:rPr>
        <w:t>10</w:t>
      </w:r>
      <w:r w:rsidR="00860210" w:rsidRPr="00A31A28">
        <w:rPr>
          <w:rFonts w:ascii="Calibri" w:hAnsi="Calibri" w:cs="Calibri"/>
          <w:szCs w:val="24"/>
        </w:rPr>
        <w:fldChar w:fldCharType="end"/>
      </w:r>
      <w:r w:rsidR="00397198" w:rsidRPr="00A31A28">
        <w:rPr>
          <w:rFonts w:ascii="Calibri" w:hAnsi="Calibri" w:cs="Calibri"/>
          <w:szCs w:val="24"/>
        </w:rPr>
        <w:t>;</w:t>
      </w:r>
    </w:p>
    <w:p w14:paraId="5396E75E" w14:textId="4D9CCF5C" w:rsidR="00507049" w:rsidRPr="00F00092" w:rsidRDefault="00507049" w:rsidP="008735F2">
      <w:pPr>
        <w:pStyle w:val="Paragrafoelenco"/>
        <w:numPr>
          <w:ilvl w:val="0"/>
          <w:numId w:val="16"/>
        </w:numPr>
        <w:ind w:left="709"/>
        <w:rPr>
          <w:rFonts w:ascii="Calibri" w:hAnsi="Calibri" w:cs="Calibri"/>
          <w:i/>
          <w:iCs/>
          <w:szCs w:val="24"/>
        </w:rPr>
      </w:pPr>
      <w:r w:rsidRPr="00F00092">
        <w:rPr>
          <w:rFonts w:ascii="Calibri" w:hAnsi="Calibri" w:cs="Calibri"/>
          <w:i/>
          <w:iCs/>
          <w:szCs w:val="24"/>
        </w:rPr>
        <w:t>[</w:t>
      </w:r>
      <w:r w:rsidR="004E5603" w:rsidRPr="00F00092">
        <w:rPr>
          <w:rFonts w:ascii="Calibri" w:hAnsi="Calibri" w:cs="Calibri"/>
          <w:i/>
          <w:iCs/>
          <w:szCs w:val="24"/>
        </w:rPr>
        <w:t>P</w:t>
      </w:r>
      <w:r w:rsidRPr="00F00092">
        <w:rPr>
          <w:rFonts w:ascii="Calibri" w:hAnsi="Calibri" w:cs="Calibri"/>
          <w:i/>
          <w:iCs/>
          <w:szCs w:val="24"/>
        </w:rPr>
        <w:t xml:space="preserve">er le procedure di gara </w:t>
      </w:r>
      <w:r w:rsidR="00922227" w:rsidRPr="00F00092">
        <w:rPr>
          <w:rFonts w:ascii="Calibri" w:hAnsi="Calibri" w:cs="Calibri"/>
          <w:i/>
          <w:iCs/>
          <w:szCs w:val="24"/>
        </w:rPr>
        <w:t>riservate ai sensi dell’articolo 61 del codice</w:t>
      </w:r>
      <w:r w:rsidRPr="00F00092">
        <w:rPr>
          <w:rFonts w:ascii="Calibri" w:hAnsi="Calibri" w:cs="Calibri"/>
          <w:i/>
          <w:iCs/>
          <w:szCs w:val="24"/>
        </w:rPr>
        <w:t>]</w:t>
      </w:r>
    </w:p>
    <w:p w14:paraId="792CAF3F" w14:textId="74961987" w:rsidR="00D2210C" w:rsidRPr="00025AFA" w:rsidRDefault="004659DB" w:rsidP="008735F2">
      <w:pPr>
        <w:pStyle w:val="Paragrafoelenco"/>
        <w:numPr>
          <w:ilvl w:val="3"/>
          <w:numId w:val="15"/>
        </w:numPr>
        <w:rPr>
          <w:rFonts w:ascii="Calibri" w:hAnsi="Calibri" w:cs="Calibri"/>
          <w:szCs w:val="24"/>
        </w:rPr>
      </w:pPr>
      <w:r w:rsidRPr="00025AFA">
        <w:rPr>
          <w:rFonts w:ascii="Calibri" w:hAnsi="Calibri" w:cs="Calibri"/>
          <w:szCs w:val="24"/>
        </w:rPr>
        <w:t xml:space="preserve">Il numero di dipendenti </w:t>
      </w:r>
      <w:r w:rsidR="00467601" w:rsidRPr="00025AFA">
        <w:rPr>
          <w:rFonts w:ascii="Calibri" w:hAnsi="Calibri" w:cs="Calibri"/>
          <w:szCs w:val="24"/>
        </w:rPr>
        <w:t>impiegati</w:t>
      </w:r>
      <w:r w:rsidRPr="00025AFA">
        <w:rPr>
          <w:rFonts w:ascii="Calibri" w:hAnsi="Calibri" w:cs="Calibri"/>
          <w:szCs w:val="24"/>
        </w:rPr>
        <w:t xml:space="preserve"> alla data d</w:t>
      </w:r>
      <w:r w:rsidR="00B62E34" w:rsidRPr="00025AFA">
        <w:rPr>
          <w:rFonts w:ascii="Calibri" w:hAnsi="Calibri" w:cs="Calibri"/>
          <w:szCs w:val="24"/>
        </w:rPr>
        <w:t>i</w:t>
      </w:r>
      <w:r w:rsidRPr="00025AFA">
        <w:rPr>
          <w:rFonts w:ascii="Calibri" w:hAnsi="Calibri" w:cs="Calibri"/>
          <w:szCs w:val="24"/>
        </w:rPr>
        <w:t xml:space="preserve"> presentazione della domanda;</w:t>
      </w:r>
    </w:p>
    <w:p w14:paraId="5A16BB12" w14:textId="45E61DF0" w:rsidR="00507049" w:rsidRPr="00025AFA" w:rsidRDefault="00507049" w:rsidP="008735F2">
      <w:pPr>
        <w:pStyle w:val="Paragrafoelenco"/>
        <w:numPr>
          <w:ilvl w:val="3"/>
          <w:numId w:val="15"/>
        </w:numPr>
        <w:rPr>
          <w:rFonts w:ascii="Calibri" w:hAnsi="Calibri" w:cs="Calibri"/>
          <w:szCs w:val="24"/>
        </w:rPr>
      </w:pPr>
      <w:r w:rsidRPr="00025AFA">
        <w:rPr>
          <w:rFonts w:ascii="Calibri" w:hAnsi="Calibri" w:cs="Calibri"/>
          <w:szCs w:val="24"/>
        </w:rPr>
        <w:t>di aver assolto agli obblighi di cui alla legge n. 68/1999;</w:t>
      </w:r>
    </w:p>
    <w:p w14:paraId="2892C1F4" w14:textId="7DBB5D72" w:rsidR="00715AD8" w:rsidRPr="00025AFA" w:rsidRDefault="00715AD8" w:rsidP="008735F2">
      <w:pPr>
        <w:pStyle w:val="Paragrafoelenco"/>
        <w:numPr>
          <w:ilvl w:val="3"/>
          <w:numId w:val="15"/>
        </w:numPr>
        <w:rPr>
          <w:rFonts w:ascii="Calibri" w:hAnsi="Calibri" w:cs="Calibri"/>
          <w:szCs w:val="24"/>
        </w:rPr>
      </w:pPr>
      <w:r w:rsidRPr="00025AFA">
        <w:rPr>
          <w:rFonts w:ascii="Calibri" w:hAnsi="Calibri" w:cs="Calibri"/>
          <w:szCs w:val="24"/>
        </w:rPr>
        <w:t>di non essere incorso nell’</w:t>
      </w:r>
      <w:r w:rsidR="00804E47" w:rsidRPr="00025AFA">
        <w:rPr>
          <w:rFonts w:ascii="Calibri" w:hAnsi="Calibri" w:cs="Calibri"/>
          <w:szCs w:val="24"/>
        </w:rPr>
        <w:t>interdizione automatica per i</w:t>
      </w:r>
      <w:r w:rsidR="00A1783A" w:rsidRPr="00025AFA">
        <w:rPr>
          <w:rFonts w:ascii="Calibri" w:hAnsi="Calibri" w:cs="Calibri"/>
          <w:szCs w:val="24"/>
        </w:rPr>
        <w:t xml:space="preserve">nadempimento dell’obbligo di consegnare alla stazione appaltante, entro sei mesi dalla conclusione del contratto, la relazione di genere di cui all’articolo 47, comma 3, del </w:t>
      </w:r>
      <w:proofErr w:type="gramStart"/>
      <w:r w:rsidR="00A1783A" w:rsidRPr="00025AFA">
        <w:rPr>
          <w:rFonts w:ascii="Calibri" w:hAnsi="Calibri" w:cs="Calibri"/>
          <w:szCs w:val="24"/>
        </w:rPr>
        <w:t>decreto legge</w:t>
      </w:r>
      <w:proofErr w:type="gramEnd"/>
      <w:r w:rsidR="00A1783A" w:rsidRPr="00025AFA">
        <w:rPr>
          <w:rFonts w:ascii="Calibri" w:hAnsi="Calibri" w:cs="Calibri"/>
          <w:szCs w:val="24"/>
        </w:rPr>
        <w:t xml:space="preserve"> n. 77/2022; </w:t>
      </w:r>
    </w:p>
    <w:p w14:paraId="612FA92D" w14:textId="7B31FEB5" w:rsidR="00507049" w:rsidRPr="00025AFA" w:rsidRDefault="00CB3C28" w:rsidP="008735F2">
      <w:pPr>
        <w:pStyle w:val="Paragrafoelenco"/>
        <w:widowControl w:val="0"/>
        <w:numPr>
          <w:ilvl w:val="3"/>
          <w:numId w:val="15"/>
        </w:numPr>
        <w:rPr>
          <w:rFonts w:ascii="Calibri" w:hAnsi="Calibri" w:cs="Calibri"/>
          <w:szCs w:val="24"/>
        </w:rPr>
      </w:pPr>
      <w:r w:rsidRPr="008E3740">
        <w:rPr>
          <w:rFonts w:ascii="Calibri" w:hAnsi="Calibri" w:cs="Calibri"/>
          <w:i/>
          <w:szCs w:val="24"/>
        </w:rPr>
        <w:t>[nel caso in cui la stazione appaltante scelga di richiedere la presentazione di tale dichiarazione nella Domanda di partecipazione</w:t>
      </w:r>
      <w:r w:rsidR="00715AD8" w:rsidRPr="008E3740">
        <w:rPr>
          <w:rFonts w:ascii="Calibri" w:hAnsi="Calibri" w:cs="Calibri"/>
          <w:i/>
          <w:szCs w:val="24"/>
        </w:rPr>
        <w:t>, anziché nell’Offerta tecnica</w:t>
      </w:r>
      <w:r w:rsidRPr="008E3740">
        <w:rPr>
          <w:rFonts w:ascii="Calibri" w:hAnsi="Calibri" w:cs="Calibri"/>
          <w:i/>
          <w:szCs w:val="24"/>
        </w:rPr>
        <w:t>]</w:t>
      </w:r>
      <w:r w:rsidRPr="00025AFA">
        <w:rPr>
          <w:rFonts w:ascii="Calibri" w:hAnsi="Calibri" w:cs="Calibri"/>
          <w:szCs w:val="24"/>
        </w:rPr>
        <w:t xml:space="preserve"> </w:t>
      </w:r>
      <w:r w:rsidR="00507049" w:rsidRPr="00025AFA">
        <w:rPr>
          <w:rFonts w:ascii="Calibri" w:hAnsi="Calibri" w:cs="Calibri"/>
          <w:szCs w:val="24"/>
        </w:rPr>
        <w:t xml:space="preserve">di assumersi l’obbligo, in caso di aggiudicazione del contratto, di assicurare all’occupazione giovanile una quota di </w:t>
      </w:r>
      <w:r w:rsidR="007C5F29">
        <w:rPr>
          <w:rFonts w:ascii="Calibri" w:hAnsi="Calibri" w:cs="Calibri"/>
          <w:szCs w:val="24"/>
        </w:rPr>
        <w:t>__</w:t>
      </w:r>
      <w:r w:rsidR="00507049" w:rsidRPr="00025AFA">
        <w:rPr>
          <w:rFonts w:ascii="Calibri" w:hAnsi="Calibri" w:cs="Calibri"/>
          <w:szCs w:val="24"/>
        </w:rPr>
        <w:t xml:space="preserve"> % </w:t>
      </w:r>
      <w:r w:rsidR="00507049" w:rsidRPr="00025AFA">
        <w:rPr>
          <w:rFonts w:ascii="Calibri" w:hAnsi="Calibri" w:cs="Calibri"/>
          <w:i/>
          <w:iCs/>
          <w:szCs w:val="24"/>
        </w:rPr>
        <w:t xml:space="preserve">[indicare la quota pari o </w:t>
      </w:r>
      <w:r w:rsidR="00507049" w:rsidRPr="00025AFA">
        <w:rPr>
          <w:rFonts w:ascii="Calibri" w:hAnsi="Calibri" w:cs="Calibri"/>
          <w:i/>
          <w:iCs/>
          <w:szCs w:val="24"/>
        </w:rPr>
        <w:lastRenderedPageBreak/>
        <w:t>superiore al 30% indicata dalla stazione appaltante ovvero quella inferiore in caso di deroga, ai sensi dell’articolo 47, comma 7, decreto legge n. 77/2021]</w:t>
      </w:r>
      <w:r w:rsidR="00507049" w:rsidRPr="00025AFA">
        <w:rPr>
          <w:rFonts w:ascii="Calibri" w:hAnsi="Calibri" w:cs="Calibri"/>
          <w:szCs w:val="24"/>
        </w:rPr>
        <w:t xml:space="preserve"> e a quella femminile una quota di </w:t>
      </w:r>
      <w:r w:rsidR="007C5F29">
        <w:rPr>
          <w:rFonts w:ascii="Calibri" w:hAnsi="Calibri" w:cs="Calibri"/>
          <w:szCs w:val="24"/>
        </w:rPr>
        <w:t>___</w:t>
      </w:r>
      <w:r w:rsidR="00507049" w:rsidRPr="00025AFA">
        <w:rPr>
          <w:rFonts w:ascii="Calibri" w:hAnsi="Calibri" w:cs="Calibri"/>
          <w:szCs w:val="24"/>
        </w:rPr>
        <w:t xml:space="preserve"> % </w:t>
      </w:r>
      <w:r w:rsidR="00507049" w:rsidRPr="00025AFA">
        <w:rPr>
          <w:rFonts w:ascii="Calibri" w:hAnsi="Calibri" w:cs="Calibri"/>
          <w:i/>
          <w:iCs/>
          <w:szCs w:val="24"/>
        </w:rPr>
        <w:t>[indicare la quota pari o superiore al 30% indicata dalla stazione appaltante ovvero quella inferiore in caso di deroga, ai sensi dell’articolo 47, comma 7, decreto legge n. 77/2021</w:t>
      </w:r>
      <w:r w:rsidR="00507049" w:rsidRPr="00025AFA">
        <w:rPr>
          <w:rFonts w:ascii="Calibri" w:hAnsi="Calibri" w:cs="Calibri"/>
          <w:szCs w:val="24"/>
        </w:rPr>
        <w:t>] delle assunzioni necessarie per l'esecuzione del contratto o per la realizzazione di attività ad esso connesse o strumentali</w:t>
      </w:r>
      <w:r w:rsidRPr="00025AFA">
        <w:rPr>
          <w:rFonts w:ascii="Calibri" w:hAnsi="Calibri" w:cs="Calibri"/>
          <w:szCs w:val="24"/>
        </w:rPr>
        <w:t>.</w:t>
      </w:r>
      <w:r w:rsidR="00CE61E8" w:rsidRPr="00025AFA">
        <w:rPr>
          <w:rFonts w:ascii="Calibri" w:hAnsi="Calibri" w:cs="Calibri"/>
          <w:szCs w:val="24"/>
        </w:rPr>
        <w:t>;</w:t>
      </w:r>
    </w:p>
    <w:p w14:paraId="3A0AC3AE" w14:textId="0B40218A" w:rsidR="0055228C" w:rsidRPr="00F00092" w:rsidRDefault="0055228C" w:rsidP="008735F2">
      <w:pPr>
        <w:pStyle w:val="Paragrafoelenco"/>
        <w:numPr>
          <w:ilvl w:val="0"/>
          <w:numId w:val="16"/>
        </w:numPr>
        <w:ind w:left="709"/>
        <w:rPr>
          <w:rFonts w:ascii="Calibri" w:hAnsi="Calibri" w:cs="Calibri"/>
          <w:szCs w:val="24"/>
        </w:rPr>
      </w:pPr>
      <w:r w:rsidRPr="00A86FC2">
        <w:rPr>
          <w:rFonts w:ascii="Calibri" w:hAnsi="Calibri" w:cs="Calibri"/>
          <w:szCs w:val="24"/>
        </w:rPr>
        <w:t>[</w:t>
      </w:r>
      <w:r w:rsidRPr="00F00092">
        <w:rPr>
          <w:rFonts w:ascii="Calibri" w:hAnsi="Calibri" w:cs="Calibri"/>
          <w:i/>
          <w:iCs/>
          <w:szCs w:val="24"/>
        </w:rPr>
        <w:t>obbligatorio nel caso di acquisti rientranti nelle categorie espressamente individuate dal “Piano d’azione nazionale per la sostenibilità ambientale dei consumi della Pubblica Amministrazione”, facoltativo negli altri casi</w:t>
      </w:r>
      <w:r w:rsidRPr="00F00092">
        <w:rPr>
          <w:rFonts w:ascii="Calibri" w:hAnsi="Calibri" w:cs="Calibri"/>
          <w:szCs w:val="24"/>
        </w:rPr>
        <w:t xml:space="preserve">] di impegnarsi a sottoscrivere la dichiarazione di conformità agli standard sociali minimi di cui all’allegato I al decreto del Ministero dell’Ambiente e della Tutela del Territorio e del </w:t>
      </w:r>
      <w:r w:rsidRPr="002F084E">
        <w:rPr>
          <w:rFonts w:ascii="Calibri" w:hAnsi="Calibri" w:cs="Calibri"/>
          <w:szCs w:val="24"/>
        </w:rPr>
        <w:t xml:space="preserve">Mare del 6 giugno 2012; </w:t>
      </w:r>
    </w:p>
    <w:p w14:paraId="4A01B6B6" w14:textId="32B15459" w:rsidR="0055228C" w:rsidRPr="00F00092" w:rsidRDefault="0055228C" w:rsidP="008735F2">
      <w:pPr>
        <w:pStyle w:val="Paragrafoelenco"/>
        <w:numPr>
          <w:ilvl w:val="0"/>
          <w:numId w:val="16"/>
        </w:numPr>
        <w:ind w:left="709"/>
        <w:rPr>
          <w:rFonts w:ascii="Calibri" w:hAnsi="Calibri" w:cs="Calibri"/>
          <w:szCs w:val="24"/>
        </w:rPr>
      </w:pPr>
      <w:r w:rsidRPr="00F00092">
        <w:rPr>
          <w:rFonts w:ascii="Calibri" w:hAnsi="Calibri" w:cs="Calibri"/>
          <w:szCs w:val="24"/>
        </w:rPr>
        <w:t xml:space="preserve">di essere edotto degli obblighi derivanti dal Codice di comportamento adottato dalla stazione appaltante </w:t>
      </w:r>
      <w:r w:rsidR="007C5F29" w:rsidRPr="00F00092">
        <w:rPr>
          <w:rFonts w:ascii="Calibri" w:hAnsi="Calibri" w:cs="Calibri"/>
          <w:szCs w:val="24"/>
        </w:rPr>
        <w:t>_________</w:t>
      </w:r>
      <w:r w:rsidRPr="00F00092">
        <w:rPr>
          <w:rFonts w:ascii="Calibri" w:hAnsi="Calibri" w:cs="Calibri"/>
          <w:szCs w:val="24"/>
        </w:rPr>
        <w:t xml:space="preserve"> reperibile a </w:t>
      </w:r>
      <w:r w:rsidR="007C5F29" w:rsidRPr="00F00092">
        <w:rPr>
          <w:rFonts w:ascii="Calibri" w:hAnsi="Calibri" w:cs="Calibri"/>
          <w:szCs w:val="24"/>
        </w:rPr>
        <w:t>______</w:t>
      </w:r>
      <w:r w:rsidR="008E3740" w:rsidRPr="00F00092">
        <w:rPr>
          <w:rFonts w:ascii="Calibri" w:hAnsi="Calibri" w:cs="Calibri"/>
          <w:szCs w:val="24"/>
        </w:rPr>
        <w:t xml:space="preserve">___ </w:t>
      </w:r>
      <w:r w:rsidRPr="00F00092">
        <w:rPr>
          <w:rFonts w:ascii="Calibri" w:hAnsi="Calibri" w:cs="Calibri"/>
          <w:szCs w:val="24"/>
        </w:rPr>
        <w:t>e di impegnarsi, in caso di aggiudicazione, ad osservare e a far osservare ai propri dipendenti e collaboratori, per quanto applicabile, il suddetto codice, pena la risoluzione del contratto;</w:t>
      </w:r>
    </w:p>
    <w:p w14:paraId="3ECB4F6A" w14:textId="11AF2F57" w:rsidR="0055228C" w:rsidRPr="00F00092" w:rsidRDefault="003E1799" w:rsidP="008735F2">
      <w:pPr>
        <w:pStyle w:val="Paragrafoelenco"/>
        <w:numPr>
          <w:ilvl w:val="0"/>
          <w:numId w:val="16"/>
        </w:numPr>
        <w:ind w:left="709"/>
        <w:rPr>
          <w:rFonts w:ascii="Calibri" w:hAnsi="Calibri" w:cs="Calibri"/>
          <w:szCs w:val="24"/>
        </w:rPr>
      </w:pPr>
      <w:r w:rsidRPr="00F00092">
        <w:rPr>
          <w:rFonts w:ascii="Calibri" w:hAnsi="Calibri" w:cs="Calibri"/>
          <w:szCs w:val="24"/>
        </w:rPr>
        <w:t>[</w:t>
      </w:r>
      <w:r w:rsidRPr="00F00092">
        <w:rPr>
          <w:rFonts w:ascii="Calibri" w:hAnsi="Calibri" w:cs="Calibri"/>
          <w:i/>
          <w:iCs/>
          <w:szCs w:val="24"/>
        </w:rPr>
        <w:t>Ove del caso</w:t>
      </w:r>
      <w:r w:rsidRPr="00F00092">
        <w:rPr>
          <w:rFonts w:ascii="Calibri" w:hAnsi="Calibri" w:cs="Calibri"/>
          <w:szCs w:val="24"/>
        </w:rPr>
        <w:t xml:space="preserve">] </w:t>
      </w:r>
      <w:r w:rsidR="0055228C" w:rsidRPr="00F00092">
        <w:rPr>
          <w:rFonts w:ascii="Calibri" w:hAnsi="Calibri" w:cs="Calibri"/>
          <w:szCs w:val="24"/>
        </w:rPr>
        <w:t>di accettare il patto di integrità/protocollo di legalit</w:t>
      </w:r>
      <w:r w:rsidR="007C5F29" w:rsidRPr="00F00092">
        <w:rPr>
          <w:rFonts w:ascii="Calibri" w:hAnsi="Calibri" w:cs="Calibri"/>
          <w:szCs w:val="24"/>
        </w:rPr>
        <w:t>à __________</w:t>
      </w:r>
      <w:r w:rsidR="0055228C" w:rsidRPr="00F00092">
        <w:rPr>
          <w:rFonts w:ascii="Calibri" w:hAnsi="Calibri" w:cs="Calibri"/>
          <w:szCs w:val="24"/>
        </w:rPr>
        <w:t xml:space="preserve"> accessibile al seguente </w:t>
      </w:r>
      <w:r w:rsidR="0055228C" w:rsidRPr="00F00092">
        <w:rPr>
          <w:rFonts w:ascii="Calibri" w:hAnsi="Calibri" w:cs="Calibri"/>
          <w:i/>
          <w:iCs/>
          <w:szCs w:val="24"/>
        </w:rPr>
        <w:t>link</w:t>
      </w:r>
      <w:r w:rsidR="007C5F29" w:rsidRPr="00F00092">
        <w:rPr>
          <w:rFonts w:ascii="Calibri" w:hAnsi="Calibri" w:cs="Calibri"/>
          <w:szCs w:val="24"/>
        </w:rPr>
        <w:t xml:space="preserve"> ________________</w:t>
      </w:r>
      <w:r w:rsidR="00FD130C" w:rsidRPr="00F00092">
        <w:rPr>
          <w:rFonts w:ascii="Calibri" w:hAnsi="Calibri" w:cs="Calibri"/>
          <w:szCs w:val="24"/>
        </w:rPr>
        <w:t>_______</w:t>
      </w:r>
      <w:r w:rsidR="0055228C" w:rsidRPr="00F00092">
        <w:rPr>
          <w:rFonts w:ascii="Calibri" w:hAnsi="Calibri" w:cs="Calibri"/>
          <w:szCs w:val="24"/>
        </w:rPr>
        <w:t>;</w:t>
      </w:r>
    </w:p>
    <w:p w14:paraId="779D2205" w14:textId="2E1791A6" w:rsidR="0055228C" w:rsidRPr="00F00092" w:rsidRDefault="0055228C" w:rsidP="008735F2">
      <w:pPr>
        <w:pStyle w:val="Paragrafoelenco"/>
        <w:numPr>
          <w:ilvl w:val="0"/>
          <w:numId w:val="16"/>
        </w:numPr>
        <w:ind w:left="709"/>
        <w:rPr>
          <w:rFonts w:ascii="Calibri" w:hAnsi="Calibri" w:cs="Calibri"/>
          <w:szCs w:val="24"/>
        </w:rPr>
      </w:pPr>
      <w:r w:rsidRPr="00F00092">
        <w:rPr>
          <w:rFonts w:ascii="Calibri" w:hAnsi="Calibri" w:cs="Calibri"/>
          <w:szCs w:val="24"/>
        </w:rPr>
        <w:t>in caso di servizi di cui ai settori sensibili di cui all’art 1, comma 53</w:t>
      </w:r>
      <w:r w:rsidR="00116F1A" w:rsidRPr="00F00092">
        <w:rPr>
          <w:rFonts w:ascii="Calibri" w:hAnsi="Calibri" w:cs="Calibri"/>
          <w:szCs w:val="24"/>
        </w:rPr>
        <w:t>,</w:t>
      </w:r>
      <w:r w:rsidRPr="00F00092">
        <w:rPr>
          <w:rFonts w:ascii="Calibri" w:hAnsi="Calibri" w:cs="Calibri"/>
          <w:szCs w:val="24"/>
        </w:rPr>
        <w:t xml:space="preserve"> della legge 190/2012</w:t>
      </w:r>
      <w:r w:rsidR="00FD130C" w:rsidRPr="00F00092">
        <w:rPr>
          <w:rFonts w:ascii="Calibri" w:hAnsi="Calibri" w:cs="Calibri"/>
          <w:szCs w:val="24"/>
        </w:rPr>
        <w:t>,</w:t>
      </w:r>
      <w:r w:rsidRPr="00F00092">
        <w:rPr>
          <w:rFonts w:ascii="Calibri" w:hAnsi="Calibri" w:cs="Calibri"/>
          <w:szCs w:val="24"/>
        </w:rPr>
        <w:t xml:space="preserve"> di essere iscritto nell’elenco dei  prestatori di servizi non soggetti a tentativo di infiltrazione mafiosa </w:t>
      </w:r>
      <w:r w:rsidR="00116F1A" w:rsidRPr="00F00092">
        <w:rPr>
          <w:rFonts w:ascii="Calibri" w:hAnsi="Calibri" w:cs="Calibri"/>
          <w:szCs w:val="24"/>
        </w:rPr>
        <w:t>(</w:t>
      </w:r>
      <w:r w:rsidRPr="00F00092">
        <w:rPr>
          <w:rFonts w:ascii="Calibri" w:hAnsi="Calibri" w:cs="Calibri"/>
          <w:szCs w:val="24"/>
        </w:rPr>
        <w:t xml:space="preserve">white list) istituito presso la </w:t>
      </w:r>
      <w:r w:rsidR="00CE61E8" w:rsidRPr="00F00092">
        <w:rPr>
          <w:rFonts w:ascii="Calibri" w:hAnsi="Calibri" w:cs="Calibri"/>
          <w:szCs w:val="24"/>
        </w:rPr>
        <w:t>Prefettura della provincia di</w:t>
      </w:r>
      <w:r w:rsidR="007C5F29" w:rsidRPr="00F00092">
        <w:rPr>
          <w:rFonts w:ascii="Calibri" w:hAnsi="Calibri" w:cs="Calibri"/>
          <w:szCs w:val="24"/>
        </w:rPr>
        <w:t xml:space="preserve"> ________</w:t>
      </w:r>
      <w:r w:rsidRPr="00F00092">
        <w:rPr>
          <w:rFonts w:ascii="Calibri" w:hAnsi="Calibri" w:cs="Calibri"/>
          <w:szCs w:val="24"/>
        </w:rPr>
        <w:t xml:space="preserve"> oppure di aver presentato domanda di iscrizione nell’elenco dei fornitori, prestatori di servizi non soggetti a tentativo di infiltrazione mafiosa (white list) istituito presso la Prefettura della provincia di</w:t>
      </w:r>
      <w:r w:rsidR="007C5F29" w:rsidRPr="00F00092">
        <w:rPr>
          <w:rFonts w:ascii="Calibri" w:hAnsi="Calibri" w:cs="Calibri"/>
          <w:szCs w:val="24"/>
        </w:rPr>
        <w:t xml:space="preserve"> ____________</w:t>
      </w:r>
      <w:r w:rsidRPr="00F00092">
        <w:rPr>
          <w:rFonts w:ascii="Calibri" w:hAnsi="Calibri" w:cs="Calibri"/>
          <w:szCs w:val="24"/>
        </w:rPr>
        <w:t>;</w:t>
      </w:r>
    </w:p>
    <w:p w14:paraId="622F0928" w14:textId="2D6FEB97" w:rsidR="0055228C" w:rsidRPr="00F00092" w:rsidRDefault="00E61755" w:rsidP="008735F2">
      <w:pPr>
        <w:pStyle w:val="Paragrafoelenco"/>
        <w:numPr>
          <w:ilvl w:val="0"/>
          <w:numId w:val="16"/>
        </w:numPr>
        <w:ind w:left="709"/>
        <w:rPr>
          <w:rFonts w:ascii="Calibri" w:hAnsi="Calibri" w:cs="Calibri"/>
          <w:szCs w:val="24"/>
        </w:rPr>
      </w:pPr>
      <w:r w:rsidRPr="00F00092">
        <w:rPr>
          <w:rFonts w:ascii="Calibri" w:hAnsi="Calibri" w:cs="Calibri"/>
          <w:szCs w:val="24"/>
        </w:rPr>
        <w:t>per gli</w:t>
      </w:r>
      <w:r w:rsidR="0055228C" w:rsidRPr="00F00092">
        <w:rPr>
          <w:rFonts w:ascii="Calibri" w:hAnsi="Calibri" w:cs="Calibri"/>
          <w:szCs w:val="24"/>
        </w:rPr>
        <w:t xml:space="preserve"> operatori economici non residenti e privi di stabile organizzazione in I</w:t>
      </w:r>
      <w:r w:rsidRPr="00F00092">
        <w:rPr>
          <w:rFonts w:ascii="Calibri" w:hAnsi="Calibri" w:cs="Calibri"/>
          <w:szCs w:val="24"/>
        </w:rPr>
        <w:t xml:space="preserve">talia, </w:t>
      </w:r>
      <w:r w:rsidR="0055228C" w:rsidRPr="00F00092">
        <w:rPr>
          <w:rFonts w:ascii="Calibri" w:hAnsi="Calibri" w:cs="Calibri"/>
          <w:szCs w:val="24"/>
        </w:rPr>
        <w:t>l’impegno ad uniformarsi, in caso di aggiudicazione, alla disciplina di cui agli articoli 17, comma 2, e 53, comma 3 del decreto del Presidente della Repubblica 633/72 e a comunicare alla stazione appaltante la nomina del proprio rappresentante fiscale, nelle forme di legge;</w:t>
      </w:r>
    </w:p>
    <w:p w14:paraId="417F40BD" w14:textId="58DE3678" w:rsidR="0055228C" w:rsidRPr="00F00092" w:rsidRDefault="00E61755" w:rsidP="008735F2">
      <w:pPr>
        <w:pStyle w:val="Paragrafoelenco"/>
        <w:numPr>
          <w:ilvl w:val="0"/>
          <w:numId w:val="16"/>
        </w:numPr>
        <w:ind w:left="709"/>
        <w:rPr>
          <w:rFonts w:ascii="Calibri" w:hAnsi="Calibri" w:cs="Calibri"/>
          <w:szCs w:val="24"/>
        </w:rPr>
      </w:pPr>
      <w:r w:rsidRPr="00F00092">
        <w:rPr>
          <w:rFonts w:ascii="Calibri" w:hAnsi="Calibri" w:cs="Calibri"/>
          <w:szCs w:val="24"/>
        </w:rPr>
        <w:t>per gli</w:t>
      </w:r>
      <w:r w:rsidR="0055228C" w:rsidRPr="00F00092">
        <w:rPr>
          <w:rFonts w:ascii="Calibri" w:hAnsi="Calibri" w:cs="Calibri"/>
          <w:szCs w:val="24"/>
        </w:rPr>
        <w:t xml:space="preserve"> operatori economici non residenti e privi di s</w:t>
      </w:r>
      <w:r w:rsidRPr="00F00092">
        <w:rPr>
          <w:rFonts w:ascii="Calibri" w:hAnsi="Calibri" w:cs="Calibri"/>
          <w:szCs w:val="24"/>
        </w:rPr>
        <w:t xml:space="preserve">tabile organizzazione in Italia, </w:t>
      </w:r>
      <w:r w:rsidR="0055228C" w:rsidRPr="00F00092">
        <w:rPr>
          <w:rFonts w:ascii="Calibri" w:hAnsi="Calibri" w:cs="Calibri"/>
          <w:szCs w:val="24"/>
        </w:rPr>
        <w:t xml:space="preserve">il domicilio fiscale </w:t>
      </w:r>
      <w:r w:rsidR="007C5F29" w:rsidRPr="00F00092">
        <w:rPr>
          <w:rFonts w:ascii="Calibri" w:hAnsi="Calibri" w:cs="Calibri"/>
          <w:szCs w:val="24"/>
        </w:rPr>
        <w:t>______________</w:t>
      </w:r>
      <w:r w:rsidR="0055228C" w:rsidRPr="00F00092">
        <w:rPr>
          <w:rFonts w:ascii="Calibri" w:hAnsi="Calibri" w:cs="Calibri"/>
          <w:szCs w:val="24"/>
        </w:rPr>
        <w:t xml:space="preserve">, il codice fiscale </w:t>
      </w:r>
      <w:r w:rsidR="007C5F29" w:rsidRPr="00F00092">
        <w:rPr>
          <w:rFonts w:ascii="Calibri" w:hAnsi="Calibri" w:cs="Calibri"/>
          <w:szCs w:val="24"/>
        </w:rPr>
        <w:t>____________</w:t>
      </w:r>
      <w:r w:rsidR="0055228C" w:rsidRPr="00F00092">
        <w:rPr>
          <w:rFonts w:ascii="Calibri" w:hAnsi="Calibri" w:cs="Calibri"/>
          <w:szCs w:val="24"/>
        </w:rPr>
        <w:t xml:space="preserve">, la partita IVA </w:t>
      </w:r>
      <w:r w:rsidR="007C5F29" w:rsidRPr="00F00092">
        <w:rPr>
          <w:rFonts w:ascii="Calibri" w:hAnsi="Calibri" w:cs="Calibri"/>
          <w:szCs w:val="24"/>
        </w:rPr>
        <w:t>___________</w:t>
      </w:r>
      <w:r w:rsidR="0055228C" w:rsidRPr="00F00092">
        <w:rPr>
          <w:rFonts w:ascii="Calibri" w:hAnsi="Calibri" w:cs="Calibri"/>
          <w:szCs w:val="24"/>
        </w:rPr>
        <w:t xml:space="preserve">, l’indirizzo di posta elettronica certificata o strumento analogo negli altri Stati Membri, ai fini delle comunicazioni di cui all’articolo </w:t>
      </w:r>
      <w:r w:rsidR="004134F6" w:rsidRPr="00F00092">
        <w:rPr>
          <w:rFonts w:ascii="Calibri" w:hAnsi="Calibri" w:cs="Calibri"/>
          <w:szCs w:val="24"/>
        </w:rPr>
        <w:t>90</w:t>
      </w:r>
      <w:r w:rsidR="0055228C" w:rsidRPr="00F00092">
        <w:rPr>
          <w:rFonts w:ascii="Calibri" w:hAnsi="Calibri" w:cs="Calibri"/>
          <w:szCs w:val="24"/>
        </w:rPr>
        <w:t xml:space="preserve"> del Codice;</w:t>
      </w:r>
    </w:p>
    <w:p w14:paraId="49E35A24" w14:textId="26A7203A" w:rsidR="0055228C" w:rsidRPr="00F00092" w:rsidRDefault="0055228C" w:rsidP="008735F2">
      <w:pPr>
        <w:pStyle w:val="Paragrafoelenco"/>
        <w:numPr>
          <w:ilvl w:val="0"/>
          <w:numId w:val="16"/>
        </w:numPr>
        <w:ind w:left="709"/>
        <w:rPr>
          <w:rFonts w:ascii="Calibri" w:hAnsi="Calibri" w:cs="Calibri"/>
          <w:szCs w:val="24"/>
        </w:rPr>
      </w:pPr>
      <w:r w:rsidRPr="00F00092">
        <w:rPr>
          <w:rFonts w:ascii="Calibri" w:hAnsi="Calibri" w:cs="Calibri"/>
          <w:szCs w:val="24"/>
        </w:rPr>
        <w:t xml:space="preserve">di aver preso visione e di accettare il trattamento dei dati personali di cui al punto </w:t>
      </w:r>
      <w:r w:rsidR="00DB6ACC" w:rsidRPr="00F00092">
        <w:rPr>
          <w:rFonts w:ascii="Calibri" w:hAnsi="Calibri" w:cs="Calibri"/>
          <w:szCs w:val="24"/>
        </w:rPr>
        <w:fldChar w:fldCharType="begin"/>
      </w:r>
      <w:r w:rsidR="00DB6ACC" w:rsidRPr="00F00092">
        <w:rPr>
          <w:rFonts w:ascii="Calibri" w:hAnsi="Calibri" w:cs="Calibri"/>
          <w:szCs w:val="24"/>
        </w:rPr>
        <w:instrText xml:space="preserve"> REF _Ref132066072 \r \h </w:instrText>
      </w:r>
      <w:r w:rsidR="00025AFA" w:rsidRPr="00F00092">
        <w:rPr>
          <w:rFonts w:ascii="Calibri" w:hAnsi="Calibri" w:cs="Calibri"/>
          <w:szCs w:val="24"/>
        </w:rPr>
        <w:instrText xml:space="preserve"> \* MERGEFORMAT </w:instrText>
      </w:r>
      <w:r w:rsidR="00DB6ACC" w:rsidRPr="00F00092">
        <w:rPr>
          <w:rFonts w:ascii="Calibri" w:hAnsi="Calibri" w:cs="Calibri"/>
          <w:szCs w:val="24"/>
        </w:rPr>
      </w:r>
      <w:r w:rsidR="00DB6ACC" w:rsidRPr="00F00092">
        <w:rPr>
          <w:rFonts w:ascii="Calibri" w:hAnsi="Calibri" w:cs="Calibri"/>
          <w:szCs w:val="24"/>
        </w:rPr>
        <w:fldChar w:fldCharType="separate"/>
      </w:r>
      <w:r w:rsidR="00A57975">
        <w:rPr>
          <w:rFonts w:ascii="Calibri" w:hAnsi="Calibri" w:cs="Calibri"/>
          <w:szCs w:val="24"/>
        </w:rPr>
        <w:t>32</w:t>
      </w:r>
      <w:r w:rsidR="00DB6ACC" w:rsidRPr="00F00092">
        <w:rPr>
          <w:rFonts w:ascii="Calibri" w:hAnsi="Calibri" w:cs="Calibri"/>
          <w:szCs w:val="24"/>
        </w:rPr>
        <w:fldChar w:fldCharType="end"/>
      </w:r>
      <w:r w:rsidRPr="00F00092">
        <w:rPr>
          <w:rFonts w:ascii="Calibri" w:hAnsi="Calibri" w:cs="Calibri"/>
          <w:szCs w:val="24"/>
        </w:rPr>
        <w:t xml:space="preserve">. </w:t>
      </w:r>
    </w:p>
    <w:p w14:paraId="2A9BE62A" w14:textId="77777777" w:rsidR="0055228C" w:rsidRPr="00F00092" w:rsidRDefault="0055228C" w:rsidP="00F00092">
      <w:pPr>
        <w:rPr>
          <w:rFonts w:ascii="Calibri" w:hAnsi="Calibri" w:cs="Calibri"/>
          <w:szCs w:val="24"/>
        </w:rPr>
      </w:pPr>
      <w:r w:rsidRPr="00F00092">
        <w:rPr>
          <w:rFonts w:ascii="Calibri" w:hAnsi="Calibri" w:cs="Calibri"/>
          <w:szCs w:val="24"/>
        </w:rPr>
        <w:t>La domanda e le relative dichiarazioni sono sottoscritte ai sensi del decreto legislativo n. 82/2005:</w:t>
      </w:r>
    </w:p>
    <w:p w14:paraId="39D9986C" w14:textId="77777777" w:rsidR="0055228C" w:rsidRPr="00F00092" w:rsidRDefault="0055228C" w:rsidP="008735F2">
      <w:pPr>
        <w:pStyle w:val="Paragrafoelenco"/>
        <w:numPr>
          <w:ilvl w:val="0"/>
          <w:numId w:val="16"/>
        </w:numPr>
        <w:ind w:left="709"/>
        <w:rPr>
          <w:rFonts w:ascii="Calibri" w:hAnsi="Calibri" w:cs="Calibri"/>
          <w:szCs w:val="24"/>
        </w:rPr>
      </w:pPr>
      <w:r w:rsidRPr="00F00092">
        <w:rPr>
          <w:rFonts w:ascii="Calibri" w:hAnsi="Calibri" w:cs="Calibri"/>
          <w:szCs w:val="24"/>
        </w:rPr>
        <w:t>dal concorrente che partecipa in forma singola;</w:t>
      </w:r>
    </w:p>
    <w:p w14:paraId="6BB945CB" w14:textId="77777777" w:rsidR="0055228C" w:rsidRPr="00F00092" w:rsidRDefault="0055228C" w:rsidP="008735F2">
      <w:pPr>
        <w:pStyle w:val="Paragrafoelenco"/>
        <w:numPr>
          <w:ilvl w:val="0"/>
          <w:numId w:val="16"/>
        </w:numPr>
        <w:ind w:left="709"/>
        <w:rPr>
          <w:rFonts w:ascii="Calibri" w:hAnsi="Calibri" w:cs="Calibri"/>
          <w:szCs w:val="24"/>
        </w:rPr>
      </w:pPr>
      <w:r w:rsidRPr="00F00092">
        <w:rPr>
          <w:rFonts w:ascii="Calibri" w:hAnsi="Calibri" w:cs="Calibri"/>
          <w:szCs w:val="24"/>
        </w:rPr>
        <w:t>nel caso di raggruppamento temporaneo o consorzio ordinario o GEIE costituiti, dalla mandataria/capofila;</w:t>
      </w:r>
    </w:p>
    <w:p w14:paraId="3DB75F6D" w14:textId="77777777" w:rsidR="0055228C" w:rsidRPr="00F00092" w:rsidRDefault="0055228C" w:rsidP="008735F2">
      <w:pPr>
        <w:pStyle w:val="Paragrafoelenco"/>
        <w:numPr>
          <w:ilvl w:val="0"/>
          <w:numId w:val="16"/>
        </w:numPr>
        <w:ind w:left="709"/>
        <w:rPr>
          <w:rFonts w:ascii="Calibri" w:hAnsi="Calibri" w:cs="Calibri"/>
          <w:szCs w:val="24"/>
        </w:rPr>
      </w:pPr>
      <w:r w:rsidRPr="00F00092">
        <w:rPr>
          <w:rFonts w:ascii="Calibri" w:hAnsi="Calibri" w:cs="Calibri"/>
          <w:szCs w:val="24"/>
        </w:rPr>
        <w:t>nel caso di raggruppamento temporaneo o consorzio ordinario o GEIE non ancora costituiti, da tutti i soggetti che costituiranno il raggruppamento o il consorzio o il gruppo;</w:t>
      </w:r>
    </w:p>
    <w:p w14:paraId="3ED4BAFB" w14:textId="77777777" w:rsidR="0055228C" w:rsidRPr="00F00092" w:rsidRDefault="0055228C" w:rsidP="008735F2">
      <w:pPr>
        <w:pStyle w:val="Paragrafoelenco"/>
        <w:numPr>
          <w:ilvl w:val="0"/>
          <w:numId w:val="16"/>
        </w:numPr>
        <w:ind w:left="709"/>
        <w:rPr>
          <w:rFonts w:ascii="Calibri" w:hAnsi="Calibri" w:cs="Calibri"/>
          <w:szCs w:val="24"/>
        </w:rPr>
      </w:pPr>
      <w:r w:rsidRPr="00F00092">
        <w:rPr>
          <w:rFonts w:ascii="Calibri" w:hAnsi="Calibri" w:cs="Calibri"/>
          <w:szCs w:val="24"/>
        </w:rPr>
        <w:lastRenderedPageBreak/>
        <w:t>nel caso di aggregazioni di retisti:</w:t>
      </w:r>
    </w:p>
    <w:p w14:paraId="0215F59F" w14:textId="77777777" w:rsidR="0055228C" w:rsidRPr="00F00092" w:rsidRDefault="0055228C" w:rsidP="008735F2">
      <w:pPr>
        <w:pStyle w:val="Paragrafoelenco"/>
        <w:numPr>
          <w:ilvl w:val="0"/>
          <w:numId w:val="28"/>
        </w:numPr>
        <w:rPr>
          <w:rFonts w:ascii="Calibri" w:hAnsi="Calibri" w:cs="Calibri"/>
          <w:szCs w:val="24"/>
        </w:rPr>
      </w:pPr>
      <w:r w:rsidRPr="00F00092">
        <w:rPr>
          <w:rFonts w:ascii="Calibri" w:hAnsi="Calibri" w:cs="Calibri"/>
          <w:szCs w:val="24"/>
        </w:rPr>
        <w:t>se la rete è dotata di un organo comune con potere di rappresentanza e con soggettività giuridica, ai sensi dell’articolo 3, comma 4-</w:t>
      </w:r>
      <w:r w:rsidRPr="00F00092">
        <w:rPr>
          <w:rFonts w:ascii="Calibri" w:hAnsi="Calibri" w:cs="Calibri"/>
          <w:i/>
          <w:szCs w:val="24"/>
        </w:rPr>
        <w:t>quater</w:t>
      </w:r>
      <w:r w:rsidRPr="00F00092">
        <w:rPr>
          <w:rFonts w:ascii="Calibri" w:hAnsi="Calibri" w:cs="Calibri"/>
          <w:szCs w:val="24"/>
        </w:rPr>
        <w:t xml:space="preserve">, del </w:t>
      </w:r>
      <w:proofErr w:type="gramStart"/>
      <w:r w:rsidRPr="00F00092">
        <w:rPr>
          <w:rFonts w:ascii="Calibri" w:hAnsi="Calibri" w:cs="Calibri"/>
          <w:szCs w:val="24"/>
        </w:rPr>
        <w:t>decreto legge</w:t>
      </w:r>
      <w:proofErr w:type="gramEnd"/>
      <w:r w:rsidRPr="00F00092">
        <w:rPr>
          <w:rFonts w:ascii="Calibri" w:hAnsi="Calibri" w:cs="Calibri"/>
          <w:szCs w:val="24"/>
        </w:rPr>
        <w:t xml:space="preserve"> 10 febbraio 2009, n. 5, la domanda di partecipazione deve essere sottoscritta dal solo operatore economico che riveste la funzione di organo comune;</w:t>
      </w:r>
    </w:p>
    <w:p w14:paraId="1F7C7E59" w14:textId="77777777" w:rsidR="0055228C" w:rsidRPr="00025AFA" w:rsidRDefault="0055228C" w:rsidP="008735F2">
      <w:pPr>
        <w:pStyle w:val="Paragrafoelenco"/>
        <w:numPr>
          <w:ilvl w:val="0"/>
          <w:numId w:val="28"/>
        </w:numPr>
        <w:rPr>
          <w:rFonts w:ascii="Calibri" w:hAnsi="Calibri" w:cs="Calibri"/>
          <w:szCs w:val="24"/>
        </w:rPr>
      </w:pPr>
      <w:r w:rsidRPr="00025AFA">
        <w:rPr>
          <w:rFonts w:ascii="Calibri" w:hAnsi="Calibri" w:cs="Calibri"/>
          <w:szCs w:val="24"/>
        </w:rPr>
        <w:t>se la rete è dotata di un organo comune con potere di rappresentanza ma è priva di soggettività giuridica, ai sensi dell’articolo 3, comma 4-</w:t>
      </w:r>
      <w:r w:rsidRPr="00F00092">
        <w:rPr>
          <w:rFonts w:ascii="Calibri" w:hAnsi="Calibri" w:cs="Calibri"/>
          <w:szCs w:val="24"/>
        </w:rPr>
        <w:t>quater</w:t>
      </w:r>
      <w:r w:rsidRPr="00025AFA">
        <w:rPr>
          <w:rFonts w:ascii="Calibri" w:hAnsi="Calibri" w:cs="Calibri"/>
          <w:szCs w:val="24"/>
        </w:rPr>
        <w:t xml:space="preserve">, del </w:t>
      </w:r>
      <w:proofErr w:type="gramStart"/>
      <w:r w:rsidRPr="00025AFA">
        <w:rPr>
          <w:rFonts w:ascii="Calibri" w:hAnsi="Calibri" w:cs="Calibri"/>
          <w:szCs w:val="24"/>
        </w:rPr>
        <w:t>decreto legge</w:t>
      </w:r>
      <w:proofErr w:type="gramEnd"/>
      <w:r w:rsidRPr="00025AFA">
        <w:rPr>
          <w:rFonts w:ascii="Calibri" w:hAnsi="Calibri" w:cs="Calibri"/>
          <w:szCs w:val="24"/>
        </w:rPr>
        <w:t xml:space="preserve"> 10 febbraio 2009, n. 5, la domanda di partecipazione deve essere sottoscritta dall’impresa che riveste le funzioni di organo comune nonché da ognuno dei retisti che partecipa alla gara; </w:t>
      </w:r>
    </w:p>
    <w:p w14:paraId="0607EEE9" w14:textId="77777777" w:rsidR="0055228C" w:rsidRPr="00025AFA" w:rsidRDefault="0055228C" w:rsidP="008735F2">
      <w:pPr>
        <w:pStyle w:val="Paragrafoelenco"/>
        <w:numPr>
          <w:ilvl w:val="0"/>
          <w:numId w:val="28"/>
        </w:numPr>
        <w:rPr>
          <w:rFonts w:ascii="Calibri" w:hAnsi="Calibri" w:cs="Calibri"/>
          <w:szCs w:val="24"/>
        </w:rPr>
      </w:pPr>
      <w:r w:rsidRPr="00025AFA">
        <w:rPr>
          <w:rFonts w:ascii="Calibri" w:hAnsi="Calibri" w:cs="Calibri"/>
          <w:szCs w:val="24"/>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79650B33" w14:textId="60F0F75E" w:rsidR="0055228C" w:rsidRPr="00D445F4" w:rsidRDefault="0055228C" w:rsidP="008735F2">
      <w:pPr>
        <w:pStyle w:val="Paragrafoelenco"/>
        <w:numPr>
          <w:ilvl w:val="0"/>
          <w:numId w:val="16"/>
        </w:numPr>
        <w:ind w:left="709"/>
        <w:rPr>
          <w:rFonts w:ascii="Calibri" w:hAnsi="Calibri" w:cs="Calibri"/>
          <w:szCs w:val="24"/>
        </w:rPr>
      </w:pPr>
      <w:r w:rsidRPr="00D445F4">
        <w:rPr>
          <w:rFonts w:ascii="Calibri" w:hAnsi="Calibri" w:cs="Calibri"/>
          <w:szCs w:val="24"/>
        </w:rPr>
        <w:t xml:space="preserve">nel caso di consorzio di cooperative e imprese artigiane o di consorzio stabile di cui all’articolo </w:t>
      </w:r>
      <w:r w:rsidR="00712579" w:rsidRPr="00D445F4">
        <w:rPr>
          <w:rFonts w:ascii="Calibri" w:hAnsi="Calibri" w:cs="Calibri"/>
          <w:szCs w:val="24"/>
        </w:rPr>
        <w:t>6</w:t>
      </w:r>
      <w:r w:rsidRPr="00D445F4">
        <w:rPr>
          <w:rFonts w:ascii="Calibri" w:hAnsi="Calibri" w:cs="Calibri"/>
          <w:szCs w:val="24"/>
        </w:rPr>
        <w:t>5, comma 2</w:t>
      </w:r>
      <w:r w:rsidR="00116F1A" w:rsidRPr="00D445F4">
        <w:rPr>
          <w:rFonts w:ascii="Calibri" w:hAnsi="Calibri" w:cs="Calibri"/>
          <w:szCs w:val="24"/>
        </w:rPr>
        <w:t>,</w:t>
      </w:r>
      <w:r w:rsidRPr="00D445F4">
        <w:rPr>
          <w:rFonts w:ascii="Calibri" w:hAnsi="Calibri" w:cs="Calibri"/>
          <w:szCs w:val="24"/>
        </w:rPr>
        <w:t xml:space="preserve"> lettera b)</w:t>
      </w:r>
      <w:r w:rsidR="00712579" w:rsidRPr="00D445F4">
        <w:rPr>
          <w:rFonts w:ascii="Calibri" w:hAnsi="Calibri" w:cs="Calibri"/>
          <w:szCs w:val="24"/>
        </w:rPr>
        <w:t>,</w:t>
      </w:r>
      <w:r w:rsidRPr="00D445F4">
        <w:rPr>
          <w:rFonts w:ascii="Calibri" w:hAnsi="Calibri" w:cs="Calibri"/>
          <w:szCs w:val="24"/>
        </w:rPr>
        <w:t xml:space="preserve"> c)</w:t>
      </w:r>
      <w:r w:rsidR="00712579" w:rsidRPr="00D445F4">
        <w:rPr>
          <w:rFonts w:ascii="Calibri" w:hAnsi="Calibri" w:cs="Calibri"/>
          <w:szCs w:val="24"/>
        </w:rPr>
        <w:t xml:space="preserve"> e d) </w:t>
      </w:r>
      <w:r w:rsidRPr="00D445F4">
        <w:rPr>
          <w:rFonts w:ascii="Calibri" w:hAnsi="Calibri" w:cs="Calibri"/>
          <w:szCs w:val="24"/>
        </w:rPr>
        <w:t>del Codice, la domanda è sottoscritta digitalmente dal consorzio medesimo.</w:t>
      </w:r>
    </w:p>
    <w:p w14:paraId="7A9B8278" w14:textId="74BC678E" w:rsidR="001E62AF" w:rsidRPr="001E724D" w:rsidRDefault="0055228C" w:rsidP="00462C53">
      <w:pPr>
        <w:rPr>
          <w:rFonts w:ascii="Calibri" w:hAnsi="Calibri" w:cs="Calibri"/>
          <w:iCs/>
          <w:szCs w:val="24"/>
        </w:rPr>
      </w:pPr>
      <w:r w:rsidRPr="00025AFA">
        <w:rPr>
          <w:rFonts w:ascii="Calibri" w:hAnsi="Calibri" w:cs="Calibri"/>
          <w:szCs w:val="24"/>
        </w:rPr>
        <w:t>La domanda e le relative dichiarazioni sono firmate dal legale rappresentante del concorrente o da un suo procuratore munito della relativa procura</w:t>
      </w:r>
      <w:r w:rsidRPr="00025AFA">
        <w:rPr>
          <w:rFonts w:ascii="Calibri" w:hAnsi="Calibri" w:cs="Calibri"/>
          <w:b/>
          <w:szCs w:val="24"/>
        </w:rPr>
        <w:t xml:space="preserve">. </w:t>
      </w:r>
      <w:r w:rsidRPr="00025AFA">
        <w:rPr>
          <w:rFonts w:ascii="Calibri" w:hAnsi="Calibri" w:cs="Calibri"/>
          <w:szCs w:val="24"/>
        </w:rPr>
        <w:t>In tal caso, il concorrente allega alla domanda copia conforme all’originale della procura</w:t>
      </w:r>
      <w:r w:rsidR="006E2F19" w:rsidRPr="00025AFA">
        <w:rPr>
          <w:rFonts w:ascii="Calibri" w:hAnsi="Calibri" w:cs="Calibri"/>
          <w:szCs w:val="24"/>
        </w:rPr>
        <w:t>.</w:t>
      </w:r>
      <w:r w:rsidRPr="00025AFA">
        <w:rPr>
          <w:rFonts w:ascii="Calibri" w:hAnsi="Calibri" w:cs="Calibri"/>
          <w:szCs w:val="24"/>
        </w:rPr>
        <w:t xml:space="preserve"> </w:t>
      </w:r>
      <w:r w:rsidR="00AE4D10" w:rsidRPr="00025AFA">
        <w:rPr>
          <w:rFonts w:ascii="Calibri" w:hAnsi="Calibri" w:cs="Calibri"/>
          <w:iCs/>
          <w:szCs w:val="24"/>
        </w:rPr>
        <w:t xml:space="preserve">Non è necessario allegare la procura se </w:t>
      </w:r>
      <w:r w:rsidRPr="00025AFA">
        <w:rPr>
          <w:rFonts w:ascii="Calibri" w:hAnsi="Calibri" w:cs="Calibri"/>
          <w:iCs/>
          <w:szCs w:val="24"/>
        </w:rPr>
        <w:t xml:space="preserve">dalla visura camerale del concorrente risulti l’indicazione espressa dei poteri rappresentativi conferiti </w:t>
      </w:r>
      <w:r w:rsidR="00AE4D10" w:rsidRPr="00025AFA">
        <w:rPr>
          <w:rFonts w:ascii="Calibri" w:hAnsi="Calibri" w:cs="Calibri"/>
          <w:iCs/>
          <w:szCs w:val="24"/>
        </w:rPr>
        <w:t>al procuratore;</w:t>
      </w:r>
    </w:p>
    <w:p w14:paraId="628B900A" w14:textId="3F9F4656" w:rsidR="0055228C" w:rsidRPr="00025AFA" w:rsidRDefault="0055228C" w:rsidP="00926D3A">
      <w:pPr>
        <w:pStyle w:val="Paragrafoelenco"/>
        <w:ind w:left="0"/>
        <w:rPr>
          <w:rFonts w:ascii="Calibri" w:hAnsi="Calibri" w:cs="Calibri"/>
          <w:szCs w:val="24"/>
        </w:rPr>
      </w:pPr>
      <w:r w:rsidRPr="00025AFA">
        <w:rPr>
          <w:rFonts w:ascii="Calibri" w:hAnsi="Calibri" w:cs="Calibri"/>
          <w:szCs w:val="24"/>
        </w:rPr>
        <w:t xml:space="preserve">La domanda di partecipazione deve essere presentata nel rispetto di quanto stabilito dal Decreto del Presidente della Repubblica n. 642/72 in ordine all’assolvimento dell’imposta di bollo. Il pagamento della suddetta imposta del valore di € 16,00 viene effettuato </w:t>
      </w:r>
      <w:r w:rsidR="00675DF0" w:rsidRPr="00025AFA">
        <w:rPr>
          <w:rFonts w:ascii="Calibri" w:hAnsi="Calibri" w:cs="Calibri"/>
          <w:szCs w:val="24"/>
        </w:rPr>
        <w:t xml:space="preserve">tramite F24, bollo virtuale previa autorizzazione rilasciata dall’Agenzia delle Entrate </w:t>
      </w:r>
      <w:r w:rsidRPr="00025AFA">
        <w:rPr>
          <w:rFonts w:ascii="Calibri" w:hAnsi="Calibri" w:cs="Calibri"/>
          <w:szCs w:val="24"/>
        </w:rPr>
        <w:t>o tramite il servizio @e.bollo</w:t>
      </w:r>
      <w:r w:rsidR="002A792A" w:rsidRPr="00025AFA">
        <w:rPr>
          <w:rFonts w:ascii="Calibri" w:hAnsi="Calibri" w:cs="Calibri"/>
          <w:szCs w:val="24"/>
        </w:rPr>
        <w:t xml:space="preserve"> </w:t>
      </w:r>
      <w:r w:rsidRPr="00025AFA">
        <w:rPr>
          <w:rFonts w:ascii="Calibri" w:hAnsi="Calibri" w:cs="Calibri"/>
          <w:szCs w:val="24"/>
        </w:rPr>
        <w:t xml:space="preserve">dell'Agenzia delle Entrate o </w:t>
      </w:r>
      <w:r w:rsidRPr="00025AFA">
        <w:rPr>
          <w:rFonts w:ascii="Calibri" w:hAnsi="Calibri" w:cs="Calibri"/>
          <w:iCs/>
          <w:szCs w:val="24"/>
        </w:rPr>
        <w:t xml:space="preserve">per gli operatori economici esteri tramite il pagamento del tributo con bonifico utilizzando il codice Iban IT07Y0100003245348008120501 e specificando nella causale la propria denominazione, codice fiscale (se presente) e gli estremi dell'atto a cui si riferisce il pagamento. </w:t>
      </w:r>
      <w:r w:rsidRPr="00025AFA">
        <w:rPr>
          <w:rFonts w:ascii="Calibri" w:hAnsi="Calibri" w:cs="Calibri"/>
          <w:i/>
          <w:iCs/>
          <w:szCs w:val="24"/>
        </w:rPr>
        <w:t xml:space="preserve"> </w:t>
      </w:r>
    </w:p>
    <w:p w14:paraId="7E06E11E" w14:textId="582A8AD1" w:rsidR="00926D3A" w:rsidRPr="00D43C52" w:rsidRDefault="0055228C" w:rsidP="00462C53">
      <w:pPr>
        <w:pStyle w:val="Paragrafoelenco"/>
        <w:ind w:left="0"/>
        <w:rPr>
          <w:rFonts w:ascii="Calibri" w:hAnsi="Calibri" w:cs="Calibri"/>
          <w:szCs w:val="24"/>
        </w:rPr>
      </w:pPr>
      <w:r w:rsidRPr="00025AFA">
        <w:rPr>
          <w:rFonts w:ascii="Calibri" w:hAnsi="Calibri" w:cs="Calibri"/>
          <w:szCs w:val="24"/>
        </w:rPr>
        <w:t>A comprova del pagamento, il concorrente allega la ricevuta di pagamento elettronico ovvero del bonifico bancario.</w:t>
      </w:r>
    </w:p>
    <w:p w14:paraId="0CD053D9" w14:textId="731C4C1D" w:rsidR="00926D3A" w:rsidRDefault="003E1799" w:rsidP="00462C53">
      <w:pPr>
        <w:pStyle w:val="Paragrafoelenco"/>
        <w:ind w:left="0"/>
        <w:rPr>
          <w:rFonts w:ascii="Calibri" w:hAnsi="Calibri" w:cs="Calibri"/>
          <w:szCs w:val="24"/>
        </w:rPr>
      </w:pPr>
      <w:r w:rsidRPr="00DC1ACC">
        <w:rPr>
          <w:rFonts w:ascii="Calibri" w:hAnsi="Calibri" w:cs="Calibri"/>
          <w:bCs/>
          <w:i/>
          <w:szCs w:val="24"/>
        </w:rPr>
        <w:t>[</w:t>
      </w:r>
      <w:r>
        <w:rPr>
          <w:rFonts w:ascii="Calibri" w:hAnsi="Calibri" w:cs="Calibri"/>
          <w:bCs/>
          <w:i/>
          <w:szCs w:val="24"/>
        </w:rPr>
        <w:t>In alternativa</w:t>
      </w:r>
      <w:r w:rsidRPr="00DC1ACC">
        <w:rPr>
          <w:rFonts w:ascii="Calibri" w:hAnsi="Calibri" w:cs="Calibri"/>
          <w:bCs/>
          <w:i/>
          <w:szCs w:val="24"/>
        </w:rPr>
        <w:t>]</w:t>
      </w:r>
      <w:r w:rsidRPr="00025AFA">
        <w:rPr>
          <w:rFonts w:ascii="Calibri" w:hAnsi="Calibri" w:cs="Calibri"/>
          <w:szCs w:val="24"/>
        </w:rPr>
        <w:t xml:space="preserve"> </w:t>
      </w:r>
    </w:p>
    <w:p w14:paraId="68A73072" w14:textId="78F65F28" w:rsidR="004C53A8" w:rsidRPr="003E1799" w:rsidRDefault="00926D3A" w:rsidP="00926D3A">
      <w:pPr>
        <w:pStyle w:val="Paragrafoelenco"/>
        <w:ind w:left="0"/>
        <w:rPr>
          <w:rFonts w:ascii="Calibri" w:hAnsi="Calibri" w:cs="Calibri"/>
          <w:iCs/>
          <w:szCs w:val="24"/>
        </w:rPr>
      </w:pPr>
      <w:r>
        <w:rPr>
          <w:rFonts w:ascii="Calibri" w:hAnsi="Calibri" w:cs="Calibri"/>
          <w:iCs/>
          <w:szCs w:val="24"/>
        </w:rPr>
        <w:t>I</w:t>
      </w:r>
      <w:r w:rsidR="0055228C" w:rsidRPr="00025AFA">
        <w:rPr>
          <w:rFonts w:ascii="Calibri" w:hAnsi="Calibri" w:cs="Calibri"/>
          <w:iCs/>
          <w:szCs w:val="24"/>
        </w:rPr>
        <w:t>l concorrente può acquistare la</w:t>
      </w:r>
      <w:r w:rsidR="00675DF0" w:rsidRPr="00025AFA">
        <w:rPr>
          <w:rFonts w:ascii="Calibri" w:hAnsi="Calibri" w:cs="Calibri"/>
          <w:iCs/>
          <w:szCs w:val="24"/>
        </w:rPr>
        <w:t xml:space="preserve"> </w:t>
      </w:r>
      <w:r w:rsidR="0055228C" w:rsidRPr="00025AFA">
        <w:rPr>
          <w:rFonts w:ascii="Calibri" w:hAnsi="Calibri" w:cs="Calibri"/>
          <w:iCs/>
          <w:szCs w:val="24"/>
        </w:rPr>
        <w:t>marca da bollo</w:t>
      </w:r>
      <w:r w:rsidR="002A792A" w:rsidRPr="00025AFA">
        <w:rPr>
          <w:rFonts w:ascii="Calibri" w:hAnsi="Calibri" w:cs="Calibri"/>
          <w:iCs/>
          <w:szCs w:val="24"/>
        </w:rPr>
        <w:t xml:space="preserve"> </w:t>
      </w:r>
      <w:r w:rsidR="0055228C" w:rsidRPr="00025AFA">
        <w:rPr>
          <w:rFonts w:ascii="Calibri" w:hAnsi="Calibri" w:cs="Calibri"/>
          <w:iCs/>
          <w:szCs w:val="24"/>
        </w:rPr>
        <w:t xml:space="preserve">da euro 16,00 ed inserire il suo numero seriale all'interno della dichiarazione contenuta nell'istanza telematica e allegare, obbligatoriamente copia del contrassegno in formato.pdf. Il concorrente si assume ogni responsabilità in caso di utilizzo plurimo dei contrassegni. </w:t>
      </w:r>
      <w:bookmarkEnd w:id="1800"/>
      <w:bookmarkEnd w:id="1801"/>
    </w:p>
    <w:p w14:paraId="2BAA85EB" w14:textId="0B86E1AE" w:rsidR="00841324" w:rsidRPr="00F738BB" w:rsidRDefault="004C667D" w:rsidP="00F738BB">
      <w:pPr>
        <w:pStyle w:val="Titolo3"/>
      </w:pPr>
      <w:bookmarkStart w:id="1802" w:name="_Toc191371835"/>
      <w:r w:rsidRPr="00F738BB">
        <w:lastRenderedPageBreak/>
        <w:t>DICHIARAZION</w:t>
      </w:r>
      <w:r w:rsidR="003C10A8" w:rsidRPr="00F738BB">
        <w:t xml:space="preserve">I DA RENDERE A CURA DEGLI </w:t>
      </w:r>
      <w:r w:rsidRPr="00F738BB">
        <w:t xml:space="preserve"> OPERATORI ECONOMICI AMMESSI AL CONCORDATO PREVENTIVO CON CONTINUITÀ AZIENDALE DI CUI ALL’ARTICOLO </w:t>
      </w:r>
      <w:r w:rsidR="003C10A8" w:rsidRPr="00F738BB">
        <w:t xml:space="preserve">372 </w:t>
      </w:r>
      <w:r w:rsidR="000315E8" w:rsidRPr="00F738BB">
        <w:t>del</w:t>
      </w:r>
      <w:r w:rsidR="003C10A8" w:rsidRPr="00F738BB">
        <w:t xml:space="preserve"> </w:t>
      </w:r>
      <w:r w:rsidR="000315E8" w:rsidRPr="00F738BB">
        <w:t>DECRETO LEGISLATIVO 12 GENNAIO 2019 , n. 14</w:t>
      </w:r>
      <w:bookmarkEnd w:id="1802"/>
    </w:p>
    <w:p w14:paraId="52023CD1" w14:textId="7816E846" w:rsidR="004C53A8" w:rsidRPr="00025AFA" w:rsidRDefault="00870286" w:rsidP="00926D3A">
      <w:pPr>
        <w:rPr>
          <w:rFonts w:ascii="Calibri" w:hAnsi="Calibri" w:cs="Calibri"/>
          <w:szCs w:val="24"/>
        </w:rPr>
      </w:pPr>
      <w:r w:rsidRPr="00025AFA">
        <w:rPr>
          <w:rFonts w:ascii="Calibri" w:hAnsi="Calibri" w:cs="Calibri"/>
          <w:szCs w:val="24"/>
        </w:rPr>
        <w:t>Il concorrente dichiara ai sensi degli articoli 46 e 47 del decreto del Presidente della Repubblica n. 445/</w:t>
      </w:r>
      <w:r w:rsidR="00521063" w:rsidRPr="00025AFA">
        <w:rPr>
          <w:rFonts w:ascii="Calibri" w:hAnsi="Calibri" w:cs="Calibri"/>
          <w:szCs w:val="24"/>
        </w:rPr>
        <w:t>20</w:t>
      </w:r>
      <w:r w:rsidRPr="00025AFA">
        <w:rPr>
          <w:rFonts w:ascii="Calibri" w:hAnsi="Calibri" w:cs="Calibri"/>
          <w:szCs w:val="24"/>
        </w:rPr>
        <w:t>00 gli estremi del provvedimento di ammissione al concordato e del provvedimento di autorizzazione a partecipare alle gare, nonché dichiara che le altre imprese aderenti al raggruppamento non sono assoggettate ad una procedura concorsuale</w:t>
      </w:r>
      <w:r w:rsidR="00860210" w:rsidRPr="00025AFA">
        <w:rPr>
          <w:rFonts w:ascii="Calibri" w:hAnsi="Calibri" w:cs="Calibri"/>
          <w:szCs w:val="24"/>
        </w:rPr>
        <w:t>,</w:t>
      </w:r>
      <w:r w:rsidRPr="00025AFA">
        <w:rPr>
          <w:rFonts w:ascii="Calibri" w:hAnsi="Calibri" w:cs="Calibri"/>
          <w:szCs w:val="24"/>
        </w:rPr>
        <w:t xml:space="preserve"> ai sensi d</w:t>
      </w:r>
      <w:r w:rsidR="003D5277" w:rsidRPr="00025AFA">
        <w:rPr>
          <w:rFonts w:ascii="Calibri" w:hAnsi="Calibri" w:cs="Calibri"/>
          <w:szCs w:val="24"/>
        </w:rPr>
        <w:t xml:space="preserve">ell’articolo 95, commi 4 e 5, del </w:t>
      </w:r>
      <w:r w:rsidR="000315E8" w:rsidRPr="00025AFA">
        <w:rPr>
          <w:rFonts w:ascii="Calibri" w:hAnsi="Calibri" w:cs="Calibri"/>
          <w:szCs w:val="24"/>
        </w:rPr>
        <w:t>decreto legislativo n. 14/2019</w:t>
      </w:r>
      <w:r w:rsidR="00D445F4">
        <w:rPr>
          <w:rFonts w:ascii="Calibri" w:hAnsi="Calibri" w:cs="Calibri"/>
          <w:szCs w:val="24"/>
        </w:rPr>
        <w:t>.</w:t>
      </w:r>
    </w:p>
    <w:p w14:paraId="3AE3FDC2" w14:textId="748C13C1" w:rsidR="004C53A8" w:rsidRPr="00025AFA" w:rsidRDefault="00870286" w:rsidP="00926D3A">
      <w:pPr>
        <w:rPr>
          <w:rFonts w:ascii="Calibri" w:hAnsi="Calibri" w:cs="Calibri"/>
          <w:szCs w:val="24"/>
        </w:rPr>
      </w:pPr>
      <w:r w:rsidRPr="00025AFA">
        <w:rPr>
          <w:rFonts w:ascii="Calibri" w:hAnsi="Calibri" w:cs="Calibri"/>
          <w:szCs w:val="24"/>
        </w:rPr>
        <w:t>Il concorrente presenta una relazione di un professionista in possesso dei requisiti di cui all'</w:t>
      </w:r>
      <w:hyperlink r:id="rId13">
        <w:r w:rsidRPr="00025AFA">
          <w:rPr>
            <w:rStyle w:val="CollegamentoInternet"/>
            <w:rFonts w:ascii="Calibri" w:hAnsi="Calibri" w:cs="Calibri"/>
            <w:color w:val="auto"/>
            <w:szCs w:val="24"/>
            <w:u w:val="none"/>
          </w:rPr>
          <w:t xml:space="preserve">articolo </w:t>
        </w:r>
        <w:r w:rsidR="000315E8" w:rsidRPr="00025AFA">
          <w:rPr>
            <w:rStyle w:val="CollegamentoInternet"/>
            <w:rFonts w:ascii="Calibri" w:hAnsi="Calibri" w:cs="Calibri"/>
            <w:color w:val="auto"/>
            <w:szCs w:val="24"/>
            <w:u w:val="none"/>
          </w:rPr>
          <w:t xml:space="preserve">2, comma 1, lettera o) del decreto legislativo succitato </w:t>
        </w:r>
      </w:hyperlink>
      <w:r w:rsidRPr="00025AFA">
        <w:rPr>
          <w:rFonts w:ascii="Calibri" w:hAnsi="Calibri" w:cs="Calibri"/>
          <w:szCs w:val="24"/>
        </w:rPr>
        <w:t>che attesta la conformità al piano e la ragionevole capacità di adempimento del contratto.</w:t>
      </w:r>
    </w:p>
    <w:p w14:paraId="05FAE105" w14:textId="1AE38888" w:rsidR="004C53A8" w:rsidRPr="00025AFA" w:rsidRDefault="004C667D" w:rsidP="00F738BB">
      <w:pPr>
        <w:pStyle w:val="Titolo3"/>
        <w:ind w:hanging="360"/>
      </w:pPr>
      <w:bookmarkStart w:id="1803" w:name="_Ref132054207"/>
      <w:bookmarkStart w:id="1804" w:name="_Toc191371836"/>
      <w:r w:rsidRPr="00025AFA">
        <w:t>DOCUMENTAZIONE IN CASO DI AVVALIMENTO</w:t>
      </w:r>
      <w:bookmarkEnd w:id="1803"/>
      <w:bookmarkEnd w:id="1804"/>
    </w:p>
    <w:p w14:paraId="0529481B" w14:textId="1061BCBE" w:rsidR="009308CD" w:rsidRPr="00025AFA" w:rsidRDefault="00074F92">
      <w:pPr>
        <w:spacing w:before="60" w:after="60"/>
        <w:rPr>
          <w:rFonts w:ascii="Calibri" w:hAnsi="Calibri" w:cs="Calibri"/>
          <w:szCs w:val="24"/>
        </w:rPr>
      </w:pPr>
      <w:r w:rsidRPr="00025AFA">
        <w:rPr>
          <w:rFonts w:ascii="Calibri" w:hAnsi="Calibri" w:cs="Calibri"/>
          <w:szCs w:val="24"/>
        </w:rPr>
        <w:t xml:space="preserve">L’impresa ausiliaria rende le dichiarazioni sul possesso dei requisiti </w:t>
      </w:r>
      <w:r w:rsidR="009308CD" w:rsidRPr="00025AFA">
        <w:rPr>
          <w:rFonts w:ascii="Calibri" w:hAnsi="Calibri" w:cs="Calibri"/>
          <w:szCs w:val="24"/>
        </w:rPr>
        <w:t>di ordine generale</w:t>
      </w:r>
      <w:r w:rsidRPr="00025AFA">
        <w:rPr>
          <w:rFonts w:ascii="Calibri" w:hAnsi="Calibri" w:cs="Calibri"/>
          <w:szCs w:val="24"/>
        </w:rPr>
        <w:t xml:space="preserve"> mediante compilazione dell’apposita sezione </w:t>
      </w:r>
      <w:r w:rsidR="00675DF0" w:rsidRPr="00025AFA">
        <w:rPr>
          <w:rFonts w:ascii="Calibri" w:hAnsi="Calibri" w:cs="Calibri"/>
          <w:szCs w:val="24"/>
        </w:rPr>
        <w:t>del</w:t>
      </w:r>
      <w:r w:rsidR="009308CD" w:rsidRPr="00025AFA">
        <w:rPr>
          <w:rFonts w:ascii="Calibri" w:hAnsi="Calibri" w:cs="Calibri"/>
          <w:szCs w:val="24"/>
        </w:rPr>
        <w:t xml:space="preserve"> DGUE. </w:t>
      </w:r>
    </w:p>
    <w:p w14:paraId="049742A7" w14:textId="281D3FE7" w:rsidR="004C53A8" w:rsidRPr="00025AFA" w:rsidRDefault="00870286">
      <w:pPr>
        <w:spacing w:before="60" w:after="60"/>
        <w:rPr>
          <w:rFonts w:ascii="Calibri" w:hAnsi="Calibri" w:cs="Calibri"/>
          <w:szCs w:val="24"/>
        </w:rPr>
      </w:pPr>
      <w:r w:rsidRPr="00025AFA">
        <w:rPr>
          <w:rFonts w:ascii="Calibri" w:hAnsi="Calibri" w:cs="Calibri"/>
          <w:szCs w:val="24"/>
        </w:rPr>
        <w:t>Il concorrente, per ciascuna ausiliaria, allega:</w:t>
      </w:r>
    </w:p>
    <w:p w14:paraId="17892DFA" w14:textId="77777777" w:rsidR="004C53A8" w:rsidRPr="00025AFA" w:rsidRDefault="00870286" w:rsidP="008735F2">
      <w:pPr>
        <w:pStyle w:val="Paragrafoelenco"/>
        <w:numPr>
          <w:ilvl w:val="2"/>
          <w:numId w:val="7"/>
        </w:numPr>
        <w:spacing w:before="60" w:after="60"/>
        <w:ind w:left="567" w:hanging="567"/>
        <w:rPr>
          <w:rFonts w:ascii="Calibri" w:hAnsi="Calibri" w:cs="Calibri"/>
          <w:szCs w:val="24"/>
        </w:rPr>
      </w:pPr>
      <w:r w:rsidRPr="00025AFA">
        <w:rPr>
          <w:rFonts w:ascii="Calibri" w:hAnsi="Calibri" w:cs="Calibri"/>
          <w:szCs w:val="24"/>
        </w:rPr>
        <w:t>la dichiarazione di avvalimento;</w:t>
      </w:r>
    </w:p>
    <w:p w14:paraId="04B586BF" w14:textId="77777777" w:rsidR="004C53A8" w:rsidRPr="00025AFA" w:rsidRDefault="00870286" w:rsidP="008735F2">
      <w:pPr>
        <w:pStyle w:val="Paragrafoelenco"/>
        <w:numPr>
          <w:ilvl w:val="2"/>
          <w:numId w:val="7"/>
        </w:numPr>
        <w:spacing w:before="60" w:after="60"/>
        <w:ind w:left="567" w:hanging="567"/>
        <w:rPr>
          <w:rFonts w:ascii="Calibri" w:hAnsi="Calibri" w:cs="Calibri"/>
          <w:szCs w:val="24"/>
        </w:rPr>
      </w:pPr>
      <w:r w:rsidRPr="00025AFA">
        <w:rPr>
          <w:rFonts w:ascii="Calibri" w:hAnsi="Calibri" w:cs="Calibri"/>
          <w:szCs w:val="24"/>
        </w:rPr>
        <w:t>il contratto di avvalimento;</w:t>
      </w:r>
    </w:p>
    <w:p w14:paraId="37B7275C" w14:textId="735D8137" w:rsidR="000E2446" w:rsidRPr="00025AFA" w:rsidRDefault="000E2446" w:rsidP="000E2446">
      <w:pPr>
        <w:spacing w:before="60" w:after="60"/>
        <w:rPr>
          <w:rFonts w:ascii="Calibri" w:hAnsi="Calibri" w:cs="Calibri"/>
          <w:szCs w:val="24"/>
        </w:rPr>
      </w:pPr>
      <w:r w:rsidRPr="00025AFA">
        <w:rPr>
          <w:rFonts w:ascii="Calibri" w:hAnsi="Calibri" w:cs="Calibri"/>
          <w:szCs w:val="24"/>
        </w:rPr>
        <w:t>Nel caso di avvalimento finalizzato al miglioramento dell’offerta, il contratto di avvalimento è presentato nell’offerta tecnica.</w:t>
      </w:r>
    </w:p>
    <w:p w14:paraId="007121C7" w14:textId="3062212E" w:rsidR="004C53A8" w:rsidRPr="00025AFA" w:rsidRDefault="004C667D" w:rsidP="00F738BB">
      <w:pPr>
        <w:pStyle w:val="Titolo3"/>
      </w:pPr>
      <w:bookmarkStart w:id="1805" w:name="_Ref498427979"/>
      <w:bookmarkStart w:id="1806" w:name="_Toc191371837"/>
      <w:r w:rsidRPr="00025AFA">
        <w:t>DOCUMENTAZIONE ULTERIORE PER I SOGGETTI ASSOCIATI</w:t>
      </w:r>
      <w:bookmarkEnd w:id="1805"/>
      <w:bookmarkEnd w:id="1806"/>
    </w:p>
    <w:p w14:paraId="0F29791B" w14:textId="77777777" w:rsidR="004C53A8" w:rsidRPr="00025AFA" w:rsidRDefault="00870286">
      <w:pPr>
        <w:spacing w:before="60" w:after="60"/>
        <w:rPr>
          <w:rFonts w:ascii="Calibri" w:hAnsi="Calibri" w:cs="Calibri"/>
          <w:b/>
          <w:szCs w:val="24"/>
        </w:rPr>
      </w:pPr>
      <w:r w:rsidRPr="00025AFA">
        <w:rPr>
          <w:rFonts w:ascii="Calibri" w:hAnsi="Calibri" w:cs="Calibri"/>
          <w:b/>
          <w:szCs w:val="24"/>
        </w:rPr>
        <w:t>Per i raggruppamenti temporanei già costituiti</w:t>
      </w:r>
    </w:p>
    <w:p w14:paraId="4517C1EC" w14:textId="67AE2917" w:rsidR="004C53A8" w:rsidRPr="00025AFA" w:rsidRDefault="00870286" w:rsidP="008735F2">
      <w:pPr>
        <w:pStyle w:val="Paragrafoelenco"/>
        <w:numPr>
          <w:ilvl w:val="0"/>
          <w:numId w:val="16"/>
        </w:numPr>
        <w:ind w:left="709"/>
        <w:rPr>
          <w:rFonts w:ascii="Calibri" w:hAnsi="Calibri" w:cs="Calibri"/>
          <w:szCs w:val="24"/>
        </w:rPr>
      </w:pPr>
      <w:r w:rsidRPr="00025AFA">
        <w:rPr>
          <w:rFonts w:ascii="Calibri" w:hAnsi="Calibri" w:cs="Calibri"/>
          <w:szCs w:val="24"/>
        </w:rPr>
        <w:t>copia del mandato collettivo irrevocabile con rappresentanza conferito alla mandataria per atto pubblico o scrittura privata autenticata</w:t>
      </w:r>
      <w:r w:rsidR="005D2897" w:rsidRPr="00025AFA">
        <w:rPr>
          <w:rFonts w:ascii="Calibri" w:hAnsi="Calibri" w:cs="Calibri"/>
          <w:szCs w:val="24"/>
        </w:rPr>
        <w:t>;</w:t>
      </w:r>
    </w:p>
    <w:p w14:paraId="3B775A28" w14:textId="162D1286" w:rsidR="004C53A8" w:rsidRPr="00025AFA" w:rsidRDefault="00870286" w:rsidP="008735F2">
      <w:pPr>
        <w:pStyle w:val="Paragrafoelenco"/>
        <w:numPr>
          <w:ilvl w:val="0"/>
          <w:numId w:val="16"/>
        </w:numPr>
        <w:ind w:left="709"/>
        <w:rPr>
          <w:rFonts w:ascii="Calibri" w:hAnsi="Calibri" w:cs="Calibri"/>
          <w:szCs w:val="24"/>
        </w:rPr>
      </w:pPr>
      <w:r w:rsidRPr="00025AFA">
        <w:rPr>
          <w:rFonts w:ascii="Calibri" w:hAnsi="Calibri" w:cs="Calibri"/>
          <w:szCs w:val="24"/>
        </w:rPr>
        <w:t>dichiarazione delle parti del servizio</w:t>
      </w:r>
      <w:r w:rsidR="006F5798">
        <w:rPr>
          <w:rFonts w:ascii="Calibri" w:hAnsi="Calibri" w:cs="Calibri"/>
          <w:szCs w:val="24"/>
        </w:rPr>
        <w:t xml:space="preserve">, </w:t>
      </w:r>
      <w:r w:rsidRPr="00025AFA">
        <w:rPr>
          <w:rFonts w:ascii="Calibri" w:hAnsi="Calibri" w:cs="Calibri"/>
          <w:szCs w:val="24"/>
        </w:rPr>
        <w:t xml:space="preserve">che saranno eseguite dai singoli operatori economici riuniti o consorziati. </w:t>
      </w:r>
    </w:p>
    <w:p w14:paraId="6CCA8366" w14:textId="77777777" w:rsidR="004C53A8" w:rsidRPr="00025AFA" w:rsidRDefault="00870286">
      <w:pPr>
        <w:spacing w:before="60" w:after="60"/>
        <w:rPr>
          <w:rFonts w:ascii="Calibri" w:hAnsi="Calibri" w:cs="Calibri"/>
          <w:b/>
          <w:szCs w:val="24"/>
        </w:rPr>
      </w:pPr>
      <w:r w:rsidRPr="00025AFA">
        <w:rPr>
          <w:rFonts w:ascii="Calibri" w:hAnsi="Calibri" w:cs="Calibri"/>
          <w:b/>
          <w:szCs w:val="24"/>
        </w:rPr>
        <w:t>Per i consorzi ordinari o GEIE già costituiti</w:t>
      </w:r>
    </w:p>
    <w:p w14:paraId="301FDC36" w14:textId="677D8F2F" w:rsidR="004C53A8" w:rsidRPr="00025AFA" w:rsidRDefault="00870286" w:rsidP="008735F2">
      <w:pPr>
        <w:pStyle w:val="Paragrafoelenco"/>
        <w:numPr>
          <w:ilvl w:val="0"/>
          <w:numId w:val="16"/>
        </w:numPr>
        <w:ind w:left="709"/>
        <w:rPr>
          <w:rFonts w:ascii="Calibri" w:hAnsi="Calibri" w:cs="Calibri"/>
          <w:szCs w:val="24"/>
        </w:rPr>
      </w:pPr>
      <w:r w:rsidRPr="00025AFA">
        <w:rPr>
          <w:rFonts w:ascii="Calibri" w:hAnsi="Calibri" w:cs="Calibri"/>
          <w:szCs w:val="24"/>
        </w:rPr>
        <w:t>copia dell’atto costitutivo e dello statuto del consorzio o GEIE, con indicazione del so</w:t>
      </w:r>
      <w:r w:rsidR="005D2897" w:rsidRPr="00025AFA">
        <w:rPr>
          <w:rFonts w:ascii="Calibri" w:hAnsi="Calibri" w:cs="Calibri"/>
          <w:szCs w:val="24"/>
        </w:rPr>
        <w:t>ggetto designato quale capofila;</w:t>
      </w:r>
      <w:r w:rsidRPr="00025AFA">
        <w:rPr>
          <w:rFonts w:ascii="Calibri" w:hAnsi="Calibri" w:cs="Calibri"/>
          <w:szCs w:val="24"/>
        </w:rPr>
        <w:t xml:space="preserve"> </w:t>
      </w:r>
    </w:p>
    <w:p w14:paraId="514FDCB5" w14:textId="5A2C64BD" w:rsidR="004C53A8" w:rsidRPr="00025AFA" w:rsidRDefault="00870286" w:rsidP="008735F2">
      <w:pPr>
        <w:pStyle w:val="Paragrafoelenco"/>
        <w:numPr>
          <w:ilvl w:val="0"/>
          <w:numId w:val="16"/>
        </w:numPr>
        <w:ind w:left="709"/>
        <w:rPr>
          <w:rFonts w:ascii="Calibri" w:hAnsi="Calibri" w:cs="Calibri"/>
          <w:szCs w:val="24"/>
        </w:rPr>
      </w:pPr>
      <w:r w:rsidRPr="00025AFA">
        <w:rPr>
          <w:rFonts w:ascii="Calibri" w:hAnsi="Calibri" w:cs="Calibri"/>
          <w:szCs w:val="24"/>
        </w:rPr>
        <w:t xml:space="preserve">dichiarazione sottoscritta delle parti del servizio, che saranno eseguite dai singoli operatori economici consorziati. </w:t>
      </w:r>
    </w:p>
    <w:p w14:paraId="7FD2E477" w14:textId="77777777" w:rsidR="004C53A8" w:rsidRPr="00025AFA" w:rsidRDefault="00870286">
      <w:pPr>
        <w:spacing w:before="60" w:after="60"/>
        <w:rPr>
          <w:rFonts w:ascii="Calibri" w:hAnsi="Calibri" w:cs="Calibri"/>
          <w:b/>
          <w:szCs w:val="24"/>
        </w:rPr>
      </w:pPr>
      <w:r w:rsidRPr="00025AFA">
        <w:rPr>
          <w:rFonts w:ascii="Calibri" w:hAnsi="Calibri" w:cs="Calibri"/>
          <w:b/>
          <w:szCs w:val="24"/>
        </w:rPr>
        <w:t>Per i raggruppamenti temporanei o consorzi ordinari o GEIE non ancora costituiti</w:t>
      </w:r>
    </w:p>
    <w:p w14:paraId="5893ABD4" w14:textId="77777777" w:rsidR="004C53A8" w:rsidRPr="00025AFA" w:rsidRDefault="00870286" w:rsidP="008735F2">
      <w:pPr>
        <w:pStyle w:val="Paragrafoelenco"/>
        <w:numPr>
          <w:ilvl w:val="0"/>
          <w:numId w:val="16"/>
        </w:numPr>
        <w:ind w:left="709"/>
        <w:rPr>
          <w:rFonts w:ascii="Calibri" w:hAnsi="Calibri" w:cs="Calibri"/>
          <w:szCs w:val="24"/>
        </w:rPr>
      </w:pPr>
      <w:r w:rsidRPr="00025AFA">
        <w:rPr>
          <w:rFonts w:ascii="Calibri" w:hAnsi="Calibri" w:cs="Calibri"/>
          <w:szCs w:val="24"/>
        </w:rPr>
        <w:t xml:space="preserve"> dichiarazione rese da ciascun concorrente, attestante:</w:t>
      </w:r>
    </w:p>
    <w:p w14:paraId="3433D4EF" w14:textId="77777777" w:rsidR="004C53A8" w:rsidRPr="00025AFA" w:rsidRDefault="00870286" w:rsidP="008735F2">
      <w:pPr>
        <w:numPr>
          <w:ilvl w:val="0"/>
          <w:numId w:val="4"/>
        </w:numPr>
        <w:spacing w:before="60" w:after="60"/>
        <w:ind w:left="709" w:hanging="284"/>
        <w:rPr>
          <w:rFonts w:ascii="Calibri" w:hAnsi="Calibri" w:cs="Calibri"/>
          <w:szCs w:val="24"/>
        </w:rPr>
      </w:pPr>
      <w:r w:rsidRPr="00025AFA">
        <w:rPr>
          <w:rFonts w:ascii="Calibri" w:hAnsi="Calibri" w:cs="Calibri"/>
          <w:szCs w:val="24"/>
        </w:rPr>
        <w:t>a quale operatore economico, in caso di aggiudicazione, sarà conferito mandato speciale con rappresentanza o funzioni di capogruppo;</w:t>
      </w:r>
    </w:p>
    <w:p w14:paraId="76C7B849" w14:textId="1C615E0D" w:rsidR="00140144" w:rsidRPr="00025AFA" w:rsidRDefault="00870286" w:rsidP="008735F2">
      <w:pPr>
        <w:numPr>
          <w:ilvl w:val="0"/>
          <w:numId w:val="4"/>
        </w:numPr>
        <w:spacing w:before="60" w:after="60"/>
        <w:ind w:left="709" w:hanging="284"/>
        <w:rPr>
          <w:rFonts w:ascii="Calibri" w:hAnsi="Calibri" w:cs="Calibri"/>
          <w:szCs w:val="24"/>
        </w:rPr>
      </w:pPr>
      <w:r w:rsidRPr="00025AFA">
        <w:rPr>
          <w:rFonts w:ascii="Calibri" w:hAnsi="Calibri" w:cs="Calibri"/>
          <w:szCs w:val="24"/>
        </w:rPr>
        <w:t xml:space="preserve">l’impegno, in caso di aggiudicazione, ad uniformarsi alla disciplina vigente con riguardo ai raggruppamenti temporanei o consorzi o GEIE ai sensi dell’articolo </w:t>
      </w:r>
      <w:r w:rsidR="00860210" w:rsidRPr="00025AFA">
        <w:rPr>
          <w:rFonts w:ascii="Calibri" w:hAnsi="Calibri" w:cs="Calibri"/>
          <w:szCs w:val="24"/>
        </w:rPr>
        <w:t>68</w:t>
      </w:r>
      <w:r w:rsidRPr="00025AFA">
        <w:rPr>
          <w:rFonts w:ascii="Calibri" w:hAnsi="Calibri" w:cs="Calibri"/>
          <w:szCs w:val="24"/>
        </w:rPr>
        <w:t xml:space="preserve"> del Codice conferendo mandato collettivo speciale con rappresentanza all’impresa qualificata </w:t>
      </w:r>
      <w:r w:rsidRPr="00025AFA">
        <w:rPr>
          <w:rFonts w:ascii="Calibri" w:hAnsi="Calibri" w:cs="Calibri"/>
          <w:szCs w:val="24"/>
        </w:rPr>
        <w:lastRenderedPageBreak/>
        <w:t>come mandataria che stipulerà il contratto in nome e per conto delle mandanti/consorziate;</w:t>
      </w:r>
    </w:p>
    <w:p w14:paraId="1FBBB326" w14:textId="2F10CB12" w:rsidR="004C53A8" w:rsidRPr="00025AFA" w:rsidRDefault="00870286" w:rsidP="008735F2">
      <w:pPr>
        <w:numPr>
          <w:ilvl w:val="0"/>
          <w:numId w:val="4"/>
        </w:numPr>
        <w:spacing w:before="60" w:after="60"/>
        <w:ind w:left="709" w:hanging="284"/>
        <w:rPr>
          <w:rFonts w:ascii="Calibri" w:hAnsi="Calibri" w:cs="Calibri"/>
          <w:szCs w:val="24"/>
        </w:rPr>
      </w:pPr>
      <w:r w:rsidRPr="00025AFA">
        <w:rPr>
          <w:rFonts w:ascii="Calibri" w:hAnsi="Calibri" w:cs="Calibri"/>
          <w:szCs w:val="24"/>
        </w:rPr>
        <w:t>le parti del servizio che saranno eseguit</w:t>
      </w:r>
      <w:r w:rsidR="00592AE0">
        <w:rPr>
          <w:rFonts w:ascii="Calibri" w:hAnsi="Calibri" w:cs="Calibri"/>
          <w:szCs w:val="24"/>
        </w:rPr>
        <w:t>e</w:t>
      </w:r>
      <w:r w:rsidRPr="00025AFA">
        <w:rPr>
          <w:rFonts w:ascii="Calibri" w:hAnsi="Calibri" w:cs="Calibri"/>
          <w:szCs w:val="24"/>
        </w:rPr>
        <w:t xml:space="preserve"> dai singoli operatori economici riuniti o consorziati. </w:t>
      </w:r>
    </w:p>
    <w:p w14:paraId="7ED48753" w14:textId="77777777" w:rsidR="004C53A8" w:rsidRPr="00025AFA" w:rsidRDefault="00870286">
      <w:pPr>
        <w:spacing w:before="60" w:after="60"/>
        <w:rPr>
          <w:rFonts w:ascii="Calibri" w:hAnsi="Calibri" w:cs="Calibri"/>
          <w:b/>
          <w:szCs w:val="24"/>
        </w:rPr>
      </w:pPr>
      <w:r w:rsidRPr="00025AFA">
        <w:rPr>
          <w:rFonts w:ascii="Calibri" w:hAnsi="Calibri" w:cs="Calibri"/>
          <w:b/>
          <w:szCs w:val="24"/>
        </w:rPr>
        <w:t>Per le aggregazioni di retisti: se la rete è dotata di un organo comune con potere di rappresentanza e soggettività giuridica</w:t>
      </w:r>
    </w:p>
    <w:p w14:paraId="3A588924" w14:textId="31B40DE1" w:rsidR="004C53A8" w:rsidRPr="00025AFA" w:rsidRDefault="00870286" w:rsidP="008735F2">
      <w:pPr>
        <w:pStyle w:val="Paragrafoelenco"/>
        <w:numPr>
          <w:ilvl w:val="0"/>
          <w:numId w:val="16"/>
        </w:numPr>
        <w:ind w:left="709"/>
        <w:rPr>
          <w:rFonts w:ascii="Calibri" w:hAnsi="Calibri" w:cs="Calibri"/>
          <w:szCs w:val="24"/>
        </w:rPr>
      </w:pPr>
      <w:r w:rsidRPr="00025AFA">
        <w:rPr>
          <w:rFonts w:ascii="Calibri" w:hAnsi="Calibri" w:cs="Calibri"/>
          <w:szCs w:val="24"/>
        </w:rPr>
        <w:t>copia del contratto di rete, con indicazione dell’organo comune che agisce in rappresentanza della rete</w:t>
      </w:r>
      <w:r w:rsidR="001313D6">
        <w:rPr>
          <w:rFonts w:ascii="Calibri" w:hAnsi="Calibri" w:cs="Calibri"/>
          <w:szCs w:val="24"/>
        </w:rPr>
        <w:t>;</w:t>
      </w:r>
    </w:p>
    <w:p w14:paraId="71920C02" w14:textId="77777777" w:rsidR="004C53A8" w:rsidRPr="00025AFA" w:rsidRDefault="00870286" w:rsidP="008735F2">
      <w:pPr>
        <w:pStyle w:val="Paragrafoelenco"/>
        <w:numPr>
          <w:ilvl w:val="0"/>
          <w:numId w:val="16"/>
        </w:numPr>
        <w:ind w:left="709"/>
        <w:rPr>
          <w:rFonts w:ascii="Calibri" w:hAnsi="Calibri" w:cs="Calibri"/>
          <w:szCs w:val="24"/>
        </w:rPr>
      </w:pPr>
      <w:r w:rsidRPr="00025AFA">
        <w:rPr>
          <w:rFonts w:ascii="Calibri" w:hAnsi="Calibri" w:cs="Calibri"/>
          <w:szCs w:val="24"/>
        </w:rPr>
        <w:t xml:space="preserve">dichiarazione che indichi per quali imprese la rete concorre; </w:t>
      </w:r>
    </w:p>
    <w:p w14:paraId="0AE39214" w14:textId="324B2EAF" w:rsidR="004C53A8" w:rsidRPr="00025AFA" w:rsidRDefault="00870286" w:rsidP="008735F2">
      <w:pPr>
        <w:pStyle w:val="Paragrafoelenco"/>
        <w:numPr>
          <w:ilvl w:val="0"/>
          <w:numId w:val="16"/>
        </w:numPr>
        <w:ind w:left="709"/>
        <w:rPr>
          <w:rFonts w:ascii="Calibri" w:hAnsi="Calibri" w:cs="Calibri"/>
          <w:szCs w:val="24"/>
        </w:rPr>
      </w:pPr>
      <w:r w:rsidRPr="00025AFA">
        <w:rPr>
          <w:rFonts w:ascii="Calibri" w:hAnsi="Calibri" w:cs="Calibri"/>
          <w:szCs w:val="24"/>
        </w:rPr>
        <w:t xml:space="preserve">dichiarazione sottoscritta con firma digitale delle parti del servizio, che saranno eseguite dai singoli operatori economici aggregati in rete. </w:t>
      </w:r>
    </w:p>
    <w:p w14:paraId="5767CBBA" w14:textId="77777777" w:rsidR="004C53A8" w:rsidRPr="00025AFA" w:rsidRDefault="00870286">
      <w:pPr>
        <w:spacing w:before="60" w:after="60"/>
        <w:rPr>
          <w:rFonts w:ascii="Calibri" w:hAnsi="Calibri" w:cs="Calibri"/>
          <w:b/>
          <w:szCs w:val="24"/>
        </w:rPr>
      </w:pPr>
      <w:r w:rsidRPr="00025AFA">
        <w:rPr>
          <w:rFonts w:ascii="Calibri" w:hAnsi="Calibri" w:cs="Calibri"/>
          <w:b/>
          <w:szCs w:val="24"/>
        </w:rPr>
        <w:t>Per le aggregazioni di retisti: se la rete è dotata di un organo comune con potere di rappresentanza ma è priva di soggettività giuridica</w:t>
      </w:r>
    </w:p>
    <w:p w14:paraId="43FF7CD5" w14:textId="32C42221" w:rsidR="004C53A8" w:rsidRPr="00025AFA" w:rsidRDefault="00140144" w:rsidP="008735F2">
      <w:pPr>
        <w:pStyle w:val="Paragrafoelenco"/>
        <w:numPr>
          <w:ilvl w:val="0"/>
          <w:numId w:val="16"/>
        </w:numPr>
        <w:ind w:left="709"/>
        <w:rPr>
          <w:rFonts w:ascii="Calibri" w:hAnsi="Calibri" w:cs="Calibri"/>
          <w:szCs w:val="24"/>
        </w:rPr>
      </w:pPr>
      <w:r w:rsidRPr="00025AFA">
        <w:rPr>
          <w:rFonts w:ascii="Calibri" w:hAnsi="Calibri" w:cs="Calibri"/>
          <w:szCs w:val="24"/>
        </w:rPr>
        <w:t xml:space="preserve">copia </w:t>
      </w:r>
      <w:r w:rsidR="00870286" w:rsidRPr="00025AFA">
        <w:rPr>
          <w:rFonts w:ascii="Calibri" w:hAnsi="Calibri" w:cs="Calibri"/>
          <w:szCs w:val="24"/>
        </w:rPr>
        <w:t>del contratto di rete;</w:t>
      </w:r>
    </w:p>
    <w:p w14:paraId="3B64BE30" w14:textId="77777777" w:rsidR="004C53A8" w:rsidRPr="00025AFA" w:rsidRDefault="00870286" w:rsidP="008735F2">
      <w:pPr>
        <w:pStyle w:val="Paragrafoelenco"/>
        <w:numPr>
          <w:ilvl w:val="0"/>
          <w:numId w:val="16"/>
        </w:numPr>
        <w:ind w:left="709"/>
        <w:rPr>
          <w:rFonts w:ascii="Calibri" w:hAnsi="Calibri" w:cs="Calibri"/>
          <w:szCs w:val="24"/>
        </w:rPr>
      </w:pPr>
      <w:r w:rsidRPr="00025AFA">
        <w:rPr>
          <w:rFonts w:ascii="Calibri" w:hAnsi="Calibri" w:cs="Calibri"/>
          <w:szCs w:val="24"/>
        </w:rPr>
        <w:t xml:space="preserve">copia del mandato collettivo irrevocabile con rappresentanza conferito all’organo comune; </w:t>
      </w:r>
    </w:p>
    <w:p w14:paraId="22E103DE" w14:textId="094AAB72" w:rsidR="004C53A8" w:rsidRPr="00025AFA" w:rsidRDefault="00870286" w:rsidP="008735F2">
      <w:pPr>
        <w:pStyle w:val="Paragrafoelenco"/>
        <w:numPr>
          <w:ilvl w:val="0"/>
          <w:numId w:val="16"/>
        </w:numPr>
        <w:ind w:left="709"/>
        <w:rPr>
          <w:rFonts w:ascii="Calibri" w:hAnsi="Calibri" w:cs="Calibri"/>
          <w:szCs w:val="24"/>
        </w:rPr>
      </w:pPr>
      <w:r w:rsidRPr="00025AFA">
        <w:rPr>
          <w:rFonts w:ascii="Calibri" w:hAnsi="Calibri" w:cs="Calibri"/>
          <w:szCs w:val="24"/>
        </w:rPr>
        <w:t>dichiarazione delle parti del servizio, che saranno eseguite dai singoli operatori economici aggregati in rete.</w:t>
      </w:r>
    </w:p>
    <w:p w14:paraId="2D5E199E" w14:textId="77777777" w:rsidR="004C53A8" w:rsidRPr="00025AFA" w:rsidRDefault="00870286">
      <w:pPr>
        <w:spacing w:before="60" w:after="60"/>
        <w:rPr>
          <w:rFonts w:ascii="Calibri" w:hAnsi="Calibri" w:cs="Calibri"/>
          <w:b/>
          <w:szCs w:val="24"/>
        </w:rPr>
      </w:pPr>
      <w:r w:rsidRPr="00025AFA">
        <w:rPr>
          <w:rFonts w:ascii="Calibri" w:hAnsi="Calibri" w:cs="Calibri"/>
          <w:b/>
          <w:szCs w:val="24"/>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0E097E32" w14:textId="77777777" w:rsidR="004C53A8" w:rsidRPr="001313D6" w:rsidRDefault="00870286" w:rsidP="008735F2">
      <w:pPr>
        <w:pStyle w:val="Paragrafoelenco"/>
        <w:numPr>
          <w:ilvl w:val="0"/>
          <w:numId w:val="16"/>
        </w:numPr>
        <w:ind w:left="709"/>
        <w:rPr>
          <w:rFonts w:ascii="Calibri" w:hAnsi="Calibri" w:cs="Calibri"/>
          <w:b/>
          <w:bCs/>
          <w:szCs w:val="24"/>
        </w:rPr>
      </w:pPr>
      <w:r w:rsidRPr="001313D6">
        <w:rPr>
          <w:rFonts w:ascii="Calibri" w:hAnsi="Calibri" w:cs="Calibri"/>
          <w:b/>
          <w:bCs/>
          <w:szCs w:val="24"/>
        </w:rPr>
        <w:t xml:space="preserve">in caso di raggruppamento temporaneo di imprese costituito: </w:t>
      </w:r>
    </w:p>
    <w:p w14:paraId="1D3AF5B2" w14:textId="092A5BE7" w:rsidR="004C53A8" w:rsidRPr="00025AFA" w:rsidRDefault="00870286" w:rsidP="008735F2">
      <w:pPr>
        <w:pStyle w:val="Paragrafoelenco"/>
        <w:numPr>
          <w:ilvl w:val="1"/>
          <w:numId w:val="29"/>
        </w:numPr>
        <w:rPr>
          <w:rFonts w:ascii="Calibri" w:hAnsi="Calibri" w:cs="Calibri"/>
          <w:szCs w:val="24"/>
        </w:rPr>
      </w:pPr>
      <w:r w:rsidRPr="00025AFA">
        <w:rPr>
          <w:rFonts w:ascii="Calibri" w:hAnsi="Calibri" w:cs="Calibri"/>
          <w:szCs w:val="24"/>
        </w:rPr>
        <w:t>copia del contratto di rete</w:t>
      </w:r>
      <w:r w:rsidR="00926D3A">
        <w:rPr>
          <w:rFonts w:ascii="Calibri" w:hAnsi="Calibri" w:cs="Calibri"/>
          <w:szCs w:val="24"/>
        </w:rPr>
        <w:t>,</w:t>
      </w:r>
    </w:p>
    <w:p w14:paraId="79F0639C" w14:textId="39145E12" w:rsidR="004C53A8" w:rsidRPr="00025AFA" w:rsidRDefault="00870286" w:rsidP="008735F2">
      <w:pPr>
        <w:pStyle w:val="Paragrafoelenco"/>
        <w:numPr>
          <w:ilvl w:val="1"/>
          <w:numId w:val="29"/>
        </w:numPr>
        <w:rPr>
          <w:rFonts w:ascii="Calibri" w:hAnsi="Calibri" w:cs="Calibri"/>
          <w:szCs w:val="24"/>
        </w:rPr>
      </w:pPr>
      <w:r w:rsidRPr="00025AFA">
        <w:rPr>
          <w:rFonts w:ascii="Calibri" w:hAnsi="Calibri" w:cs="Calibri"/>
          <w:szCs w:val="24"/>
        </w:rPr>
        <w:t>copia del mandato collettivo irrevocabile con rappresentanza conferito alla mandataria</w:t>
      </w:r>
      <w:r w:rsidR="00926D3A">
        <w:rPr>
          <w:rFonts w:ascii="Calibri" w:hAnsi="Calibri" w:cs="Calibri"/>
          <w:szCs w:val="24"/>
        </w:rPr>
        <w:t>,</w:t>
      </w:r>
    </w:p>
    <w:p w14:paraId="162A4F7C" w14:textId="109FECEA" w:rsidR="004C53A8" w:rsidRPr="00025AFA" w:rsidRDefault="00870286" w:rsidP="008735F2">
      <w:pPr>
        <w:pStyle w:val="Paragrafoelenco"/>
        <w:numPr>
          <w:ilvl w:val="1"/>
          <w:numId w:val="29"/>
        </w:numPr>
        <w:rPr>
          <w:rFonts w:ascii="Calibri" w:hAnsi="Calibri" w:cs="Calibri"/>
          <w:szCs w:val="24"/>
        </w:rPr>
      </w:pPr>
      <w:r w:rsidRPr="00025AFA">
        <w:rPr>
          <w:rFonts w:ascii="Calibri" w:hAnsi="Calibri" w:cs="Calibri"/>
          <w:szCs w:val="24"/>
        </w:rPr>
        <w:t>dichiarazione delle parti del servizio, che saranno eseguite dai singoli operatori economici aggregati in rete.</w:t>
      </w:r>
    </w:p>
    <w:p w14:paraId="70380C9B" w14:textId="77777777" w:rsidR="004C53A8" w:rsidRPr="001313D6" w:rsidRDefault="00870286" w:rsidP="008735F2">
      <w:pPr>
        <w:pStyle w:val="Paragrafoelenco"/>
        <w:numPr>
          <w:ilvl w:val="0"/>
          <w:numId w:val="16"/>
        </w:numPr>
        <w:ind w:left="709"/>
        <w:rPr>
          <w:rFonts w:ascii="Calibri" w:hAnsi="Calibri" w:cs="Calibri"/>
          <w:b/>
          <w:bCs/>
          <w:szCs w:val="24"/>
        </w:rPr>
      </w:pPr>
      <w:r w:rsidRPr="001313D6">
        <w:rPr>
          <w:rFonts w:ascii="Calibri" w:hAnsi="Calibri" w:cs="Calibri"/>
          <w:b/>
          <w:bCs/>
          <w:szCs w:val="24"/>
        </w:rPr>
        <w:t xml:space="preserve">in caso di raggruppamento temporaneo di imprese costituendo: </w:t>
      </w:r>
    </w:p>
    <w:p w14:paraId="314877DE" w14:textId="77777777" w:rsidR="004C53A8" w:rsidRPr="00025AFA" w:rsidRDefault="00870286" w:rsidP="008735F2">
      <w:pPr>
        <w:pStyle w:val="Paragrafoelenco"/>
        <w:numPr>
          <w:ilvl w:val="1"/>
          <w:numId w:val="29"/>
        </w:numPr>
        <w:rPr>
          <w:rFonts w:ascii="Calibri" w:hAnsi="Calibri" w:cs="Calibri"/>
          <w:szCs w:val="24"/>
        </w:rPr>
      </w:pPr>
      <w:r w:rsidRPr="00025AFA">
        <w:rPr>
          <w:rFonts w:ascii="Calibri" w:hAnsi="Calibri" w:cs="Calibri"/>
          <w:szCs w:val="24"/>
        </w:rPr>
        <w:t>copia del contratto di rete</w:t>
      </w:r>
    </w:p>
    <w:p w14:paraId="442B464E" w14:textId="77777777" w:rsidR="004C53A8" w:rsidRPr="00025AFA" w:rsidRDefault="00870286" w:rsidP="008735F2">
      <w:pPr>
        <w:pStyle w:val="Paragrafoelenco"/>
        <w:numPr>
          <w:ilvl w:val="1"/>
          <w:numId w:val="29"/>
        </w:numPr>
        <w:rPr>
          <w:rFonts w:ascii="Calibri" w:hAnsi="Calibri" w:cs="Calibri"/>
          <w:szCs w:val="24"/>
        </w:rPr>
      </w:pPr>
      <w:r w:rsidRPr="00025AFA">
        <w:rPr>
          <w:rFonts w:ascii="Calibri" w:hAnsi="Calibri" w:cs="Calibri"/>
          <w:szCs w:val="24"/>
        </w:rPr>
        <w:t>dichiarazioni, rese da ciascun concorrente aderente all’aggregazione di rete, attestanti:</w:t>
      </w:r>
    </w:p>
    <w:p w14:paraId="4B350330" w14:textId="77777777" w:rsidR="004C53A8" w:rsidRPr="00025AFA" w:rsidRDefault="00870286" w:rsidP="008735F2">
      <w:pPr>
        <w:numPr>
          <w:ilvl w:val="3"/>
          <w:numId w:val="5"/>
        </w:numPr>
        <w:ind w:left="1276" w:hanging="284"/>
        <w:rPr>
          <w:rFonts w:ascii="Calibri" w:hAnsi="Calibri" w:cs="Calibri"/>
          <w:szCs w:val="24"/>
        </w:rPr>
      </w:pPr>
      <w:r w:rsidRPr="00025AFA">
        <w:rPr>
          <w:rFonts w:ascii="Calibri" w:hAnsi="Calibri" w:cs="Calibri"/>
          <w:szCs w:val="24"/>
        </w:rPr>
        <w:t>a quale concorrente, in caso di aggiudicazione, sarà conferito mandato speciale con rappresentanza o funzioni di capogruppo;</w:t>
      </w:r>
    </w:p>
    <w:p w14:paraId="4BC83502" w14:textId="77777777" w:rsidR="004C53A8" w:rsidRPr="00025AFA" w:rsidRDefault="00870286" w:rsidP="008735F2">
      <w:pPr>
        <w:numPr>
          <w:ilvl w:val="3"/>
          <w:numId w:val="5"/>
        </w:numPr>
        <w:spacing w:before="60" w:after="60"/>
        <w:ind w:left="1276" w:hanging="284"/>
        <w:rPr>
          <w:rFonts w:ascii="Calibri" w:hAnsi="Calibri" w:cs="Calibri"/>
          <w:szCs w:val="24"/>
        </w:rPr>
      </w:pPr>
      <w:r w:rsidRPr="00025AFA">
        <w:rPr>
          <w:rFonts w:ascii="Calibri" w:hAnsi="Calibri" w:cs="Calibri"/>
          <w:szCs w:val="24"/>
        </w:rPr>
        <w:t>l’impegno, in caso di aggiudicazione, ad uniformarsi alla disciplina vigente in materia di raggruppamenti temporanei;</w:t>
      </w:r>
    </w:p>
    <w:p w14:paraId="5AA66F22" w14:textId="228F1BF4" w:rsidR="004C53A8" w:rsidRPr="00025AFA" w:rsidRDefault="00870286" w:rsidP="008735F2">
      <w:pPr>
        <w:numPr>
          <w:ilvl w:val="3"/>
          <w:numId w:val="5"/>
        </w:numPr>
        <w:spacing w:before="60" w:after="60"/>
        <w:ind w:left="1276" w:hanging="284"/>
        <w:rPr>
          <w:rFonts w:ascii="Calibri" w:hAnsi="Calibri" w:cs="Calibri"/>
          <w:szCs w:val="24"/>
        </w:rPr>
      </w:pPr>
      <w:r w:rsidRPr="00025AFA">
        <w:rPr>
          <w:rFonts w:ascii="Calibri" w:hAnsi="Calibri" w:cs="Calibri"/>
          <w:szCs w:val="24"/>
        </w:rPr>
        <w:t>le parti del servizio, che saranno eseguite dai singoli operatori economici aggregati in rete.</w:t>
      </w:r>
    </w:p>
    <w:p w14:paraId="3E024A49" w14:textId="0CFCDA95" w:rsidR="004C53A8" w:rsidRPr="004D3FB8" w:rsidRDefault="00870286" w:rsidP="00F738BB">
      <w:pPr>
        <w:pStyle w:val="Titolo2"/>
      </w:pPr>
      <w:bookmarkStart w:id="1807" w:name="_Toc191371838"/>
      <w:r w:rsidRPr="004D3FB8">
        <w:lastRenderedPageBreak/>
        <w:t>OFFERTA TECNICA</w:t>
      </w:r>
      <w:bookmarkEnd w:id="1807"/>
    </w:p>
    <w:p w14:paraId="78E8B1AD" w14:textId="496972AD" w:rsidR="004C53A8" w:rsidRPr="00025AFA" w:rsidRDefault="00870286" w:rsidP="00E05F00">
      <w:pPr>
        <w:rPr>
          <w:rFonts w:ascii="Calibri" w:hAnsi="Calibri" w:cs="Calibri"/>
          <w:szCs w:val="24"/>
        </w:rPr>
      </w:pPr>
      <w:bookmarkStart w:id="1808" w:name="_Toc406058382"/>
      <w:bookmarkStart w:id="1809" w:name="_Toc407013507"/>
      <w:bookmarkStart w:id="1810" w:name="_Toc406754183"/>
      <w:bookmarkEnd w:id="1808"/>
      <w:bookmarkEnd w:id="1809"/>
      <w:bookmarkEnd w:id="1810"/>
      <w:r w:rsidRPr="00025AFA">
        <w:rPr>
          <w:rFonts w:ascii="Calibri" w:hAnsi="Calibri" w:cs="Calibri"/>
          <w:szCs w:val="24"/>
        </w:rPr>
        <w:t>L’operatore economico inserisce la documentazione relativa all’offerta tecnica nella Piattafor</w:t>
      </w:r>
      <w:r w:rsidR="00140144" w:rsidRPr="00025AFA">
        <w:rPr>
          <w:rFonts w:ascii="Calibri" w:hAnsi="Calibri" w:cs="Calibri"/>
          <w:szCs w:val="24"/>
        </w:rPr>
        <w:t xml:space="preserve">ma secondo le seguenti modalità </w:t>
      </w:r>
      <w:r w:rsidR="00A83928">
        <w:rPr>
          <w:rFonts w:ascii="Calibri" w:hAnsi="Calibri" w:cs="Calibri"/>
          <w:szCs w:val="24"/>
        </w:rPr>
        <w:t xml:space="preserve">_____________, </w:t>
      </w:r>
      <w:r w:rsidR="00394FF4" w:rsidRPr="00025AFA">
        <w:rPr>
          <w:rFonts w:ascii="Calibri" w:hAnsi="Calibri" w:cs="Calibri"/>
          <w:iCs/>
          <w:szCs w:val="24"/>
        </w:rPr>
        <w:t>a pena di inammissibilità dell’offerta</w:t>
      </w:r>
      <w:r w:rsidRPr="00025AFA">
        <w:rPr>
          <w:rFonts w:ascii="Calibri" w:hAnsi="Calibri" w:cs="Calibri"/>
          <w:iCs/>
          <w:szCs w:val="24"/>
        </w:rPr>
        <w:t>. L’offerta è fi</w:t>
      </w:r>
      <w:r w:rsidRPr="00025AFA">
        <w:rPr>
          <w:rFonts w:ascii="Calibri" w:hAnsi="Calibri" w:cs="Calibri"/>
          <w:szCs w:val="24"/>
        </w:rPr>
        <w:t xml:space="preserve">rmata secondo le modalità previste al precedente punto </w:t>
      </w:r>
      <w:r w:rsidR="0002232C" w:rsidRPr="00025AFA">
        <w:rPr>
          <w:rFonts w:ascii="Calibri" w:hAnsi="Calibri" w:cs="Calibri"/>
          <w:szCs w:val="24"/>
        </w:rPr>
        <w:fldChar w:fldCharType="begin"/>
      </w:r>
      <w:r w:rsidR="0002232C" w:rsidRPr="00025AFA">
        <w:rPr>
          <w:rFonts w:ascii="Calibri" w:hAnsi="Calibri" w:cs="Calibri"/>
          <w:szCs w:val="24"/>
        </w:rPr>
        <w:instrText xml:space="preserve"> REF _Ref129785861 \r \h </w:instrText>
      </w:r>
      <w:r w:rsidR="0019010B" w:rsidRPr="00025AFA">
        <w:rPr>
          <w:rFonts w:ascii="Calibri" w:hAnsi="Calibri" w:cs="Calibri"/>
          <w:szCs w:val="24"/>
        </w:rPr>
        <w:instrText xml:space="preserve"> \* MERGEFORMAT </w:instrText>
      </w:r>
      <w:r w:rsidR="0002232C" w:rsidRPr="00025AFA">
        <w:rPr>
          <w:rFonts w:ascii="Calibri" w:hAnsi="Calibri" w:cs="Calibri"/>
          <w:szCs w:val="24"/>
        </w:rPr>
      </w:r>
      <w:r w:rsidR="0002232C" w:rsidRPr="00025AFA">
        <w:rPr>
          <w:rFonts w:ascii="Calibri" w:hAnsi="Calibri" w:cs="Calibri"/>
          <w:szCs w:val="24"/>
        </w:rPr>
        <w:fldChar w:fldCharType="separate"/>
      </w:r>
      <w:r w:rsidR="00A57975">
        <w:rPr>
          <w:rFonts w:ascii="Calibri" w:hAnsi="Calibri" w:cs="Calibri"/>
          <w:szCs w:val="24"/>
        </w:rPr>
        <w:t>16.1</w:t>
      </w:r>
      <w:r w:rsidR="0002232C" w:rsidRPr="00025AFA">
        <w:rPr>
          <w:rFonts w:ascii="Calibri" w:hAnsi="Calibri" w:cs="Calibri"/>
          <w:szCs w:val="24"/>
        </w:rPr>
        <w:fldChar w:fldCharType="end"/>
      </w:r>
      <w:r w:rsidRPr="00025AFA">
        <w:rPr>
          <w:rFonts w:ascii="Calibri" w:hAnsi="Calibri" w:cs="Calibri"/>
          <w:szCs w:val="24"/>
        </w:rPr>
        <w:t xml:space="preserve"> e </w:t>
      </w:r>
      <w:r w:rsidR="005D2897" w:rsidRPr="00025AFA">
        <w:rPr>
          <w:rFonts w:ascii="Calibri" w:hAnsi="Calibri" w:cs="Calibri"/>
          <w:szCs w:val="24"/>
        </w:rPr>
        <w:t>d</w:t>
      </w:r>
      <w:r w:rsidRPr="00025AFA">
        <w:rPr>
          <w:rFonts w:ascii="Calibri" w:hAnsi="Calibri" w:cs="Calibri"/>
          <w:szCs w:val="24"/>
        </w:rPr>
        <w:t>eve contenere, a pena di esclusione, i seguenti documenti:</w:t>
      </w:r>
    </w:p>
    <w:p w14:paraId="11F52DEA" w14:textId="3A5477D4" w:rsidR="004C53A8" w:rsidRPr="00C55363" w:rsidRDefault="00870286" w:rsidP="008735F2">
      <w:pPr>
        <w:pStyle w:val="Paragrafoelenco"/>
        <w:numPr>
          <w:ilvl w:val="0"/>
          <w:numId w:val="11"/>
        </w:numPr>
        <w:ind w:left="709"/>
        <w:rPr>
          <w:rFonts w:ascii="Calibri" w:hAnsi="Calibri" w:cs="Calibri"/>
          <w:szCs w:val="24"/>
        </w:rPr>
      </w:pPr>
      <w:r w:rsidRPr="00C55363">
        <w:rPr>
          <w:rFonts w:ascii="Calibri" w:hAnsi="Calibri" w:cs="Calibri"/>
          <w:szCs w:val="24"/>
        </w:rPr>
        <w:t>relazione tecnica dei servizi offerti;</w:t>
      </w:r>
    </w:p>
    <w:p w14:paraId="05AD0DBF" w14:textId="287E4974" w:rsidR="00563D04" w:rsidRPr="00025AFA" w:rsidRDefault="00563D04" w:rsidP="008735F2">
      <w:pPr>
        <w:pStyle w:val="Paragrafoelenco"/>
        <w:numPr>
          <w:ilvl w:val="0"/>
          <w:numId w:val="11"/>
        </w:numPr>
        <w:ind w:left="709"/>
        <w:rPr>
          <w:rFonts w:ascii="Calibri" w:hAnsi="Calibri" w:cs="Calibri"/>
          <w:szCs w:val="24"/>
        </w:rPr>
      </w:pPr>
      <w:r w:rsidRPr="00025AFA">
        <w:rPr>
          <w:rFonts w:ascii="Calibri" w:hAnsi="Calibri" w:cs="Calibri"/>
          <w:szCs w:val="24"/>
        </w:rPr>
        <w:t xml:space="preserve">in caso di avvalimento premiale, contratto di avvalimento; </w:t>
      </w:r>
    </w:p>
    <w:p w14:paraId="13F1A7FE" w14:textId="4CDD36DC" w:rsidR="00F57774" w:rsidRPr="009F6F53" w:rsidRDefault="00A83928" w:rsidP="008735F2">
      <w:pPr>
        <w:pStyle w:val="Paragrafoelenco"/>
        <w:numPr>
          <w:ilvl w:val="0"/>
          <w:numId w:val="11"/>
        </w:numPr>
        <w:ind w:left="709"/>
        <w:rPr>
          <w:rFonts w:ascii="Calibri" w:hAnsi="Calibri" w:cs="Calibri"/>
          <w:i/>
          <w:szCs w:val="24"/>
        </w:rPr>
      </w:pPr>
      <w:r>
        <w:rPr>
          <w:rFonts w:ascii="Calibri" w:hAnsi="Calibri" w:cs="Calibri"/>
          <w:i/>
          <w:szCs w:val="24"/>
        </w:rPr>
        <w:t>__________________</w:t>
      </w:r>
      <w:r w:rsidR="0006740A" w:rsidRPr="00025AFA">
        <w:rPr>
          <w:rFonts w:ascii="Calibri" w:hAnsi="Calibri" w:cs="Calibri"/>
          <w:i/>
          <w:szCs w:val="24"/>
        </w:rPr>
        <w:t xml:space="preserve"> </w:t>
      </w:r>
      <w:r w:rsidR="00870286" w:rsidRPr="00025AFA">
        <w:rPr>
          <w:rFonts w:ascii="Calibri" w:hAnsi="Calibri" w:cs="Calibri"/>
          <w:i/>
          <w:szCs w:val="24"/>
        </w:rPr>
        <w:t>[indicare ulteriori documenti eventualmente richiesti].</w:t>
      </w:r>
    </w:p>
    <w:p w14:paraId="436197AA" w14:textId="43C98ACB" w:rsidR="004C53A8" w:rsidRPr="00775B42" w:rsidRDefault="00870286" w:rsidP="00E05F00">
      <w:pPr>
        <w:rPr>
          <w:rFonts w:ascii="Calibri" w:hAnsi="Calibri" w:cs="Calibri"/>
          <w:szCs w:val="24"/>
        </w:rPr>
      </w:pPr>
      <w:r w:rsidRPr="00775B42">
        <w:rPr>
          <w:rFonts w:ascii="Calibri" w:hAnsi="Calibri" w:cs="Calibri"/>
          <w:szCs w:val="24"/>
        </w:rPr>
        <w:t xml:space="preserve">La relazione contiene una proposta tecnico-organizzativa che illustra, con riferimento ai criteri e sub-criteri di valutazione indicati nella tabella di cui al successivo punto </w:t>
      </w:r>
      <w:r w:rsidR="004E1925" w:rsidRPr="00775B42">
        <w:rPr>
          <w:rFonts w:ascii="Calibri" w:hAnsi="Calibri" w:cs="Calibri"/>
          <w:szCs w:val="24"/>
        </w:rPr>
        <w:fldChar w:fldCharType="begin"/>
      </w:r>
      <w:r w:rsidR="004E1925" w:rsidRPr="00775B42">
        <w:rPr>
          <w:rFonts w:ascii="Calibri" w:hAnsi="Calibri" w:cs="Calibri"/>
          <w:szCs w:val="24"/>
        </w:rPr>
        <w:instrText xml:space="preserve"> REF _Ref129786124 \r \h </w:instrText>
      </w:r>
      <w:r w:rsidR="00EB523E" w:rsidRPr="00775B42">
        <w:rPr>
          <w:rFonts w:ascii="Calibri" w:hAnsi="Calibri" w:cs="Calibri"/>
          <w:szCs w:val="24"/>
        </w:rPr>
        <w:instrText xml:space="preserve"> \* MERGEFORMAT </w:instrText>
      </w:r>
      <w:r w:rsidR="004E1925" w:rsidRPr="00775B42">
        <w:rPr>
          <w:rFonts w:ascii="Calibri" w:hAnsi="Calibri" w:cs="Calibri"/>
          <w:szCs w:val="24"/>
        </w:rPr>
      </w:r>
      <w:r w:rsidR="004E1925" w:rsidRPr="00775B42">
        <w:rPr>
          <w:rFonts w:ascii="Calibri" w:hAnsi="Calibri" w:cs="Calibri"/>
          <w:szCs w:val="24"/>
        </w:rPr>
        <w:fldChar w:fldCharType="separate"/>
      </w:r>
      <w:r w:rsidR="00A57975">
        <w:rPr>
          <w:rFonts w:ascii="Calibri" w:hAnsi="Calibri" w:cs="Calibri"/>
          <w:szCs w:val="24"/>
        </w:rPr>
        <w:t>19.1</w:t>
      </w:r>
      <w:r w:rsidR="004E1925" w:rsidRPr="00775B42">
        <w:rPr>
          <w:rFonts w:ascii="Calibri" w:hAnsi="Calibri" w:cs="Calibri"/>
          <w:szCs w:val="24"/>
        </w:rPr>
        <w:fldChar w:fldCharType="end"/>
      </w:r>
      <w:r w:rsidRPr="00775B42">
        <w:rPr>
          <w:rFonts w:ascii="Calibri" w:hAnsi="Calibri" w:cs="Calibri"/>
          <w:szCs w:val="24"/>
        </w:rPr>
        <w:t xml:space="preserve">, i seguenti elementi: </w:t>
      </w:r>
      <w:r w:rsidR="00A83928" w:rsidRPr="00775B42">
        <w:rPr>
          <w:rFonts w:ascii="Calibri" w:hAnsi="Calibri" w:cs="Calibri"/>
          <w:szCs w:val="24"/>
        </w:rPr>
        <w:t>____________________</w:t>
      </w:r>
      <w:r w:rsidRPr="00775B42">
        <w:rPr>
          <w:rFonts w:ascii="Calibri" w:hAnsi="Calibri" w:cs="Calibri"/>
          <w:szCs w:val="24"/>
        </w:rPr>
        <w:t xml:space="preserve"> </w:t>
      </w:r>
      <w:r w:rsidRPr="00775B42">
        <w:rPr>
          <w:rFonts w:ascii="Calibri" w:hAnsi="Calibri" w:cs="Calibri"/>
          <w:i/>
          <w:szCs w:val="24"/>
        </w:rPr>
        <w:t>[specificare, per ogni singolo criterio e sub-criterio di valutazione, gli elementi che il concorrente deve descrivere ai fini della valutazione dell’offerta tecnica, se ritenuto opportuno anche mediante rinvio ad apposito allegato</w:t>
      </w:r>
      <w:r w:rsidR="000853BC" w:rsidRPr="00775B42">
        <w:rPr>
          <w:rFonts w:ascii="Calibri" w:hAnsi="Calibri" w:cs="Calibri"/>
          <w:i/>
          <w:szCs w:val="24"/>
        </w:rPr>
        <w:t xml:space="preserve"> contenente l’indice richiesto per la relazione</w:t>
      </w:r>
      <w:r w:rsidRPr="00775B42">
        <w:rPr>
          <w:rFonts w:ascii="Calibri" w:hAnsi="Calibri" w:cs="Calibri"/>
          <w:i/>
          <w:szCs w:val="24"/>
        </w:rPr>
        <w:t>]</w:t>
      </w:r>
      <w:r w:rsidRPr="00775B42">
        <w:rPr>
          <w:rFonts w:ascii="Calibri" w:hAnsi="Calibri" w:cs="Calibri"/>
          <w:szCs w:val="24"/>
        </w:rPr>
        <w:t>.</w:t>
      </w:r>
    </w:p>
    <w:p w14:paraId="12042EE6" w14:textId="76DE4EE9" w:rsidR="004C53A8" w:rsidRPr="00025AFA" w:rsidRDefault="00870286" w:rsidP="00E05F00">
      <w:pPr>
        <w:rPr>
          <w:rFonts w:ascii="Calibri" w:hAnsi="Calibri" w:cs="Calibri"/>
          <w:szCs w:val="24"/>
        </w:rPr>
      </w:pPr>
      <w:r w:rsidRPr="00775B42">
        <w:rPr>
          <w:rFonts w:ascii="Calibri" w:hAnsi="Calibri" w:cs="Calibri"/>
          <w:szCs w:val="24"/>
        </w:rPr>
        <w:t>L’offerta tecnica deve rispettare</w:t>
      </w:r>
      <w:r w:rsidR="004E1925" w:rsidRPr="00775B42">
        <w:rPr>
          <w:rFonts w:ascii="Calibri" w:hAnsi="Calibri" w:cs="Calibri"/>
          <w:szCs w:val="24"/>
        </w:rPr>
        <w:t>,</w:t>
      </w:r>
      <w:r w:rsidRPr="00775B42">
        <w:rPr>
          <w:rFonts w:ascii="Calibri" w:hAnsi="Calibri" w:cs="Calibri"/>
          <w:szCs w:val="24"/>
        </w:rPr>
        <w:t xml:space="preserve"> </w:t>
      </w:r>
      <w:r w:rsidR="004E1925" w:rsidRPr="00775B42">
        <w:rPr>
          <w:rFonts w:ascii="Calibri" w:hAnsi="Calibri" w:cs="Calibri"/>
          <w:szCs w:val="24"/>
        </w:rPr>
        <w:t xml:space="preserve">pena l’esclusione dalla procedura di gara, </w:t>
      </w:r>
      <w:r w:rsidRPr="00775B42">
        <w:rPr>
          <w:rFonts w:ascii="Calibri" w:hAnsi="Calibri" w:cs="Calibri"/>
          <w:szCs w:val="24"/>
        </w:rPr>
        <w:t xml:space="preserve">le caratteristiche minime stabilite </w:t>
      </w:r>
      <w:r w:rsidR="004E1925" w:rsidRPr="00775B42">
        <w:rPr>
          <w:rFonts w:ascii="Calibri" w:hAnsi="Calibri" w:cs="Calibri"/>
          <w:szCs w:val="24"/>
        </w:rPr>
        <w:t>nei documenti di gara</w:t>
      </w:r>
      <w:r w:rsidRPr="00775B42">
        <w:rPr>
          <w:rFonts w:ascii="Calibri" w:hAnsi="Calibri" w:cs="Calibri"/>
          <w:szCs w:val="24"/>
        </w:rPr>
        <w:t>, nel rispetto del principio di equivalenza.</w:t>
      </w:r>
    </w:p>
    <w:p w14:paraId="74A9F415" w14:textId="6196B2A7" w:rsidR="00535B75" w:rsidRPr="00025AFA" w:rsidRDefault="00B36A8E" w:rsidP="00E05F00">
      <w:pPr>
        <w:rPr>
          <w:rFonts w:ascii="Calibri" w:hAnsi="Calibri" w:cs="Calibri"/>
          <w:b/>
          <w:i/>
          <w:szCs w:val="24"/>
        </w:rPr>
      </w:pPr>
      <w:r>
        <w:rPr>
          <w:rFonts w:ascii="Calibri" w:hAnsi="Calibri" w:cs="Calibri"/>
          <w:bCs/>
          <w:i/>
          <w:szCs w:val="24"/>
        </w:rPr>
        <w:t>[</w:t>
      </w:r>
      <w:r w:rsidRPr="00B36A8E">
        <w:rPr>
          <w:rFonts w:ascii="Calibri" w:hAnsi="Calibri" w:cs="Calibri"/>
          <w:bCs/>
          <w:i/>
          <w:szCs w:val="24"/>
        </w:rPr>
        <w:t>Q</w:t>
      </w:r>
      <w:r w:rsidR="00870286" w:rsidRPr="00B36A8E">
        <w:rPr>
          <w:rFonts w:ascii="Calibri" w:hAnsi="Calibri" w:cs="Calibri"/>
          <w:bCs/>
          <w:i/>
          <w:szCs w:val="24"/>
        </w:rPr>
        <w:t>ualora sia necessario conoscere le qualifiche professionali dei lavoratori in ragione della tipologia delle prestazioni richieste nei servizi oggetto dell’</w:t>
      </w:r>
      <w:r w:rsidR="00F07F07" w:rsidRPr="00B36A8E">
        <w:rPr>
          <w:rFonts w:ascii="Calibri" w:hAnsi="Calibri" w:cs="Calibri"/>
          <w:bCs/>
          <w:i/>
          <w:szCs w:val="24"/>
        </w:rPr>
        <w:t>affidamento</w:t>
      </w:r>
      <w:r w:rsidR="00870286" w:rsidRPr="00B36A8E">
        <w:rPr>
          <w:rFonts w:ascii="Calibri" w:hAnsi="Calibri" w:cs="Calibri"/>
          <w:bCs/>
          <w:i/>
          <w:szCs w:val="24"/>
        </w:rPr>
        <w:t>]</w:t>
      </w:r>
      <w:r w:rsidR="00870286" w:rsidRPr="00025AFA">
        <w:rPr>
          <w:rFonts w:ascii="Calibri" w:hAnsi="Calibri" w:cs="Calibri"/>
          <w:b/>
          <w:i/>
          <w:szCs w:val="24"/>
        </w:rPr>
        <w:t xml:space="preserve"> </w:t>
      </w:r>
      <w:r w:rsidR="00870286" w:rsidRPr="00025AFA">
        <w:rPr>
          <w:rFonts w:ascii="Calibri" w:hAnsi="Calibri" w:cs="Calibri"/>
          <w:szCs w:val="24"/>
        </w:rPr>
        <w:t>L’operatore economico indica</w:t>
      </w:r>
      <w:r w:rsidR="00140144" w:rsidRPr="00025AFA">
        <w:rPr>
          <w:rFonts w:ascii="Calibri" w:hAnsi="Calibri" w:cs="Calibri"/>
          <w:szCs w:val="24"/>
        </w:rPr>
        <w:t xml:space="preserve"> </w:t>
      </w:r>
      <w:r w:rsidR="00870286" w:rsidRPr="00025AFA">
        <w:rPr>
          <w:rFonts w:ascii="Calibri" w:hAnsi="Calibri" w:cs="Calibri"/>
          <w:szCs w:val="24"/>
        </w:rPr>
        <w:t xml:space="preserve">il nome e le qualifiche professionali delle persone fisiche incaricate delle seguenti prestazioni </w:t>
      </w:r>
      <w:r w:rsidR="00A83928">
        <w:rPr>
          <w:rFonts w:ascii="Calibri" w:hAnsi="Calibri" w:cs="Calibri"/>
          <w:szCs w:val="24"/>
        </w:rPr>
        <w:t>___________________</w:t>
      </w:r>
      <w:r w:rsidR="00870286" w:rsidRPr="00025AFA">
        <w:rPr>
          <w:rFonts w:ascii="Calibri" w:hAnsi="Calibri" w:cs="Calibri"/>
          <w:szCs w:val="24"/>
        </w:rPr>
        <w:t xml:space="preserve"> </w:t>
      </w:r>
      <w:r w:rsidR="00870286" w:rsidRPr="00025AFA">
        <w:rPr>
          <w:rFonts w:ascii="Calibri" w:hAnsi="Calibri" w:cs="Calibri"/>
          <w:i/>
          <w:szCs w:val="24"/>
        </w:rPr>
        <w:t>[la stazione appaltante individua le prestazioni in relazione alle quali, viste le loro peculiarità, ritiene necessario conoscere ex ante nominativo e qualifiche delle persone fisiche incaricate]</w:t>
      </w:r>
      <w:r w:rsidR="00870286" w:rsidRPr="00025AFA">
        <w:rPr>
          <w:rFonts w:ascii="Calibri" w:hAnsi="Calibri" w:cs="Calibri"/>
          <w:szCs w:val="24"/>
        </w:rPr>
        <w:t>.</w:t>
      </w:r>
      <w:r w:rsidR="00522B6F" w:rsidRPr="00025AFA">
        <w:rPr>
          <w:rFonts w:ascii="Calibri" w:hAnsi="Calibri" w:cs="Calibri"/>
          <w:b/>
          <w:i/>
          <w:szCs w:val="24"/>
        </w:rPr>
        <w:t xml:space="preserve"> </w:t>
      </w:r>
    </w:p>
    <w:p w14:paraId="36168ED9" w14:textId="04EDEB43" w:rsidR="00762FC3" w:rsidRPr="00025AFA" w:rsidRDefault="00762FC3" w:rsidP="00E05F00">
      <w:pPr>
        <w:rPr>
          <w:rFonts w:ascii="Calibri" w:hAnsi="Calibri" w:cs="Calibri"/>
          <w:b/>
          <w:i/>
          <w:szCs w:val="24"/>
        </w:rPr>
      </w:pPr>
      <w:r w:rsidRPr="00025AFA">
        <w:rPr>
          <w:rFonts w:ascii="Calibri" w:hAnsi="Calibri" w:cs="Calibri"/>
          <w:szCs w:val="24"/>
        </w:rPr>
        <w:t>L’operatore economico che adotta un CCNL diverso da quello indicato all’articolo 3 inserisce la dichiarazione di equivalenze delle tutele e l’eventuale documentazione probatoria sulla equivalenza del proprio CCNL nella sezione della piattaforma relativa all’offerta tecnica</w:t>
      </w:r>
      <w:r w:rsidRPr="00025AFA">
        <w:rPr>
          <w:rFonts w:ascii="Calibri" w:hAnsi="Calibri" w:cs="Calibri"/>
          <w:b/>
          <w:i/>
          <w:szCs w:val="24"/>
        </w:rPr>
        <w:t xml:space="preserve">. </w:t>
      </w:r>
    </w:p>
    <w:p w14:paraId="096214CE" w14:textId="5E055083" w:rsidR="0064462B" w:rsidRPr="00025AFA" w:rsidRDefault="001035D6" w:rsidP="00E05F00">
      <w:pPr>
        <w:rPr>
          <w:rFonts w:ascii="Calibri" w:hAnsi="Calibri" w:cs="Calibri"/>
          <w:i/>
          <w:iCs/>
          <w:szCs w:val="24"/>
        </w:rPr>
      </w:pPr>
      <w:r w:rsidRPr="007C1FDC">
        <w:rPr>
          <w:rFonts w:ascii="Calibri" w:hAnsi="Calibri" w:cs="Calibri"/>
          <w:i/>
          <w:iCs/>
          <w:szCs w:val="24"/>
        </w:rPr>
        <w:t>[</w:t>
      </w:r>
      <w:r w:rsidR="00106389" w:rsidRPr="007C1FDC">
        <w:rPr>
          <w:rFonts w:ascii="Calibri" w:hAnsi="Calibri" w:cs="Calibri"/>
          <w:i/>
          <w:iCs/>
          <w:szCs w:val="24"/>
        </w:rPr>
        <w:t xml:space="preserve">Se prevista </w:t>
      </w:r>
      <w:r w:rsidR="0064462B" w:rsidRPr="007C1FDC">
        <w:rPr>
          <w:rFonts w:ascii="Calibri" w:hAnsi="Calibri" w:cs="Calibri"/>
          <w:i/>
          <w:iCs/>
          <w:szCs w:val="24"/>
        </w:rPr>
        <w:t>la</w:t>
      </w:r>
      <w:r w:rsidR="00106389" w:rsidRPr="007C1FDC">
        <w:rPr>
          <w:rFonts w:ascii="Calibri" w:hAnsi="Calibri" w:cs="Calibri"/>
          <w:i/>
          <w:iCs/>
          <w:szCs w:val="24"/>
        </w:rPr>
        <w:t xml:space="preserve"> clausola sociale relativa alla stabilità occupazionale</w:t>
      </w:r>
      <w:r w:rsidRPr="007C1FDC">
        <w:rPr>
          <w:rFonts w:ascii="Calibri" w:hAnsi="Calibri" w:cs="Calibri"/>
          <w:i/>
          <w:iCs/>
          <w:szCs w:val="24"/>
        </w:rPr>
        <w:t>]</w:t>
      </w:r>
      <w:r w:rsidRPr="00025AFA">
        <w:rPr>
          <w:rFonts w:ascii="Calibri" w:hAnsi="Calibri" w:cs="Calibri"/>
          <w:b/>
          <w:bCs/>
          <w:i/>
          <w:iCs/>
          <w:szCs w:val="24"/>
        </w:rPr>
        <w:t xml:space="preserve"> </w:t>
      </w:r>
      <w:r w:rsidRPr="00025AFA">
        <w:rPr>
          <w:rFonts w:ascii="Calibri" w:hAnsi="Calibri" w:cs="Calibri"/>
          <w:szCs w:val="24"/>
        </w:rPr>
        <w:t xml:space="preserve">Ai fini del rispetto della clausola sociale </w:t>
      </w:r>
      <w:r w:rsidR="00FB566D" w:rsidRPr="00025AFA">
        <w:rPr>
          <w:rFonts w:ascii="Calibri" w:hAnsi="Calibri" w:cs="Calibri"/>
          <w:szCs w:val="24"/>
        </w:rPr>
        <w:t xml:space="preserve">sulla stabilità occupazionale </w:t>
      </w:r>
      <w:r w:rsidRPr="00025AFA">
        <w:rPr>
          <w:rFonts w:ascii="Calibri" w:hAnsi="Calibri" w:cs="Calibri"/>
          <w:szCs w:val="24"/>
        </w:rPr>
        <w:t xml:space="preserve">di cui al punto </w:t>
      </w:r>
      <w:r w:rsidR="00106389" w:rsidRPr="00025AFA">
        <w:rPr>
          <w:rFonts w:ascii="Calibri" w:hAnsi="Calibri" w:cs="Calibri"/>
          <w:szCs w:val="24"/>
        </w:rPr>
        <w:fldChar w:fldCharType="begin"/>
      </w:r>
      <w:r w:rsidR="00106389" w:rsidRPr="00025AFA">
        <w:rPr>
          <w:rFonts w:ascii="Calibri" w:hAnsi="Calibri" w:cs="Calibri"/>
          <w:szCs w:val="24"/>
        </w:rPr>
        <w:instrText xml:space="preserve"> REF _Ref132050689 \r \h </w:instrText>
      </w:r>
      <w:r w:rsidR="009C6573" w:rsidRPr="00025AFA">
        <w:rPr>
          <w:rFonts w:ascii="Calibri" w:hAnsi="Calibri" w:cs="Calibri"/>
          <w:szCs w:val="24"/>
        </w:rPr>
        <w:instrText xml:space="preserve"> \* MERGEFORMAT </w:instrText>
      </w:r>
      <w:r w:rsidR="00106389" w:rsidRPr="00025AFA">
        <w:rPr>
          <w:rFonts w:ascii="Calibri" w:hAnsi="Calibri" w:cs="Calibri"/>
          <w:szCs w:val="24"/>
        </w:rPr>
      </w:r>
      <w:r w:rsidR="00106389" w:rsidRPr="00025AFA">
        <w:rPr>
          <w:rFonts w:ascii="Calibri" w:hAnsi="Calibri" w:cs="Calibri"/>
          <w:szCs w:val="24"/>
        </w:rPr>
        <w:fldChar w:fldCharType="separate"/>
      </w:r>
      <w:r w:rsidR="00A57975">
        <w:rPr>
          <w:rFonts w:ascii="Calibri" w:hAnsi="Calibri" w:cs="Calibri"/>
          <w:szCs w:val="24"/>
        </w:rPr>
        <w:t>10</w:t>
      </w:r>
      <w:r w:rsidR="00106389" w:rsidRPr="00025AFA">
        <w:rPr>
          <w:rFonts w:ascii="Calibri" w:hAnsi="Calibri" w:cs="Calibri"/>
          <w:szCs w:val="24"/>
        </w:rPr>
        <w:fldChar w:fldCharType="end"/>
      </w:r>
      <w:r w:rsidRPr="00025AFA">
        <w:rPr>
          <w:rFonts w:ascii="Calibri" w:hAnsi="Calibri" w:cs="Calibri"/>
          <w:szCs w:val="24"/>
        </w:rPr>
        <w:t>, il concorrente allega all’offerta tecnica un progetto di assorbimento atto ad illustrare le concrete modalità di applicazione della clausola sociale</w:t>
      </w:r>
      <w:r w:rsidR="0064462B" w:rsidRPr="00025AFA">
        <w:rPr>
          <w:rFonts w:ascii="Calibri" w:hAnsi="Calibri" w:cs="Calibri"/>
          <w:szCs w:val="24"/>
        </w:rPr>
        <w:t xml:space="preserve"> </w:t>
      </w:r>
      <w:r w:rsidR="0064462B" w:rsidRPr="00025AFA">
        <w:rPr>
          <w:rFonts w:ascii="Calibri" w:hAnsi="Calibri" w:cs="Calibri"/>
          <w:i/>
          <w:iCs/>
          <w:szCs w:val="24"/>
        </w:rPr>
        <w:t>[eliminare la clausola se la stazione appaltante ha optato per l’inserimento nella domanda di partecipazione];</w:t>
      </w:r>
    </w:p>
    <w:p w14:paraId="10F06130" w14:textId="36A709CA" w:rsidR="0064462B" w:rsidRPr="00025AFA" w:rsidRDefault="00FB566D" w:rsidP="00E05F00">
      <w:pPr>
        <w:rPr>
          <w:rFonts w:ascii="Calibri" w:hAnsi="Calibri" w:cs="Calibri"/>
          <w:szCs w:val="24"/>
        </w:rPr>
      </w:pPr>
      <w:r w:rsidRPr="007C1FDC">
        <w:rPr>
          <w:rFonts w:ascii="Calibri" w:hAnsi="Calibri" w:cs="Calibri"/>
          <w:i/>
          <w:iCs/>
          <w:szCs w:val="24"/>
        </w:rPr>
        <w:t>[Se prevista la clausola sociale per le pari opportunità generazionali, di genere e di inclusione lavorativa per le persone con disabilità o svantaggiate]</w:t>
      </w:r>
      <w:r w:rsidRPr="00025AFA">
        <w:rPr>
          <w:rFonts w:ascii="Calibri" w:hAnsi="Calibri" w:cs="Calibri"/>
          <w:i/>
          <w:iCs/>
          <w:szCs w:val="24"/>
        </w:rPr>
        <w:t xml:space="preserve"> </w:t>
      </w:r>
      <w:r w:rsidRPr="00025AFA">
        <w:rPr>
          <w:rFonts w:ascii="Calibri" w:hAnsi="Calibri" w:cs="Calibri"/>
          <w:szCs w:val="24"/>
        </w:rPr>
        <w:t xml:space="preserve">Ai fini del rispetto della clausola sociale per le pari opportunità generazionali, di genere e di inclusione lavorativa per le persone con disabilità o svantaggiate di cui al </w:t>
      </w:r>
      <w:r w:rsidR="00860210" w:rsidRPr="00025AFA">
        <w:rPr>
          <w:rFonts w:ascii="Calibri" w:hAnsi="Calibri" w:cs="Calibri"/>
          <w:szCs w:val="24"/>
        </w:rPr>
        <w:t xml:space="preserve">punto </w:t>
      </w:r>
      <w:r w:rsidR="00860210" w:rsidRPr="00025AFA">
        <w:rPr>
          <w:rFonts w:ascii="Calibri" w:hAnsi="Calibri" w:cs="Calibri"/>
          <w:szCs w:val="24"/>
        </w:rPr>
        <w:fldChar w:fldCharType="begin"/>
      </w:r>
      <w:r w:rsidR="00860210" w:rsidRPr="00025AFA">
        <w:rPr>
          <w:rFonts w:ascii="Calibri" w:hAnsi="Calibri" w:cs="Calibri"/>
          <w:szCs w:val="24"/>
        </w:rPr>
        <w:instrText xml:space="preserve"> REF _Ref132050689 \r \h </w:instrText>
      </w:r>
      <w:r w:rsidR="00B35770" w:rsidRPr="00025AFA">
        <w:rPr>
          <w:rFonts w:ascii="Calibri" w:hAnsi="Calibri" w:cs="Calibri"/>
          <w:szCs w:val="24"/>
        </w:rPr>
        <w:instrText xml:space="preserve"> \* MERGEFORMAT </w:instrText>
      </w:r>
      <w:r w:rsidR="00860210" w:rsidRPr="00025AFA">
        <w:rPr>
          <w:rFonts w:ascii="Calibri" w:hAnsi="Calibri" w:cs="Calibri"/>
          <w:szCs w:val="24"/>
        </w:rPr>
      </w:r>
      <w:r w:rsidR="00860210" w:rsidRPr="00025AFA">
        <w:rPr>
          <w:rFonts w:ascii="Calibri" w:hAnsi="Calibri" w:cs="Calibri"/>
          <w:szCs w:val="24"/>
        </w:rPr>
        <w:fldChar w:fldCharType="separate"/>
      </w:r>
      <w:r w:rsidR="00A57975">
        <w:rPr>
          <w:rFonts w:ascii="Calibri" w:hAnsi="Calibri" w:cs="Calibri"/>
          <w:szCs w:val="24"/>
        </w:rPr>
        <w:t>10</w:t>
      </w:r>
      <w:r w:rsidR="00860210" w:rsidRPr="00025AFA">
        <w:rPr>
          <w:rFonts w:ascii="Calibri" w:hAnsi="Calibri" w:cs="Calibri"/>
          <w:szCs w:val="24"/>
        </w:rPr>
        <w:fldChar w:fldCharType="end"/>
      </w:r>
      <w:r w:rsidR="00860210" w:rsidRPr="00025AFA">
        <w:rPr>
          <w:rFonts w:ascii="Calibri" w:hAnsi="Calibri" w:cs="Calibri"/>
          <w:szCs w:val="24"/>
        </w:rPr>
        <w:t xml:space="preserve">, </w:t>
      </w:r>
      <w:r w:rsidRPr="00025AFA">
        <w:rPr>
          <w:rFonts w:ascii="Calibri" w:hAnsi="Calibri" w:cs="Calibri"/>
          <w:szCs w:val="24"/>
        </w:rPr>
        <w:t xml:space="preserve">il concorrente </w:t>
      </w:r>
      <w:r w:rsidR="00A83928">
        <w:rPr>
          <w:rFonts w:ascii="Calibri" w:hAnsi="Calibri" w:cs="Calibri"/>
          <w:szCs w:val="24"/>
        </w:rPr>
        <w:t>_______________________________.</w:t>
      </w:r>
      <w:r w:rsidRPr="00025AFA">
        <w:rPr>
          <w:rFonts w:ascii="Calibri" w:hAnsi="Calibri" w:cs="Calibri"/>
          <w:szCs w:val="24"/>
        </w:rPr>
        <w:t xml:space="preserve"> </w:t>
      </w:r>
    </w:p>
    <w:p w14:paraId="700914B3" w14:textId="6E2EE42E" w:rsidR="0051425E" w:rsidRPr="00025AFA" w:rsidRDefault="00A1783A" w:rsidP="00E05F00">
      <w:pPr>
        <w:rPr>
          <w:rFonts w:ascii="Calibri" w:eastAsia="Calibri" w:hAnsi="Calibri" w:cs="Calibri"/>
          <w:color w:val="000000" w:themeColor="text1"/>
          <w:kern w:val="2"/>
          <w:szCs w:val="24"/>
          <w:lang w:eastAsia="it-IT"/>
        </w:rPr>
      </w:pPr>
      <w:r w:rsidRPr="007C1FDC">
        <w:rPr>
          <w:rFonts w:ascii="Calibri" w:hAnsi="Calibri" w:cs="Calibri"/>
          <w:bCs/>
          <w:i/>
          <w:szCs w:val="24"/>
        </w:rPr>
        <w:t>[</w:t>
      </w:r>
      <w:r w:rsidR="00D86312" w:rsidRPr="007C1FDC">
        <w:rPr>
          <w:rFonts w:ascii="Calibri" w:hAnsi="Calibri" w:cs="Calibri"/>
          <w:bCs/>
          <w:i/>
          <w:szCs w:val="24"/>
        </w:rPr>
        <w:t xml:space="preserve">Per le procedure di gara </w:t>
      </w:r>
      <w:r w:rsidR="00922227" w:rsidRPr="007C1FDC">
        <w:rPr>
          <w:rFonts w:ascii="Calibri" w:hAnsi="Calibri" w:cs="Calibri"/>
          <w:bCs/>
          <w:i/>
          <w:szCs w:val="24"/>
        </w:rPr>
        <w:t>riservate ai sensi dell’articolo 61 del codice</w:t>
      </w:r>
      <w:r w:rsidRPr="007C1FDC">
        <w:rPr>
          <w:rFonts w:ascii="Calibri" w:hAnsi="Calibri" w:cs="Calibri"/>
          <w:bCs/>
          <w:i/>
          <w:szCs w:val="24"/>
        </w:rPr>
        <w:t>]</w:t>
      </w:r>
      <w:r w:rsidRPr="00025AFA">
        <w:rPr>
          <w:rFonts w:ascii="Calibri" w:hAnsi="Calibri" w:cs="Calibri"/>
          <w:b/>
          <w:szCs w:val="24"/>
        </w:rPr>
        <w:t xml:space="preserve"> </w:t>
      </w:r>
      <w:r w:rsidRPr="00025AFA">
        <w:rPr>
          <w:rFonts w:ascii="Calibri" w:hAnsi="Calibri" w:cs="Calibri"/>
          <w:szCs w:val="24"/>
        </w:rPr>
        <w:t xml:space="preserve">L’operatore economico dichiara di assumersi l’obbligo, in caso di aggiudicazione del contratto, di assicurare all’occupazione giovanile una quota di </w:t>
      </w:r>
      <w:r w:rsidR="00A83928">
        <w:rPr>
          <w:rFonts w:ascii="Calibri" w:hAnsi="Calibri" w:cs="Calibri"/>
          <w:szCs w:val="24"/>
        </w:rPr>
        <w:t>___</w:t>
      </w:r>
      <w:r w:rsidRPr="00025AFA">
        <w:rPr>
          <w:rFonts w:ascii="Calibri" w:hAnsi="Calibri" w:cs="Calibri"/>
          <w:szCs w:val="24"/>
        </w:rPr>
        <w:t xml:space="preserve">% </w:t>
      </w:r>
      <w:r w:rsidRPr="00025AFA">
        <w:rPr>
          <w:rFonts w:ascii="Calibri" w:hAnsi="Calibri" w:cs="Calibri"/>
          <w:i/>
          <w:iCs/>
          <w:szCs w:val="24"/>
        </w:rPr>
        <w:t>[indicare la quota pari o superiore al 30% indicata dalla stazione appaltante ovvero quella inferiore in caso di deroga, ai sensi dell’articolo 47, comma 7, decreto legge n. 77/2021]</w:t>
      </w:r>
      <w:r w:rsidRPr="00025AFA">
        <w:rPr>
          <w:rFonts w:ascii="Calibri" w:hAnsi="Calibri" w:cs="Calibri"/>
          <w:szCs w:val="24"/>
        </w:rPr>
        <w:t xml:space="preserve"> e a quella femminile una quota di </w:t>
      </w:r>
      <w:r w:rsidR="00A83928">
        <w:rPr>
          <w:rFonts w:ascii="Calibri" w:hAnsi="Calibri" w:cs="Calibri"/>
          <w:szCs w:val="24"/>
        </w:rPr>
        <w:t>__</w:t>
      </w:r>
      <w:r w:rsidRPr="00025AFA">
        <w:rPr>
          <w:rFonts w:ascii="Calibri" w:hAnsi="Calibri" w:cs="Calibri"/>
          <w:szCs w:val="24"/>
        </w:rPr>
        <w:t xml:space="preserve"> % </w:t>
      </w:r>
      <w:r w:rsidRPr="00025AFA">
        <w:rPr>
          <w:rFonts w:ascii="Calibri" w:hAnsi="Calibri" w:cs="Calibri"/>
          <w:i/>
          <w:iCs/>
          <w:szCs w:val="24"/>
        </w:rPr>
        <w:t>[indicare la quota pari o superiore al 30% indicata dalla stazione appaltante ovvero quella inferiore in caso di deroga, ai sensi dell’articolo 47, comma 7, decreto legge n. 77/2021]</w:t>
      </w:r>
      <w:r w:rsidRPr="00025AFA">
        <w:rPr>
          <w:rFonts w:ascii="Calibri" w:hAnsi="Calibri" w:cs="Calibri"/>
          <w:szCs w:val="24"/>
        </w:rPr>
        <w:t xml:space="preserve"> delle assunzioni </w:t>
      </w:r>
      <w:r w:rsidRPr="00025AFA">
        <w:rPr>
          <w:rFonts w:ascii="Calibri" w:hAnsi="Calibri" w:cs="Calibri"/>
          <w:szCs w:val="24"/>
        </w:rPr>
        <w:lastRenderedPageBreak/>
        <w:t>necessarie per l'esecuzione del contratto o per la realizzazione di attività ad esso connesse o strumentali.</w:t>
      </w:r>
      <w:r w:rsidR="0051425E" w:rsidRPr="00025AFA">
        <w:rPr>
          <w:rFonts w:ascii="Calibri" w:eastAsia="Calibri" w:hAnsi="Calibri" w:cs="Calibri"/>
          <w:color w:val="000000" w:themeColor="text1"/>
          <w:kern w:val="2"/>
          <w:szCs w:val="24"/>
          <w:lang w:eastAsia="it-IT"/>
        </w:rPr>
        <w:t xml:space="preserve"> </w:t>
      </w:r>
    </w:p>
    <w:p w14:paraId="33064ACA" w14:textId="17F4B4DF" w:rsidR="00A1783A" w:rsidRPr="007C1FDC" w:rsidRDefault="0051425E" w:rsidP="00E05F00">
      <w:pPr>
        <w:rPr>
          <w:rFonts w:ascii="Calibri" w:eastAsia="Calibri" w:hAnsi="Calibri" w:cs="Calibri"/>
          <w:color w:val="000000" w:themeColor="text1"/>
          <w:kern w:val="2"/>
          <w:szCs w:val="24"/>
          <w:lang w:eastAsia="it-IT"/>
        </w:rPr>
      </w:pPr>
      <w:r w:rsidRPr="00025AFA">
        <w:rPr>
          <w:rFonts w:ascii="Calibri" w:eastAsia="Calibri" w:hAnsi="Calibri" w:cs="Calibri"/>
          <w:color w:val="000000" w:themeColor="text1"/>
          <w:kern w:val="2"/>
          <w:szCs w:val="24"/>
          <w:lang w:eastAsia="it-IT"/>
        </w:rPr>
        <w:t>L’operatore economico allega una dichiarazione firmata contenente i dettagli dell’offerta coperti da riservatezza, argomentando in modo congruo le ragioni per le quali eventuali parti dell’offerta sono da segretare. Il concorrente a tal fine allega anche una copia firmata della relazione tecnica adeguatamente oscurata nelle parti ritenute costituenti segreti tecnici e commerciali. Resta ferma, la facoltà della stazione appaltante di valutare la fondatezza delle motivazioni addotte e di chiedere al concorrente di dimostrare la tangibile sussistenza di eventuali segreti tecnici e commerciali.</w:t>
      </w:r>
    </w:p>
    <w:p w14:paraId="440A8046" w14:textId="77777777" w:rsidR="004C53A8" w:rsidRPr="00025AFA" w:rsidRDefault="00870286" w:rsidP="00F738BB">
      <w:pPr>
        <w:pStyle w:val="Titolo2"/>
      </w:pPr>
      <w:bookmarkStart w:id="1811" w:name="_Toc191371839"/>
      <w:r w:rsidRPr="00025AFA">
        <w:t>OFFERTA ECONOMICA</w:t>
      </w:r>
      <w:bookmarkEnd w:id="1811"/>
    </w:p>
    <w:p w14:paraId="61E7E5CE" w14:textId="4FFCC935" w:rsidR="004C53A8" w:rsidRPr="00025AFA" w:rsidRDefault="00870286" w:rsidP="00E05F00">
      <w:pPr>
        <w:ind w:hanging="11"/>
        <w:rPr>
          <w:rFonts w:ascii="Calibri" w:hAnsi="Calibri" w:cs="Calibri"/>
          <w:szCs w:val="24"/>
        </w:rPr>
      </w:pPr>
      <w:bookmarkStart w:id="1812" w:name="_Toc483316490"/>
      <w:bookmarkStart w:id="1813" w:name="_Toc483316359"/>
      <w:bookmarkStart w:id="1814" w:name="_Toc483316227"/>
      <w:bookmarkStart w:id="1815" w:name="_Toc483316022"/>
      <w:bookmarkStart w:id="1816" w:name="_Toc483302401"/>
      <w:bookmarkStart w:id="1817" w:name="_Toc483233684"/>
      <w:bookmarkStart w:id="1818" w:name="_Toc482979724"/>
      <w:bookmarkStart w:id="1819" w:name="_Toc482979626"/>
      <w:bookmarkStart w:id="1820" w:name="_Toc482979528"/>
      <w:bookmarkStart w:id="1821" w:name="_Toc482979420"/>
      <w:bookmarkStart w:id="1822" w:name="_Toc482979311"/>
      <w:bookmarkStart w:id="1823" w:name="_Toc482979202"/>
      <w:bookmarkStart w:id="1824" w:name="_Toc482979091"/>
      <w:bookmarkStart w:id="1825" w:name="_Toc482978983"/>
      <w:bookmarkStart w:id="1826" w:name="_Toc482978874"/>
      <w:bookmarkStart w:id="1827" w:name="_Toc482959755"/>
      <w:bookmarkStart w:id="1828" w:name="_Toc482959645"/>
      <w:bookmarkStart w:id="1829" w:name="_Toc482959535"/>
      <w:bookmarkStart w:id="1830" w:name="_Toc482712747"/>
      <w:bookmarkStart w:id="1831" w:name="_Toc482641301"/>
      <w:bookmarkStart w:id="1832" w:name="_Toc482633124"/>
      <w:bookmarkStart w:id="1833" w:name="_Toc482352283"/>
      <w:bookmarkStart w:id="1834" w:name="_Toc482352193"/>
      <w:bookmarkStart w:id="1835" w:name="_Toc482352103"/>
      <w:bookmarkStart w:id="1836" w:name="_Toc482352013"/>
      <w:bookmarkStart w:id="1837" w:name="_Toc482102149"/>
      <w:bookmarkStart w:id="1838" w:name="_Toc482102055"/>
      <w:bookmarkStart w:id="1839" w:name="_Toc482101960"/>
      <w:bookmarkStart w:id="1840" w:name="_Toc482101865"/>
      <w:bookmarkStart w:id="1841" w:name="_Toc482101772"/>
      <w:bookmarkStart w:id="1842" w:name="_Toc482101597"/>
      <w:bookmarkStart w:id="1843" w:name="_Toc482101482"/>
      <w:bookmarkStart w:id="1844" w:name="_Toc482101345"/>
      <w:bookmarkStart w:id="1845" w:name="_Toc482100919"/>
      <w:bookmarkStart w:id="1846" w:name="_Toc482100762"/>
      <w:bookmarkStart w:id="1847" w:name="_Toc482099045"/>
      <w:bookmarkStart w:id="1848" w:name="_Toc482097943"/>
      <w:bookmarkStart w:id="1849" w:name="_Toc482097751"/>
      <w:bookmarkStart w:id="1850" w:name="_Toc482097662"/>
      <w:bookmarkStart w:id="1851" w:name="_Toc482097573"/>
      <w:bookmarkStart w:id="1852" w:name="_Toc482025749"/>
      <w:bookmarkStart w:id="1853" w:name="_Toc483401270"/>
      <w:bookmarkStart w:id="1854" w:name="_Toc483325793"/>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r w:rsidRPr="00025AFA">
        <w:rPr>
          <w:rFonts w:ascii="Calibri" w:hAnsi="Calibri" w:cs="Calibri"/>
          <w:szCs w:val="24"/>
        </w:rPr>
        <w:t xml:space="preserve">L’operatore economico inserisce la documentazione economica, nella Piattaforma secondo le seguenti modalità </w:t>
      </w:r>
      <w:r w:rsidR="00A83928">
        <w:rPr>
          <w:rFonts w:ascii="Calibri" w:hAnsi="Calibri" w:cs="Calibri"/>
          <w:szCs w:val="24"/>
        </w:rPr>
        <w:t xml:space="preserve">________________. </w:t>
      </w:r>
      <w:r w:rsidRPr="00025AFA">
        <w:rPr>
          <w:rFonts w:ascii="Calibri" w:hAnsi="Calibri" w:cs="Calibri"/>
          <w:szCs w:val="24"/>
        </w:rPr>
        <w:t xml:space="preserve">L’offerta economica firmata secondo le modalità di cui al precedente </w:t>
      </w:r>
      <w:r w:rsidR="00EC60E5" w:rsidRPr="00025AFA">
        <w:rPr>
          <w:rFonts w:ascii="Calibri" w:hAnsi="Calibri" w:cs="Calibri"/>
          <w:szCs w:val="24"/>
        </w:rPr>
        <w:t>articolo</w:t>
      </w:r>
      <w:r w:rsidRPr="00025AFA">
        <w:rPr>
          <w:rFonts w:ascii="Calibri" w:hAnsi="Calibri" w:cs="Calibri"/>
          <w:szCs w:val="24"/>
        </w:rPr>
        <w:t xml:space="preserve"> </w:t>
      </w:r>
      <w:r w:rsidR="006979A6" w:rsidRPr="00025AFA">
        <w:rPr>
          <w:rFonts w:ascii="Calibri" w:hAnsi="Calibri" w:cs="Calibri"/>
          <w:szCs w:val="24"/>
        </w:rPr>
        <w:fldChar w:fldCharType="begin"/>
      </w:r>
      <w:r w:rsidR="006979A6" w:rsidRPr="00025AFA">
        <w:rPr>
          <w:rFonts w:ascii="Calibri" w:hAnsi="Calibri" w:cs="Calibri"/>
          <w:szCs w:val="24"/>
        </w:rPr>
        <w:instrText xml:space="preserve"> REF _Ref129789908 \r \h </w:instrText>
      </w:r>
      <w:r w:rsidR="00025AFA" w:rsidRPr="00025AFA">
        <w:rPr>
          <w:rFonts w:ascii="Calibri" w:hAnsi="Calibri" w:cs="Calibri"/>
          <w:szCs w:val="24"/>
        </w:rPr>
        <w:instrText xml:space="preserve"> \* MERGEFORMAT </w:instrText>
      </w:r>
      <w:r w:rsidR="006979A6" w:rsidRPr="00025AFA">
        <w:rPr>
          <w:rFonts w:ascii="Calibri" w:hAnsi="Calibri" w:cs="Calibri"/>
          <w:szCs w:val="24"/>
        </w:rPr>
      </w:r>
      <w:r w:rsidR="006979A6" w:rsidRPr="00025AFA">
        <w:rPr>
          <w:rFonts w:ascii="Calibri" w:hAnsi="Calibri" w:cs="Calibri"/>
          <w:szCs w:val="24"/>
        </w:rPr>
        <w:fldChar w:fldCharType="separate"/>
      </w:r>
      <w:r w:rsidR="00A57975">
        <w:rPr>
          <w:rFonts w:ascii="Calibri" w:hAnsi="Calibri" w:cs="Calibri"/>
          <w:szCs w:val="24"/>
        </w:rPr>
        <w:t>16.1</w:t>
      </w:r>
      <w:r w:rsidR="006979A6" w:rsidRPr="00025AFA">
        <w:rPr>
          <w:rFonts w:ascii="Calibri" w:hAnsi="Calibri" w:cs="Calibri"/>
          <w:szCs w:val="24"/>
        </w:rPr>
        <w:fldChar w:fldCharType="end"/>
      </w:r>
      <w:r w:rsidRPr="00025AFA">
        <w:rPr>
          <w:rFonts w:ascii="Calibri" w:hAnsi="Calibri" w:cs="Calibri"/>
          <w:szCs w:val="24"/>
        </w:rPr>
        <w:t>, deve indicare, a pena di esclusione, i seguenti elementi:</w:t>
      </w:r>
    </w:p>
    <w:p w14:paraId="1867EAA7" w14:textId="357EF02E" w:rsidR="004C53A8" w:rsidRPr="00025AFA" w:rsidRDefault="00A83928" w:rsidP="008735F2">
      <w:pPr>
        <w:numPr>
          <w:ilvl w:val="2"/>
          <w:numId w:val="1"/>
        </w:numPr>
        <w:ind w:left="284" w:hanging="284"/>
        <w:rPr>
          <w:rFonts w:ascii="Calibri" w:hAnsi="Calibri" w:cs="Calibri"/>
          <w:szCs w:val="24"/>
        </w:rPr>
      </w:pPr>
      <w:r>
        <w:rPr>
          <w:rFonts w:ascii="Calibri" w:hAnsi="Calibri" w:cs="Calibri"/>
          <w:i/>
          <w:szCs w:val="24"/>
        </w:rPr>
        <w:t>_________________</w:t>
      </w:r>
      <w:r w:rsidR="00B1739C" w:rsidRPr="00025AFA">
        <w:rPr>
          <w:rFonts w:ascii="Calibri" w:hAnsi="Calibri" w:cs="Calibri"/>
          <w:i/>
          <w:szCs w:val="24"/>
        </w:rPr>
        <w:t xml:space="preserve"> </w:t>
      </w:r>
      <w:r w:rsidR="00870286" w:rsidRPr="00025AFA">
        <w:rPr>
          <w:rFonts w:ascii="Calibri" w:hAnsi="Calibri" w:cs="Calibri"/>
          <w:i/>
          <w:szCs w:val="24"/>
        </w:rPr>
        <w:t>[indicare il valore che la stazione</w:t>
      </w:r>
      <w:r w:rsidR="00D84BB7" w:rsidRPr="00025AFA">
        <w:rPr>
          <w:rFonts w:ascii="Calibri" w:hAnsi="Calibri" w:cs="Calibri"/>
          <w:i/>
          <w:szCs w:val="24"/>
        </w:rPr>
        <w:t xml:space="preserve"> appaltante intende richiedere, </w:t>
      </w:r>
      <w:r w:rsidR="00870286" w:rsidRPr="00025AFA">
        <w:rPr>
          <w:rFonts w:ascii="Calibri" w:hAnsi="Calibri" w:cs="Calibri"/>
          <w:i/>
          <w:szCs w:val="24"/>
        </w:rPr>
        <w:t>ad esempio: prezzo complessivo, ribasso percentuale, prezzi unitari, etc. In caso di richiesta di offerta su una pluralità di servizi, la stazione appaltante indica i singoli valori da richiedere per ciascuno di essi],</w:t>
      </w:r>
      <w:r w:rsidR="00870286" w:rsidRPr="00025AFA">
        <w:rPr>
          <w:rFonts w:ascii="Calibri" w:hAnsi="Calibri" w:cs="Calibri"/>
          <w:szCs w:val="24"/>
        </w:rPr>
        <w:t xml:space="preserve"> al netto di</w:t>
      </w:r>
      <w:r w:rsidR="00870286" w:rsidRPr="00025AFA">
        <w:rPr>
          <w:rFonts w:ascii="Calibri" w:hAnsi="Calibri" w:cs="Calibri"/>
          <w:i/>
          <w:szCs w:val="24"/>
        </w:rPr>
        <w:t xml:space="preserve"> </w:t>
      </w:r>
      <w:r w:rsidR="00870286" w:rsidRPr="00025AFA">
        <w:rPr>
          <w:rFonts w:ascii="Calibri" w:hAnsi="Calibri" w:cs="Calibri"/>
          <w:szCs w:val="24"/>
        </w:rPr>
        <w:t xml:space="preserve">Iva, nonché degli oneri per la sicurezza dovuti a rischi da interferenze. </w:t>
      </w:r>
    </w:p>
    <w:p w14:paraId="65A1C1D6" w14:textId="0D410F1C" w:rsidR="004C53A8" w:rsidRPr="00025AFA" w:rsidRDefault="00870286" w:rsidP="00E05F00">
      <w:pPr>
        <w:ind w:left="284"/>
        <w:rPr>
          <w:rFonts w:ascii="Calibri" w:hAnsi="Calibri" w:cs="Calibri"/>
          <w:szCs w:val="24"/>
        </w:rPr>
      </w:pPr>
      <w:r w:rsidRPr="00025AFA">
        <w:rPr>
          <w:rFonts w:ascii="Calibri" w:hAnsi="Calibri" w:cs="Calibri"/>
          <w:szCs w:val="24"/>
        </w:rPr>
        <w:t>Verranno prese in considerazione fino a</w:t>
      </w:r>
      <w:r w:rsidR="00D84BB7" w:rsidRPr="00025AFA">
        <w:rPr>
          <w:rFonts w:ascii="Calibri" w:hAnsi="Calibri" w:cs="Calibri"/>
          <w:szCs w:val="24"/>
        </w:rPr>
        <w:t xml:space="preserve"> </w:t>
      </w:r>
      <w:r w:rsidR="00A83928">
        <w:rPr>
          <w:rFonts w:ascii="Calibri" w:hAnsi="Calibri" w:cs="Calibri"/>
          <w:i/>
          <w:szCs w:val="24"/>
        </w:rPr>
        <w:t>___________</w:t>
      </w:r>
      <w:r w:rsidRPr="00025AFA">
        <w:rPr>
          <w:rFonts w:ascii="Calibri" w:hAnsi="Calibri" w:cs="Calibri"/>
          <w:i/>
          <w:iCs/>
          <w:szCs w:val="24"/>
        </w:rPr>
        <w:t xml:space="preserve"> </w:t>
      </w:r>
      <w:r w:rsidRPr="00025AFA">
        <w:rPr>
          <w:rFonts w:ascii="Calibri" w:hAnsi="Calibri" w:cs="Calibri"/>
          <w:iCs/>
          <w:szCs w:val="24"/>
        </w:rPr>
        <w:t>cifre decimali</w:t>
      </w:r>
      <w:r w:rsidR="00E03B98" w:rsidRPr="00025AFA">
        <w:rPr>
          <w:rFonts w:ascii="Calibri" w:hAnsi="Calibri" w:cs="Calibri"/>
          <w:szCs w:val="24"/>
        </w:rPr>
        <w:t>;</w:t>
      </w:r>
    </w:p>
    <w:p w14:paraId="2CB3559D" w14:textId="6AD9D4E8" w:rsidR="009C6573" w:rsidRPr="007C1FDC" w:rsidRDefault="00870286" w:rsidP="008735F2">
      <w:pPr>
        <w:numPr>
          <w:ilvl w:val="2"/>
          <w:numId w:val="1"/>
        </w:numPr>
        <w:ind w:left="284" w:hanging="284"/>
        <w:rPr>
          <w:rFonts w:ascii="Calibri" w:hAnsi="Calibri" w:cs="Calibri"/>
          <w:szCs w:val="24"/>
        </w:rPr>
      </w:pPr>
      <w:r w:rsidRPr="00025AFA">
        <w:rPr>
          <w:rFonts w:ascii="Calibri" w:hAnsi="Calibri" w:cs="Calibri"/>
          <w:szCs w:val="24"/>
        </w:rPr>
        <w:t>la stima dei costi aziendali relativi alla salute ed alla sicurezza sui luoghi di lavoro</w:t>
      </w:r>
      <w:r w:rsidR="00E03B98" w:rsidRPr="00025AFA">
        <w:rPr>
          <w:rFonts w:ascii="Calibri" w:hAnsi="Calibri" w:cs="Calibri"/>
          <w:szCs w:val="24"/>
        </w:rPr>
        <w:t>;</w:t>
      </w:r>
      <w:r w:rsidRPr="00025AFA">
        <w:rPr>
          <w:rFonts w:ascii="Calibri" w:hAnsi="Calibri" w:cs="Calibri"/>
          <w:szCs w:val="24"/>
        </w:rPr>
        <w:t xml:space="preserve"> </w:t>
      </w:r>
    </w:p>
    <w:p w14:paraId="5F3B069D" w14:textId="2970BD1E" w:rsidR="004C53A8" w:rsidRPr="00025AFA" w:rsidRDefault="00870286" w:rsidP="008735F2">
      <w:pPr>
        <w:numPr>
          <w:ilvl w:val="2"/>
          <w:numId w:val="1"/>
        </w:numPr>
        <w:ind w:left="284" w:hanging="284"/>
        <w:rPr>
          <w:rFonts w:ascii="Calibri" w:hAnsi="Calibri" w:cs="Calibri"/>
          <w:szCs w:val="24"/>
        </w:rPr>
      </w:pPr>
      <w:r w:rsidRPr="00025AFA">
        <w:rPr>
          <w:rFonts w:ascii="Calibri" w:hAnsi="Calibri" w:cs="Calibri"/>
          <w:szCs w:val="24"/>
        </w:rPr>
        <w:t>la stima dei costi d</w:t>
      </w:r>
      <w:r w:rsidR="00E03B98" w:rsidRPr="00025AFA">
        <w:rPr>
          <w:rFonts w:ascii="Calibri" w:hAnsi="Calibri" w:cs="Calibri"/>
          <w:szCs w:val="24"/>
        </w:rPr>
        <w:t>ella manodopera</w:t>
      </w:r>
      <w:r w:rsidR="00B1739C" w:rsidRPr="00025AFA">
        <w:rPr>
          <w:rFonts w:ascii="Calibri" w:hAnsi="Calibri" w:cs="Calibri"/>
          <w:szCs w:val="24"/>
        </w:rPr>
        <w:t>.</w:t>
      </w:r>
    </w:p>
    <w:p w14:paraId="6B46C8AF" w14:textId="702591C8" w:rsidR="00B1739C" w:rsidRPr="00025AFA" w:rsidRDefault="00B1739C" w:rsidP="00E05F00">
      <w:pPr>
        <w:ind w:left="284"/>
        <w:rPr>
          <w:rFonts w:ascii="Calibri" w:hAnsi="Calibri" w:cs="Calibri"/>
          <w:bCs/>
          <w:iCs/>
          <w:szCs w:val="24"/>
        </w:rPr>
      </w:pPr>
      <w:r w:rsidRPr="00025AFA">
        <w:rPr>
          <w:rFonts w:ascii="Calibri" w:hAnsi="Calibri" w:cs="Calibri"/>
          <w:bCs/>
          <w:iCs/>
          <w:szCs w:val="24"/>
        </w:rPr>
        <w:t>Ai sensi dell’art</w:t>
      </w:r>
      <w:r w:rsidR="006866C5" w:rsidRPr="00025AFA">
        <w:rPr>
          <w:rFonts w:ascii="Calibri" w:hAnsi="Calibri" w:cs="Calibri"/>
          <w:bCs/>
          <w:iCs/>
          <w:szCs w:val="24"/>
        </w:rPr>
        <w:t>icolo</w:t>
      </w:r>
      <w:r w:rsidRPr="00025AFA">
        <w:rPr>
          <w:rFonts w:ascii="Calibri" w:hAnsi="Calibri" w:cs="Calibri"/>
          <w:bCs/>
          <w:iCs/>
          <w:szCs w:val="24"/>
        </w:rPr>
        <w:t xml:space="preserve"> 41 comma 14 del Codice i costi della manodopera indicati </w:t>
      </w:r>
      <w:r w:rsidR="0078130E" w:rsidRPr="00025AFA">
        <w:rPr>
          <w:rFonts w:ascii="Calibri" w:hAnsi="Calibri" w:cs="Calibri"/>
          <w:bCs/>
          <w:iCs/>
          <w:szCs w:val="24"/>
        </w:rPr>
        <w:t xml:space="preserve">al punto </w:t>
      </w:r>
      <w:r w:rsidR="0078130E" w:rsidRPr="00025AFA">
        <w:rPr>
          <w:rFonts w:ascii="Calibri" w:hAnsi="Calibri" w:cs="Calibri"/>
          <w:bCs/>
          <w:iCs/>
          <w:szCs w:val="24"/>
        </w:rPr>
        <w:fldChar w:fldCharType="begin"/>
      </w:r>
      <w:r w:rsidR="0078130E" w:rsidRPr="00025AFA">
        <w:rPr>
          <w:rFonts w:ascii="Calibri" w:hAnsi="Calibri" w:cs="Calibri"/>
          <w:bCs/>
          <w:iCs/>
          <w:szCs w:val="24"/>
        </w:rPr>
        <w:instrText xml:space="preserve"> REF _Ref132304635 \r \h </w:instrText>
      </w:r>
      <w:r w:rsidR="00025AFA" w:rsidRPr="00025AFA">
        <w:rPr>
          <w:rFonts w:ascii="Calibri" w:hAnsi="Calibri" w:cs="Calibri"/>
          <w:bCs/>
          <w:iCs/>
          <w:szCs w:val="24"/>
        </w:rPr>
        <w:instrText xml:space="preserve"> \* MERGEFORMAT </w:instrText>
      </w:r>
      <w:r w:rsidR="0078130E" w:rsidRPr="00025AFA">
        <w:rPr>
          <w:rFonts w:ascii="Calibri" w:hAnsi="Calibri" w:cs="Calibri"/>
          <w:bCs/>
          <w:iCs/>
          <w:szCs w:val="24"/>
        </w:rPr>
      </w:r>
      <w:r w:rsidR="0078130E" w:rsidRPr="00025AFA">
        <w:rPr>
          <w:rFonts w:ascii="Calibri" w:hAnsi="Calibri" w:cs="Calibri"/>
          <w:bCs/>
          <w:iCs/>
          <w:szCs w:val="24"/>
        </w:rPr>
        <w:fldChar w:fldCharType="separate"/>
      </w:r>
      <w:r w:rsidR="00A57975">
        <w:rPr>
          <w:rFonts w:ascii="Calibri" w:hAnsi="Calibri" w:cs="Calibri"/>
          <w:bCs/>
          <w:iCs/>
          <w:szCs w:val="24"/>
        </w:rPr>
        <w:t>4</w:t>
      </w:r>
      <w:r w:rsidR="0078130E" w:rsidRPr="00025AFA">
        <w:rPr>
          <w:rFonts w:ascii="Calibri" w:hAnsi="Calibri" w:cs="Calibri"/>
          <w:bCs/>
          <w:iCs/>
          <w:szCs w:val="24"/>
        </w:rPr>
        <w:fldChar w:fldCharType="end"/>
      </w:r>
      <w:r w:rsidRPr="00025AFA">
        <w:rPr>
          <w:rFonts w:ascii="Calibri" w:hAnsi="Calibri" w:cs="Calibri"/>
          <w:bCs/>
          <w:iCs/>
          <w:szCs w:val="24"/>
        </w:rPr>
        <w:t xml:space="preserve"> </w:t>
      </w:r>
      <w:r w:rsidR="00E509CC" w:rsidRPr="00025AFA">
        <w:rPr>
          <w:rFonts w:ascii="Calibri" w:hAnsi="Calibri" w:cs="Calibri"/>
          <w:bCs/>
          <w:iCs/>
          <w:szCs w:val="24"/>
        </w:rPr>
        <w:t xml:space="preserve">del presente disciplinare </w:t>
      </w:r>
      <w:r w:rsidRPr="00025AFA">
        <w:rPr>
          <w:rFonts w:ascii="Calibri" w:hAnsi="Calibri" w:cs="Calibri"/>
          <w:bCs/>
          <w:iCs/>
          <w:szCs w:val="24"/>
        </w:rPr>
        <w:t>non sono ribassabili. Resta la possibilità per l’operatore economico di dimostrare che il ribasso complessivo dell’importo deriva da una più efficiente organizzazione aziendale</w:t>
      </w:r>
      <w:r w:rsidR="00DA52BE" w:rsidRPr="00025AFA">
        <w:rPr>
          <w:rFonts w:ascii="Calibri" w:hAnsi="Calibri" w:cs="Calibri"/>
          <w:bCs/>
          <w:iCs/>
          <w:szCs w:val="24"/>
        </w:rPr>
        <w:t xml:space="preserve"> o da sgravi contributi</w:t>
      </w:r>
      <w:r w:rsidR="006866C5" w:rsidRPr="00025AFA">
        <w:rPr>
          <w:rFonts w:ascii="Calibri" w:hAnsi="Calibri" w:cs="Calibri"/>
          <w:bCs/>
          <w:iCs/>
          <w:szCs w:val="24"/>
        </w:rPr>
        <w:t>vi</w:t>
      </w:r>
      <w:r w:rsidR="00DA52BE" w:rsidRPr="00025AFA">
        <w:rPr>
          <w:rFonts w:ascii="Calibri" w:hAnsi="Calibri" w:cs="Calibri"/>
          <w:bCs/>
          <w:iCs/>
          <w:szCs w:val="24"/>
        </w:rPr>
        <w:t xml:space="preserve"> che non comportano penalizzazioni per la manodopera</w:t>
      </w:r>
      <w:r w:rsidRPr="00025AFA">
        <w:rPr>
          <w:rFonts w:ascii="Calibri" w:hAnsi="Calibri" w:cs="Calibri"/>
          <w:bCs/>
          <w:iCs/>
          <w:szCs w:val="24"/>
        </w:rPr>
        <w:t>.</w:t>
      </w:r>
    </w:p>
    <w:p w14:paraId="0E71B783" w14:textId="55D434EA" w:rsidR="0024334B" w:rsidRPr="00025AFA" w:rsidRDefault="00870286" w:rsidP="008735F2">
      <w:pPr>
        <w:numPr>
          <w:ilvl w:val="2"/>
          <w:numId w:val="1"/>
        </w:numPr>
        <w:ind w:left="284" w:hanging="284"/>
        <w:rPr>
          <w:rFonts w:ascii="Calibri" w:hAnsi="Calibri" w:cs="Calibri"/>
          <w:szCs w:val="24"/>
        </w:rPr>
      </w:pPr>
      <w:r w:rsidRPr="00025AFA">
        <w:rPr>
          <w:rFonts w:ascii="Calibri" w:hAnsi="Calibri" w:cs="Calibri"/>
          <w:szCs w:val="24"/>
        </w:rPr>
        <w:t xml:space="preserve"> </w:t>
      </w:r>
      <w:r w:rsidR="00A83928">
        <w:rPr>
          <w:rFonts w:ascii="Calibri" w:hAnsi="Calibri" w:cs="Calibri"/>
          <w:szCs w:val="24"/>
        </w:rPr>
        <w:t>_________________</w:t>
      </w:r>
      <w:r w:rsidRPr="00025AFA">
        <w:rPr>
          <w:rFonts w:ascii="Calibri" w:hAnsi="Calibri" w:cs="Calibri"/>
          <w:szCs w:val="24"/>
        </w:rPr>
        <w:t xml:space="preserve"> </w:t>
      </w:r>
      <w:r w:rsidRPr="00025AFA">
        <w:rPr>
          <w:rFonts w:ascii="Calibri" w:hAnsi="Calibri" w:cs="Calibri"/>
          <w:i/>
          <w:szCs w:val="24"/>
        </w:rPr>
        <w:t>[indicare gli ulteriori elementi che gli operatori devono valorizzare i quali pur non concorrendo alla formazione dell’offerta economica oggetto di valutazione, servono a fissare alcuni prezzi unitari utili per eventuali proroghe/opzioni]</w:t>
      </w:r>
      <w:r w:rsidR="00E03B98" w:rsidRPr="00025AFA">
        <w:rPr>
          <w:rFonts w:ascii="Calibri" w:hAnsi="Calibri" w:cs="Calibri"/>
          <w:i/>
          <w:szCs w:val="24"/>
        </w:rPr>
        <w:t>.</w:t>
      </w:r>
    </w:p>
    <w:p w14:paraId="32F1BBF3" w14:textId="4EE16BD0" w:rsidR="004C53A8" w:rsidRPr="00025AFA" w:rsidRDefault="00EC60E5" w:rsidP="00E05F00">
      <w:pPr>
        <w:rPr>
          <w:rFonts w:ascii="Calibri" w:hAnsi="Calibri" w:cs="Calibri"/>
          <w:i/>
          <w:szCs w:val="24"/>
        </w:rPr>
      </w:pPr>
      <w:r w:rsidRPr="00025AFA">
        <w:rPr>
          <w:rFonts w:ascii="Calibri" w:hAnsi="Calibri" w:cs="Calibri"/>
          <w:szCs w:val="24"/>
        </w:rPr>
        <w:t xml:space="preserve">Sono inammissibili le offerte economiche che superino l’importo a base d’asta </w:t>
      </w:r>
      <w:r w:rsidR="00870286" w:rsidRPr="00025AFA">
        <w:rPr>
          <w:rFonts w:ascii="Calibri" w:hAnsi="Calibri" w:cs="Calibri"/>
          <w:szCs w:val="24"/>
        </w:rPr>
        <w:t xml:space="preserve">o che non siano formulate nel rispetto dei prezzi di riferimento indicati </w:t>
      </w:r>
      <w:r w:rsidR="0078130E" w:rsidRPr="00025AFA">
        <w:rPr>
          <w:rFonts w:ascii="Calibri" w:hAnsi="Calibri" w:cs="Calibri"/>
          <w:bCs/>
          <w:iCs/>
          <w:szCs w:val="24"/>
        </w:rPr>
        <w:t xml:space="preserve">al punto </w:t>
      </w:r>
      <w:r w:rsidR="0078130E" w:rsidRPr="00025AFA">
        <w:rPr>
          <w:rFonts w:ascii="Calibri" w:hAnsi="Calibri" w:cs="Calibri"/>
          <w:bCs/>
          <w:iCs/>
          <w:szCs w:val="24"/>
        </w:rPr>
        <w:fldChar w:fldCharType="begin"/>
      </w:r>
      <w:r w:rsidR="0078130E" w:rsidRPr="00025AFA">
        <w:rPr>
          <w:rFonts w:ascii="Calibri" w:hAnsi="Calibri" w:cs="Calibri"/>
          <w:bCs/>
          <w:iCs/>
          <w:szCs w:val="24"/>
        </w:rPr>
        <w:instrText xml:space="preserve"> REF _Ref132304635 \r \h </w:instrText>
      </w:r>
      <w:r w:rsidR="00025AFA" w:rsidRPr="00025AFA">
        <w:rPr>
          <w:rFonts w:ascii="Calibri" w:hAnsi="Calibri" w:cs="Calibri"/>
          <w:bCs/>
          <w:iCs/>
          <w:szCs w:val="24"/>
        </w:rPr>
        <w:instrText xml:space="preserve"> \* MERGEFORMAT </w:instrText>
      </w:r>
      <w:r w:rsidR="0078130E" w:rsidRPr="00025AFA">
        <w:rPr>
          <w:rFonts w:ascii="Calibri" w:hAnsi="Calibri" w:cs="Calibri"/>
          <w:bCs/>
          <w:iCs/>
          <w:szCs w:val="24"/>
        </w:rPr>
      </w:r>
      <w:r w:rsidR="0078130E" w:rsidRPr="00025AFA">
        <w:rPr>
          <w:rFonts w:ascii="Calibri" w:hAnsi="Calibri" w:cs="Calibri"/>
          <w:bCs/>
          <w:iCs/>
          <w:szCs w:val="24"/>
        </w:rPr>
        <w:fldChar w:fldCharType="separate"/>
      </w:r>
      <w:r w:rsidR="00A57975">
        <w:rPr>
          <w:rFonts w:ascii="Calibri" w:hAnsi="Calibri" w:cs="Calibri"/>
          <w:bCs/>
          <w:iCs/>
          <w:szCs w:val="24"/>
        </w:rPr>
        <w:t>4</w:t>
      </w:r>
      <w:r w:rsidR="0078130E" w:rsidRPr="00025AFA">
        <w:rPr>
          <w:rFonts w:ascii="Calibri" w:hAnsi="Calibri" w:cs="Calibri"/>
          <w:bCs/>
          <w:iCs/>
          <w:szCs w:val="24"/>
        </w:rPr>
        <w:fldChar w:fldCharType="end"/>
      </w:r>
      <w:r w:rsidR="00870286" w:rsidRPr="00025AFA">
        <w:rPr>
          <w:rFonts w:ascii="Calibri" w:hAnsi="Calibri" w:cs="Calibri"/>
          <w:szCs w:val="24"/>
        </w:rPr>
        <w:t xml:space="preserve"> del presente disciplinare</w:t>
      </w:r>
      <w:r w:rsidR="00870286" w:rsidRPr="00025AFA">
        <w:rPr>
          <w:rFonts w:ascii="Calibri" w:hAnsi="Calibri" w:cs="Calibri"/>
          <w:i/>
          <w:szCs w:val="24"/>
        </w:rPr>
        <w:t>.</w:t>
      </w:r>
    </w:p>
    <w:p w14:paraId="4FB1C7A3" w14:textId="77777777" w:rsidR="004C53A8" w:rsidRPr="00025AFA" w:rsidRDefault="00870286" w:rsidP="00F738BB">
      <w:pPr>
        <w:pStyle w:val="Titolo2"/>
      </w:pPr>
      <w:bookmarkStart w:id="1855" w:name="_Toc353990398"/>
      <w:bookmarkStart w:id="1856" w:name="_Ref498421982"/>
      <w:bookmarkStart w:id="1857" w:name="_Toc416423371"/>
      <w:bookmarkStart w:id="1858" w:name="_Toc406754188"/>
      <w:bookmarkStart w:id="1859" w:name="_Toc406058387"/>
      <w:bookmarkStart w:id="1860" w:name="_Toc403471279"/>
      <w:bookmarkStart w:id="1861" w:name="_Toc397422872"/>
      <w:bookmarkStart w:id="1862" w:name="_Toc397346831"/>
      <w:bookmarkStart w:id="1863" w:name="_Toc393706916"/>
      <w:bookmarkStart w:id="1864" w:name="_Toc393700843"/>
      <w:bookmarkStart w:id="1865" w:name="_Toc393283184"/>
      <w:bookmarkStart w:id="1866" w:name="_Toc393272668"/>
      <w:bookmarkStart w:id="1867" w:name="_Toc393272610"/>
      <w:bookmarkStart w:id="1868" w:name="_Toc393187854"/>
      <w:bookmarkStart w:id="1869" w:name="_Toc393112137"/>
      <w:bookmarkStart w:id="1870" w:name="_Toc393110573"/>
      <w:bookmarkStart w:id="1871" w:name="_Toc392577506"/>
      <w:bookmarkStart w:id="1872" w:name="_Toc391036065"/>
      <w:bookmarkStart w:id="1873" w:name="_Toc391035992"/>
      <w:bookmarkStart w:id="1874" w:name="_Toc380501879"/>
      <w:bookmarkStart w:id="1875" w:name="_Toc191371840"/>
      <w:bookmarkEnd w:id="1855"/>
      <w:r w:rsidRPr="00025AFA">
        <w:t>CRITERIO DI AGGIUDICAZIONE</w:t>
      </w:r>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p>
    <w:p w14:paraId="72449845" w14:textId="096D1567" w:rsidR="004C53A8" w:rsidRPr="00025AFA" w:rsidRDefault="00870286" w:rsidP="003220B9">
      <w:pPr>
        <w:rPr>
          <w:rFonts w:ascii="Calibri" w:hAnsi="Calibri" w:cs="Calibri"/>
          <w:szCs w:val="24"/>
          <w:lang w:eastAsia="it-IT"/>
        </w:rPr>
      </w:pPr>
      <w:r w:rsidRPr="00025AFA">
        <w:rPr>
          <w:rFonts w:ascii="Calibri" w:hAnsi="Calibri" w:cs="Calibri"/>
          <w:szCs w:val="24"/>
          <w:lang w:eastAsia="it-IT"/>
        </w:rPr>
        <w:t>L’</w:t>
      </w:r>
      <w:r w:rsidR="00F07F07">
        <w:rPr>
          <w:rFonts w:ascii="Calibri" w:hAnsi="Calibri" w:cs="Calibri"/>
          <w:szCs w:val="24"/>
          <w:lang w:eastAsia="it-IT"/>
        </w:rPr>
        <w:t>affidamento</w:t>
      </w:r>
      <w:r w:rsidRPr="00025AFA">
        <w:rPr>
          <w:rFonts w:ascii="Calibri" w:hAnsi="Calibri" w:cs="Calibri"/>
          <w:szCs w:val="24"/>
          <w:lang w:eastAsia="it-IT"/>
        </w:rPr>
        <w:t xml:space="preserve"> è aggiudicato in base al criterio dell’offerta economicamente più vantaggiosa individuata sulla base del miglior rapporto qualità/prezzo.</w:t>
      </w:r>
    </w:p>
    <w:p w14:paraId="4C928A06" w14:textId="073F8ACB" w:rsidR="004C53A8" w:rsidRPr="00025AFA" w:rsidRDefault="00870286" w:rsidP="003220B9">
      <w:pPr>
        <w:rPr>
          <w:rFonts w:ascii="Calibri" w:hAnsi="Calibri" w:cs="Calibri"/>
          <w:i/>
          <w:szCs w:val="24"/>
          <w:lang w:eastAsia="it-IT"/>
        </w:rPr>
      </w:pPr>
      <w:r w:rsidRPr="00025AFA">
        <w:rPr>
          <w:rFonts w:ascii="Calibri" w:hAnsi="Calibri" w:cs="Calibri"/>
          <w:szCs w:val="24"/>
          <w:lang w:eastAsia="it-IT"/>
        </w:rPr>
        <w:t xml:space="preserve">La valutazione dell’offerta tecnica e dell’offerta economica è effettuata in base ai seguenti punteggi </w:t>
      </w:r>
      <w:r w:rsidRPr="00025AFA">
        <w:rPr>
          <w:rFonts w:ascii="Calibri" w:hAnsi="Calibri" w:cs="Calibri"/>
          <w:i/>
          <w:szCs w:val="24"/>
          <w:lang w:eastAsia="it-IT"/>
        </w:rPr>
        <w:t>[la stazione appaltante, valorizza gli elementi qualitativi dell’offerta e individua criteri tali da garantire un confronto concorrenziale effettivo sui profili tecnici].</w:t>
      </w:r>
    </w:p>
    <w:tbl>
      <w:tblPr>
        <w:tblW w:w="5000" w:type="pct"/>
        <w:jc w:val="center"/>
        <w:tblLook w:val="04A0" w:firstRow="1" w:lastRow="0" w:firstColumn="1" w:lastColumn="0" w:noHBand="0" w:noVBand="1"/>
      </w:tblPr>
      <w:tblGrid>
        <w:gridCol w:w="4519"/>
        <w:gridCol w:w="4515"/>
      </w:tblGrid>
      <w:tr w:rsidR="004C53A8" w:rsidRPr="00025AFA" w14:paraId="2E3F6BA5" w14:textId="77777777" w:rsidTr="003220B9">
        <w:trPr>
          <w:jc w:val="center"/>
        </w:trPr>
        <w:tc>
          <w:tcPr>
            <w:tcW w:w="2501" w:type="pct"/>
            <w:tcBorders>
              <w:top w:val="single" w:sz="4" w:space="0" w:color="000000"/>
              <w:left w:val="single" w:sz="4" w:space="0" w:color="000000"/>
              <w:bottom w:val="single" w:sz="4" w:space="0" w:color="000000"/>
              <w:right w:val="single" w:sz="4" w:space="0" w:color="000000"/>
            </w:tcBorders>
            <w:shd w:val="clear" w:color="auto" w:fill="D9D9D9"/>
          </w:tcPr>
          <w:p w14:paraId="2CC5E4DE" w14:textId="77777777" w:rsidR="004C53A8" w:rsidRPr="00025AFA" w:rsidRDefault="004C53A8">
            <w:pPr>
              <w:spacing w:before="60" w:after="60"/>
              <w:rPr>
                <w:rFonts w:ascii="Calibri" w:hAnsi="Calibri" w:cs="Calibri"/>
                <w:i/>
                <w:szCs w:val="24"/>
                <w:lang w:eastAsia="it-IT"/>
              </w:rPr>
            </w:pPr>
          </w:p>
        </w:tc>
        <w:tc>
          <w:tcPr>
            <w:tcW w:w="2499" w:type="pct"/>
            <w:tcBorders>
              <w:top w:val="single" w:sz="4" w:space="0" w:color="000000"/>
              <w:left w:val="single" w:sz="4" w:space="0" w:color="000000"/>
              <w:bottom w:val="single" w:sz="4" w:space="0" w:color="000000"/>
              <w:right w:val="single" w:sz="4" w:space="0" w:color="000000"/>
            </w:tcBorders>
            <w:shd w:val="clear" w:color="auto" w:fill="D9D9D9"/>
          </w:tcPr>
          <w:p w14:paraId="3EE9E693" w14:textId="77777777" w:rsidR="004C53A8" w:rsidRPr="00025AFA" w:rsidRDefault="00870286">
            <w:pPr>
              <w:spacing w:before="60" w:after="60"/>
              <w:jc w:val="center"/>
              <w:rPr>
                <w:rFonts w:ascii="Calibri" w:hAnsi="Calibri" w:cs="Calibri"/>
                <w:b/>
                <w:szCs w:val="24"/>
                <w:lang w:eastAsia="it-IT"/>
              </w:rPr>
            </w:pPr>
            <w:r w:rsidRPr="00025AFA">
              <w:rPr>
                <w:rFonts w:ascii="Calibri" w:hAnsi="Calibri" w:cs="Calibri"/>
                <w:b/>
                <w:szCs w:val="24"/>
                <w:lang w:eastAsia="it-IT"/>
              </w:rPr>
              <w:t>PUNTEGGIO MASSIMO</w:t>
            </w:r>
          </w:p>
        </w:tc>
      </w:tr>
      <w:tr w:rsidR="004C53A8" w:rsidRPr="00025AFA" w14:paraId="461DCE14" w14:textId="77777777" w:rsidTr="003220B9">
        <w:trPr>
          <w:jc w:val="center"/>
        </w:trPr>
        <w:tc>
          <w:tcPr>
            <w:tcW w:w="2501" w:type="pct"/>
            <w:tcBorders>
              <w:top w:val="single" w:sz="4" w:space="0" w:color="000000"/>
              <w:left w:val="single" w:sz="4" w:space="0" w:color="000000"/>
              <w:bottom w:val="single" w:sz="4" w:space="0" w:color="000000"/>
              <w:right w:val="single" w:sz="4" w:space="0" w:color="000000"/>
            </w:tcBorders>
          </w:tcPr>
          <w:p w14:paraId="52117567" w14:textId="77777777" w:rsidR="004C53A8" w:rsidRPr="00025AFA" w:rsidRDefault="00870286">
            <w:pPr>
              <w:spacing w:before="60" w:after="60"/>
              <w:jc w:val="center"/>
              <w:rPr>
                <w:rFonts w:ascii="Calibri" w:hAnsi="Calibri" w:cs="Calibri"/>
                <w:szCs w:val="24"/>
                <w:lang w:eastAsia="it-IT"/>
              </w:rPr>
            </w:pPr>
            <w:r w:rsidRPr="00025AFA">
              <w:rPr>
                <w:rFonts w:ascii="Calibri" w:hAnsi="Calibri" w:cs="Calibri"/>
                <w:szCs w:val="24"/>
                <w:lang w:eastAsia="it-IT"/>
              </w:rPr>
              <w:t>Offerta tecnica</w:t>
            </w:r>
          </w:p>
        </w:tc>
        <w:tc>
          <w:tcPr>
            <w:tcW w:w="2499" w:type="pct"/>
            <w:tcBorders>
              <w:top w:val="single" w:sz="4" w:space="0" w:color="000000"/>
              <w:left w:val="single" w:sz="4" w:space="0" w:color="000000"/>
              <w:bottom w:val="single" w:sz="4" w:space="0" w:color="000000"/>
              <w:right w:val="single" w:sz="4" w:space="0" w:color="000000"/>
            </w:tcBorders>
          </w:tcPr>
          <w:p w14:paraId="02D1CFCE" w14:textId="42AFCFD2" w:rsidR="004C53A8" w:rsidRPr="00025AFA" w:rsidRDefault="00FD130C">
            <w:pPr>
              <w:spacing w:before="60" w:after="60"/>
              <w:jc w:val="center"/>
              <w:rPr>
                <w:rFonts w:ascii="Calibri" w:hAnsi="Calibri" w:cs="Calibri"/>
                <w:i/>
                <w:szCs w:val="24"/>
                <w:lang w:eastAsia="it-IT"/>
              </w:rPr>
            </w:pPr>
            <w:r>
              <w:rPr>
                <w:rFonts w:ascii="Calibri" w:hAnsi="Calibri" w:cs="Calibri"/>
                <w:i/>
                <w:szCs w:val="24"/>
                <w:lang w:eastAsia="it-IT"/>
              </w:rPr>
              <w:t>___________________</w:t>
            </w:r>
          </w:p>
        </w:tc>
      </w:tr>
      <w:tr w:rsidR="004C53A8" w:rsidRPr="00025AFA" w14:paraId="5D2BB62F" w14:textId="77777777" w:rsidTr="003220B9">
        <w:trPr>
          <w:jc w:val="center"/>
        </w:trPr>
        <w:tc>
          <w:tcPr>
            <w:tcW w:w="2501" w:type="pct"/>
            <w:tcBorders>
              <w:top w:val="single" w:sz="4" w:space="0" w:color="000000"/>
              <w:left w:val="single" w:sz="4" w:space="0" w:color="000000"/>
              <w:bottom w:val="single" w:sz="4" w:space="0" w:color="000000"/>
              <w:right w:val="single" w:sz="4" w:space="0" w:color="000000"/>
            </w:tcBorders>
          </w:tcPr>
          <w:p w14:paraId="0077B09C" w14:textId="77777777" w:rsidR="004C53A8" w:rsidRPr="00025AFA" w:rsidRDefault="00870286">
            <w:pPr>
              <w:spacing w:before="60" w:after="60"/>
              <w:jc w:val="center"/>
              <w:rPr>
                <w:rFonts w:ascii="Calibri" w:hAnsi="Calibri" w:cs="Calibri"/>
                <w:szCs w:val="24"/>
                <w:lang w:eastAsia="it-IT"/>
              </w:rPr>
            </w:pPr>
            <w:r w:rsidRPr="00025AFA">
              <w:rPr>
                <w:rFonts w:ascii="Calibri" w:hAnsi="Calibri" w:cs="Calibri"/>
                <w:szCs w:val="24"/>
                <w:lang w:eastAsia="it-IT"/>
              </w:rPr>
              <w:t>Offerta economica</w:t>
            </w:r>
          </w:p>
        </w:tc>
        <w:tc>
          <w:tcPr>
            <w:tcW w:w="2499" w:type="pct"/>
            <w:tcBorders>
              <w:top w:val="single" w:sz="4" w:space="0" w:color="000000"/>
              <w:left w:val="single" w:sz="4" w:space="0" w:color="000000"/>
              <w:bottom w:val="single" w:sz="4" w:space="0" w:color="000000"/>
              <w:right w:val="single" w:sz="4" w:space="0" w:color="000000"/>
            </w:tcBorders>
          </w:tcPr>
          <w:p w14:paraId="0ABF04E7" w14:textId="6B89F003" w:rsidR="004C53A8" w:rsidRPr="00025AFA" w:rsidRDefault="00FD130C">
            <w:pPr>
              <w:spacing w:before="60" w:after="60"/>
              <w:jc w:val="center"/>
              <w:rPr>
                <w:rFonts w:ascii="Calibri" w:hAnsi="Calibri" w:cs="Calibri"/>
                <w:i/>
                <w:szCs w:val="24"/>
                <w:lang w:eastAsia="it-IT"/>
              </w:rPr>
            </w:pPr>
            <w:r>
              <w:rPr>
                <w:rFonts w:ascii="Calibri" w:hAnsi="Calibri" w:cs="Calibri"/>
                <w:i/>
                <w:szCs w:val="24"/>
                <w:lang w:eastAsia="it-IT"/>
              </w:rPr>
              <w:t>___________________</w:t>
            </w:r>
          </w:p>
        </w:tc>
      </w:tr>
      <w:tr w:rsidR="004C53A8" w:rsidRPr="00025AFA" w14:paraId="4A3453B7" w14:textId="77777777" w:rsidTr="003220B9">
        <w:trPr>
          <w:jc w:val="center"/>
        </w:trPr>
        <w:tc>
          <w:tcPr>
            <w:tcW w:w="2501" w:type="pct"/>
            <w:tcBorders>
              <w:top w:val="single" w:sz="4" w:space="0" w:color="000000"/>
              <w:left w:val="single" w:sz="4" w:space="0" w:color="000000"/>
              <w:bottom w:val="single" w:sz="4" w:space="0" w:color="000000"/>
              <w:right w:val="single" w:sz="4" w:space="0" w:color="000000"/>
            </w:tcBorders>
            <w:shd w:val="clear" w:color="auto" w:fill="D9D9D9"/>
          </w:tcPr>
          <w:p w14:paraId="70F90B1D" w14:textId="77777777" w:rsidR="004C53A8" w:rsidRPr="00025AFA" w:rsidRDefault="00870286">
            <w:pPr>
              <w:spacing w:before="60" w:after="60"/>
              <w:jc w:val="center"/>
              <w:rPr>
                <w:rFonts w:ascii="Calibri" w:hAnsi="Calibri" w:cs="Calibri"/>
                <w:szCs w:val="24"/>
                <w:lang w:eastAsia="it-IT"/>
              </w:rPr>
            </w:pPr>
            <w:r w:rsidRPr="00025AFA">
              <w:rPr>
                <w:rFonts w:ascii="Calibri" w:hAnsi="Calibri" w:cs="Calibri"/>
                <w:szCs w:val="24"/>
                <w:lang w:eastAsia="it-IT"/>
              </w:rPr>
              <w:t>TOTALE</w:t>
            </w:r>
          </w:p>
        </w:tc>
        <w:tc>
          <w:tcPr>
            <w:tcW w:w="2499" w:type="pct"/>
            <w:tcBorders>
              <w:top w:val="single" w:sz="4" w:space="0" w:color="000000"/>
              <w:left w:val="single" w:sz="4" w:space="0" w:color="000000"/>
              <w:bottom w:val="single" w:sz="4" w:space="0" w:color="000000"/>
              <w:right w:val="single" w:sz="4" w:space="0" w:color="000000"/>
            </w:tcBorders>
            <w:shd w:val="clear" w:color="auto" w:fill="D9D9D9"/>
          </w:tcPr>
          <w:p w14:paraId="1D2C5E8F" w14:textId="77777777" w:rsidR="004C53A8" w:rsidRPr="00025AFA" w:rsidRDefault="00870286">
            <w:pPr>
              <w:spacing w:before="60" w:after="60"/>
              <w:jc w:val="center"/>
              <w:rPr>
                <w:rFonts w:ascii="Calibri" w:hAnsi="Calibri" w:cs="Calibri"/>
                <w:szCs w:val="24"/>
                <w:lang w:eastAsia="it-IT"/>
              </w:rPr>
            </w:pPr>
            <w:r w:rsidRPr="00025AFA">
              <w:rPr>
                <w:rFonts w:ascii="Calibri" w:hAnsi="Calibri" w:cs="Calibri"/>
                <w:szCs w:val="24"/>
                <w:lang w:eastAsia="it-IT"/>
              </w:rPr>
              <w:t>100</w:t>
            </w:r>
          </w:p>
        </w:tc>
      </w:tr>
    </w:tbl>
    <w:p w14:paraId="145F3377" w14:textId="77777777" w:rsidR="006A351C" w:rsidRPr="00025AFA" w:rsidRDefault="006A351C" w:rsidP="00D9231F">
      <w:pPr>
        <w:spacing w:before="60" w:after="60"/>
        <w:rPr>
          <w:rFonts w:ascii="Calibri" w:hAnsi="Calibri" w:cs="Calibri"/>
          <w:i/>
          <w:szCs w:val="24"/>
          <w:lang w:eastAsia="it-IT"/>
        </w:rPr>
      </w:pPr>
    </w:p>
    <w:p w14:paraId="420AF086" w14:textId="18EA792D" w:rsidR="004C53A8" w:rsidRPr="00AB2A7A" w:rsidRDefault="004C667D" w:rsidP="00F738BB">
      <w:pPr>
        <w:pStyle w:val="Titolo3"/>
      </w:pPr>
      <w:bookmarkStart w:id="1876" w:name="_Ref497226940"/>
      <w:bookmarkStart w:id="1877" w:name="_Ref497226908"/>
      <w:bookmarkStart w:id="1878" w:name="_Ref129786124"/>
      <w:bookmarkStart w:id="1879" w:name="_Toc191371841"/>
      <w:r w:rsidRPr="00AB2A7A">
        <w:t>CRITERI DI VALUTAZIONE DELL’OFFERTA TECNICA</w:t>
      </w:r>
      <w:bookmarkEnd w:id="1876"/>
      <w:bookmarkEnd w:id="1877"/>
      <w:bookmarkEnd w:id="1878"/>
      <w:bookmarkEnd w:id="1879"/>
    </w:p>
    <w:p w14:paraId="6E839A6E" w14:textId="6BA69EE5" w:rsidR="00A213AB" w:rsidRPr="00AB2A7A" w:rsidRDefault="00A213AB" w:rsidP="003220B9">
      <w:pPr>
        <w:rPr>
          <w:rFonts w:ascii="Calibri" w:hAnsi="Calibri" w:cs="Calibri"/>
          <w:szCs w:val="24"/>
          <w:lang w:eastAsia="it-IT"/>
        </w:rPr>
      </w:pPr>
      <w:r w:rsidRPr="00AB2A7A">
        <w:rPr>
          <w:rFonts w:ascii="Calibri" w:hAnsi="Calibri" w:cs="Calibri"/>
          <w:szCs w:val="24"/>
          <w:lang w:eastAsia="it-IT"/>
        </w:rPr>
        <w:t>Il punteggio dell’offerta tecnica è attribuito sulla base dei criteri di valutazione elencati nella sottostante tabella</w:t>
      </w:r>
      <w:r w:rsidRPr="00AB2A7A">
        <w:rPr>
          <w:rFonts w:ascii="Calibri" w:hAnsi="Calibri" w:cs="Calibri"/>
          <w:szCs w:val="24"/>
        </w:rPr>
        <w:t xml:space="preserve"> con</w:t>
      </w:r>
      <w:r w:rsidRPr="00AB2A7A">
        <w:rPr>
          <w:rFonts w:ascii="Calibri" w:hAnsi="Calibri" w:cs="Calibri"/>
          <w:szCs w:val="24"/>
          <w:lang w:eastAsia="it-IT"/>
        </w:rPr>
        <w:t xml:space="preserve"> la relativa ripartizione dei punteggi</w:t>
      </w:r>
      <w:r w:rsidR="00E13A0F" w:rsidRPr="00AB2A7A">
        <w:rPr>
          <w:rFonts w:ascii="Calibri" w:hAnsi="Calibri" w:cs="Calibri"/>
          <w:szCs w:val="24"/>
          <w:lang w:eastAsia="it-IT"/>
        </w:rPr>
        <w:t>, secondo</w:t>
      </w:r>
      <w:r w:rsidR="00485961" w:rsidRPr="00AB2A7A">
        <w:rPr>
          <w:rFonts w:ascii="Calibri" w:hAnsi="Calibri" w:cs="Calibri"/>
          <w:szCs w:val="24"/>
          <w:lang w:eastAsia="it-IT"/>
        </w:rPr>
        <w:t xml:space="preserve"> quanto approvato dal Ministero delle Imprese e del Made in </w:t>
      </w:r>
      <w:proofErr w:type="spellStart"/>
      <w:r w:rsidR="00485961" w:rsidRPr="00AB2A7A">
        <w:rPr>
          <w:rFonts w:ascii="Calibri" w:hAnsi="Calibri" w:cs="Calibri"/>
          <w:szCs w:val="24"/>
          <w:lang w:eastAsia="it-IT"/>
        </w:rPr>
        <w:t>Italy</w:t>
      </w:r>
      <w:proofErr w:type="spellEnd"/>
      <w:r w:rsidR="00485961" w:rsidRPr="00AB2A7A">
        <w:rPr>
          <w:rFonts w:ascii="Calibri" w:hAnsi="Calibri" w:cs="Calibri"/>
          <w:szCs w:val="24"/>
          <w:lang w:eastAsia="it-IT"/>
        </w:rPr>
        <w:t xml:space="preserve"> (MIMIT) con decreto direttoriale del 31.08.2023.</w:t>
      </w:r>
    </w:p>
    <w:p w14:paraId="49C86FF6" w14:textId="10E3DE0F" w:rsidR="00A213AB" w:rsidRPr="00AB2A7A" w:rsidRDefault="00A213AB" w:rsidP="003220B9">
      <w:pPr>
        <w:rPr>
          <w:rFonts w:ascii="Calibri" w:hAnsi="Calibri" w:cs="Calibri"/>
          <w:szCs w:val="24"/>
          <w:lang w:eastAsia="it-IT"/>
        </w:rPr>
      </w:pPr>
      <w:r w:rsidRPr="00AB2A7A">
        <w:rPr>
          <w:rFonts w:ascii="Calibri" w:hAnsi="Calibri" w:cs="Calibri"/>
          <w:szCs w:val="24"/>
          <w:lang w:eastAsia="it-IT"/>
        </w:rPr>
        <w:t>Nella colonna identificata con la lettera D vengono indicati i “Punteggi discrezionali</w:t>
      </w:r>
      <w:r w:rsidR="00485961" w:rsidRPr="00AB2A7A">
        <w:rPr>
          <w:rFonts w:ascii="Calibri" w:hAnsi="Calibri" w:cs="Calibri"/>
          <w:szCs w:val="24"/>
          <w:lang w:eastAsia="it-IT"/>
        </w:rPr>
        <w:t xml:space="preserve"> o</w:t>
      </w:r>
      <w:r w:rsidR="00973FA6" w:rsidRPr="00AB2A7A">
        <w:rPr>
          <w:rFonts w:ascii="Calibri" w:hAnsi="Calibri" w:cs="Calibri"/>
          <w:szCs w:val="24"/>
          <w:lang w:eastAsia="it-IT"/>
        </w:rPr>
        <w:t xml:space="preserve"> qualitativi</w:t>
      </w:r>
      <w:r w:rsidRPr="00AB2A7A">
        <w:rPr>
          <w:rFonts w:ascii="Calibri" w:hAnsi="Calibri" w:cs="Calibri"/>
          <w:szCs w:val="24"/>
          <w:lang w:eastAsia="it-IT"/>
        </w:rPr>
        <w:t>”, vale a dire i punteggi il cui coefficiente è attribuito in ragione dell’esercizio della discrezionalità spettante alla commissione giudicatrice.</w:t>
      </w:r>
    </w:p>
    <w:p w14:paraId="297C0FE7" w14:textId="77777777" w:rsidR="00A213AB" w:rsidRPr="00AB2A7A" w:rsidRDefault="00A213AB" w:rsidP="003220B9">
      <w:pPr>
        <w:rPr>
          <w:rFonts w:ascii="Calibri" w:hAnsi="Calibri" w:cs="Calibri"/>
          <w:szCs w:val="24"/>
          <w:lang w:eastAsia="it-IT"/>
        </w:rPr>
      </w:pPr>
      <w:r w:rsidRPr="00AB2A7A">
        <w:rPr>
          <w:rFonts w:ascii="Calibri" w:hAnsi="Calibri" w:cs="Calibri"/>
          <w:szCs w:val="24"/>
          <w:lang w:eastAsia="it-IT"/>
        </w:rPr>
        <w:t>Nella colonna identificata con la lettera Q vengono indicati i “Punteggi quantitativi”, vale a dire i punteggi il cui coefficiente è attribuito mediante applicazione di una formula matematica.</w:t>
      </w:r>
    </w:p>
    <w:p w14:paraId="177ADB1A" w14:textId="77777777" w:rsidR="00A213AB" w:rsidRPr="00AB2A7A" w:rsidRDefault="00A213AB" w:rsidP="003220B9">
      <w:pPr>
        <w:rPr>
          <w:rFonts w:ascii="Calibri" w:hAnsi="Calibri" w:cs="Calibri"/>
          <w:szCs w:val="24"/>
          <w:lang w:eastAsia="it-IT"/>
        </w:rPr>
      </w:pPr>
      <w:r w:rsidRPr="00AB2A7A">
        <w:rPr>
          <w:rFonts w:ascii="Calibri" w:hAnsi="Calibri" w:cs="Calibri"/>
          <w:szCs w:val="24"/>
          <w:lang w:eastAsia="it-IT"/>
        </w:rPr>
        <w:t xml:space="preserve">Nella colonna identificata dalla lettera T vengono indicati i “Punteggi tabellari”, vale a dire i punteggi fissi e predefiniti che saranno attribuiti o non attribuiti in ragione dell’offerta o mancata offerta di quanto specificamente richiesto. </w:t>
      </w:r>
    </w:p>
    <w:p w14:paraId="5F34212D" w14:textId="690A31E6" w:rsidR="00A213AB" w:rsidRPr="00025AFA" w:rsidRDefault="00A213AB" w:rsidP="00A213AB">
      <w:pPr>
        <w:spacing w:before="120" w:after="60"/>
        <w:rPr>
          <w:rFonts w:ascii="Calibri" w:hAnsi="Calibri" w:cs="Calibri"/>
          <w:b/>
          <w:i/>
          <w:szCs w:val="24"/>
          <w:lang w:eastAsia="it-IT"/>
        </w:rPr>
      </w:pPr>
      <w:r w:rsidRPr="00AB2A7A">
        <w:rPr>
          <w:rFonts w:ascii="Calibri" w:hAnsi="Calibri" w:cs="Calibri"/>
          <w:b/>
          <w:i/>
          <w:szCs w:val="24"/>
          <w:lang w:eastAsia="it-IT"/>
        </w:rPr>
        <w:t xml:space="preserve">Tabella dei criteri discrezionali </w:t>
      </w:r>
      <w:r w:rsidR="00973FA6" w:rsidRPr="00AB2A7A">
        <w:rPr>
          <w:rFonts w:ascii="Calibri" w:hAnsi="Calibri" w:cs="Calibri"/>
          <w:b/>
          <w:i/>
          <w:szCs w:val="24"/>
          <w:lang w:eastAsia="it-IT"/>
        </w:rPr>
        <w:t xml:space="preserve">o qualitativi </w:t>
      </w:r>
      <w:r w:rsidRPr="00AB2A7A">
        <w:rPr>
          <w:rFonts w:ascii="Calibri" w:hAnsi="Calibri" w:cs="Calibri"/>
          <w:b/>
          <w:i/>
          <w:szCs w:val="24"/>
          <w:lang w:eastAsia="it-IT"/>
        </w:rPr>
        <w:t>(D), quantitativi (Q) e tabellari (T) di valutazione</w:t>
      </w:r>
      <w:r w:rsidRPr="00973FA6">
        <w:rPr>
          <w:rFonts w:ascii="Calibri" w:hAnsi="Calibri" w:cs="Calibri"/>
          <w:b/>
          <w:i/>
          <w:szCs w:val="24"/>
          <w:lang w:eastAsia="it-IT"/>
        </w:rPr>
        <w:t xml:space="preserve"> dell’offerta</w:t>
      </w:r>
      <w:r w:rsidRPr="00025AFA">
        <w:rPr>
          <w:rFonts w:ascii="Calibri" w:hAnsi="Calibri" w:cs="Calibri"/>
          <w:b/>
          <w:i/>
          <w:szCs w:val="24"/>
          <w:lang w:eastAsia="it-IT"/>
        </w:rPr>
        <w:t xml:space="preserve"> tecnica</w:t>
      </w:r>
    </w:p>
    <w:tbl>
      <w:tblPr>
        <w:tblW w:w="5000" w:type="pct"/>
        <w:jc w:val="center"/>
        <w:tblLook w:val="04A0" w:firstRow="1" w:lastRow="0" w:firstColumn="1" w:lastColumn="0" w:noHBand="0" w:noVBand="1"/>
      </w:tblPr>
      <w:tblGrid>
        <w:gridCol w:w="451"/>
        <w:gridCol w:w="2411"/>
        <w:gridCol w:w="700"/>
        <w:gridCol w:w="637"/>
        <w:gridCol w:w="1903"/>
        <w:gridCol w:w="979"/>
        <w:gridCol w:w="987"/>
        <w:gridCol w:w="966"/>
      </w:tblGrid>
      <w:tr w:rsidR="00357C8E" w:rsidRPr="00025AFA" w14:paraId="560F1114" w14:textId="77777777" w:rsidTr="00E13A0F">
        <w:trPr>
          <w:jc w:val="center"/>
        </w:trPr>
        <w:tc>
          <w:tcPr>
            <w:tcW w:w="35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DE9A60B" w14:textId="77777777" w:rsidR="00485961" w:rsidRPr="00025AFA" w:rsidRDefault="00485961" w:rsidP="009A683A">
            <w:pPr>
              <w:spacing w:before="60" w:after="60" w:line="240" w:lineRule="auto"/>
              <w:jc w:val="center"/>
              <w:rPr>
                <w:rFonts w:ascii="Calibri" w:hAnsi="Calibri" w:cs="Calibri"/>
                <w:bCs/>
                <w:smallCaps/>
                <w:color w:val="000000"/>
                <w:szCs w:val="24"/>
              </w:rPr>
            </w:pPr>
            <w:r w:rsidRPr="00025AFA">
              <w:rPr>
                <w:rFonts w:ascii="Calibri" w:hAnsi="Calibri" w:cs="Calibri"/>
                <w:bCs/>
                <w:smallCaps/>
                <w:color w:val="000000"/>
                <w:szCs w:val="24"/>
              </w:rPr>
              <w:t>n°</w:t>
            </w:r>
          </w:p>
        </w:tc>
        <w:tc>
          <w:tcPr>
            <w:tcW w:w="245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793E703" w14:textId="77777777" w:rsidR="00485961" w:rsidRPr="00025AFA" w:rsidRDefault="00485961" w:rsidP="009A683A">
            <w:pPr>
              <w:spacing w:before="60" w:after="60" w:line="240" w:lineRule="auto"/>
              <w:jc w:val="center"/>
              <w:rPr>
                <w:rFonts w:ascii="Calibri" w:hAnsi="Calibri" w:cs="Calibri"/>
                <w:bCs/>
                <w:smallCaps/>
                <w:szCs w:val="24"/>
                <w:lang w:eastAsia="it-IT"/>
              </w:rPr>
            </w:pPr>
            <w:r w:rsidRPr="00025AFA">
              <w:rPr>
                <w:rFonts w:ascii="Calibri" w:hAnsi="Calibri" w:cs="Calibri"/>
                <w:bCs/>
                <w:smallCaps/>
                <w:szCs w:val="24"/>
                <w:lang w:eastAsia="it-IT"/>
              </w:rPr>
              <w:t>criteri di valutazione</w:t>
            </w:r>
          </w:p>
        </w:tc>
        <w:tc>
          <w:tcPr>
            <w:tcW w:w="70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0123109" w14:textId="77777777" w:rsidR="00485961" w:rsidRPr="00025AFA" w:rsidRDefault="00485961" w:rsidP="009A683A">
            <w:pPr>
              <w:spacing w:before="60" w:after="60" w:line="240" w:lineRule="auto"/>
              <w:jc w:val="center"/>
              <w:rPr>
                <w:rFonts w:ascii="Calibri" w:hAnsi="Calibri" w:cs="Calibri"/>
                <w:bCs/>
                <w:smallCaps/>
                <w:color w:val="000000"/>
                <w:szCs w:val="24"/>
              </w:rPr>
            </w:pPr>
            <w:r w:rsidRPr="00025AFA">
              <w:rPr>
                <w:rFonts w:ascii="Calibri" w:hAnsi="Calibri" w:cs="Calibri"/>
                <w:bCs/>
                <w:smallCaps/>
                <w:color w:val="000000"/>
                <w:szCs w:val="24"/>
              </w:rPr>
              <w:t>punti max</w:t>
            </w:r>
          </w:p>
        </w:tc>
        <w:tc>
          <w:tcPr>
            <w:tcW w:w="63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6B11ECD" w14:textId="77777777" w:rsidR="00485961" w:rsidRPr="00025AFA" w:rsidRDefault="00485961" w:rsidP="009A683A">
            <w:pPr>
              <w:spacing w:before="60" w:after="60" w:line="240" w:lineRule="auto"/>
              <w:jc w:val="center"/>
              <w:rPr>
                <w:rFonts w:ascii="Calibri" w:hAnsi="Calibri" w:cs="Calibri"/>
                <w:szCs w:val="24"/>
                <w:lang w:eastAsia="it-IT"/>
              </w:rPr>
            </w:pPr>
          </w:p>
        </w:tc>
        <w:tc>
          <w:tcPr>
            <w:tcW w:w="192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3F77098" w14:textId="77777777" w:rsidR="00485961" w:rsidRPr="00025AFA" w:rsidRDefault="00485961" w:rsidP="009A683A">
            <w:pPr>
              <w:spacing w:before="60" w:after="60" w:line="240" w:lineRule="auto"/>
              <w:jc w:val="center"/>
              <w:rPr>
                <w:rFonts w:ascii="Calibri" w:hAnsi="Calibri" w:cs="Calibri"/>
                <w:bCs/>
                <w:smallCaps/>
                <w:color w:val="000000"/>
                <w:szCs w:val="24"/>
              </w:rPr>
            </w:pPr>
            <w:r w:rsidRPr="00025AFA">
              <w:rPr>
                <w:rFonts w:ascii="Calibri" w:hAnsi="Calibri" w:cs="Calibri"/>
                <w:bCs/>
                <w:smallCaps/>
                <w:color w:val="000000"/>
                <w:szCs w:val="24"/>
              </w:rPr>
              <w:t>sub-criteri di valutazione</w:t>
            </w:r>
          </w:p>
        </w:tc>
        <w:tc>
          <w:tcPr>
            <w:tcW w:w="99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6A7540F" w14:textId="77777777" w:rsidR="00485961" w:rsidRPr="00025AFA" w:rsidRDefault="00485961" w:rsidP="009A683A">
            <w:pPr>
              <w:spacing w:before="60" w:after="60" w:line="240" w:lineRule="auto"/>
              <w:jc w:val="center"/>
              <w:rPr>
                <w:rFonts w:ascii="Calibri" w:hAnsi="Calibri" w:cs="Calibri"/>
                <w:bCs/>
                <w:smallCaps/>
                <w:color w:val="000000"/>
                <w:szCs w:val="24"/>
              </w:rPr>
            </w:pPr>
            <w:r w:rsidRPr="00025AFA">
              <w:rPr>
                <w:rFonts w:ascii="Calibri" w:hAnsi="Calibri" w:cs="Calibri"/>
                <w:bCs/>
                <w:smallCaps/>
                <w:color w:val="000000"/>
                <w:szCs w:val="24"/>
              </w:rPr>
              <w:t>punti D max</w:t>
            </w:r>
          </w:p>
        </w:tc>
        <w:tc>
          <w:tcPr>
            <w:tcW w:w="99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C5078F2" w14:textId="77777777" w:rsidR="00485961" w:rsidRPr="00025AFA" w:rsidRDefault="00485961" w:rsidP="009A683A">
            <w:pPr>
              <w:spacing w:before="60" w:after="60" w:line="240" w:lineRule="auto"/>
              <w:jc w:val="center"/>
              <w:rPr>
                <w:rFonts w:ascii="Calibri" w:hAnsi="Calibri" w:cs="Calibri"/>
                <w:bCs/>
                <w:smallCaps/>
                <w:color w:val="000000"/>
                <w:szCs w:val="24"/>
              </w:rPr>
            </w:pPr>
            <w:r w:rsidRPr="00025AFA">
              <w:rPr>
                <w:rFonts w:ascii="Calibri" w:hAnsi="Calibri" w:cs="Calibri"/>
                <w:bCs/>
                <w:smallCaps/>
                <w:color w:val="000000"/>
                <w:szCs w:val="24"/>
              </w:rPr>
              <w:t>punti Q max</w:t>
            </w:r>
          </w:p>
        </w:tc>
        <w:tc>
          <w:tcPr>
            <w:tcW w:w="9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63CD047" w14:textId="77777777" w:rsidR="00485961" w:rsidRPr="00025AFA" w:rsidRDefault="00485961" w:rsidP="009A683A">
            <w:pPr>
              <w:spacing w:before="60" w:after="60" w:line="240" w:lineRule="auto"/>
              <w:jc w:val="center"/>
              <w:rPr>
                <w:rFonts w:ascii="Calibri" w:hAnsi="Calibri" w:cs="Calibri"/>
                <w:bCs/>
                <w:smallCaps/>
                <w:color w:val="000000"/>
                <w:szCs w:val="24"/>
              </w:rPr>
            </w:pPr>
            <w:r w:rsidRPr="00025AFA">
              <w:rPr>
                <w:rFonts w:ascii="Calibri" w:hAnsi="Calibri" w:cs="Calibri"/>
                <w:bCs/>
                <w:smallCaps/>
                <w:color w:val="000000"/>
                <w:szCs w:val="24"/>
              </w:rPr>
              <w:t>punti T max</w:t>
            </w:r>
          </w:p>
        </w:tc>
      </w:tr>
      <w:tr w:rsidR="00357C8E" w:rsidRPr="00AB2A7A" w14:paraId="59B02C9A" w14:textId="77777777" w:rsidTr="00E13A0F">
        <w:trPr>
          <w:jc w:val="center"/>
        </w:trPr>
        <w:tc>
          <w:tcPr>
            <w:tcW w:w="355" w:type="dxa"/>
            <w:vMerge w:val="restart"/>
            <w:tcBorders>
              <w:top w:val="single" w:sz="4" w:space="0" w:color="000000"/>
              <w:left w:val="single" w:sz="4" w:space="0" w:color="000000"/>
              <w:right w:val="single" w:sz="4" w:space="0" w:color="000000"/>
            </w:tcBorders>
            <w:vAlign w:val="center"/>
          </w:tcPr>
          <w:p w14:paraId="676FBC8C" w14:textId="6936DEDE" w:rsidR="00485961" w:rsidRPr="00AB2A7A" w:rsidRDefault="00357C8E" w:rsidP="005E2BDA">
            <w:pPr>
              <w:spacing w:before="60" w:after="60" w:line="240" w:lineRule="auto"/>
              <w:jc w:val="center"/>
              <w:rPr>
                <w:rFonts w:ascii="Calibri" w:hAnsi="Calibri" w:cs="Calibri"/>
                <w:bCs/>
                <w:szCs w:val="24"/>
              </w:rPr>
            </w:pPr>
            <w:r w:rsidRPr="00AB2A7A">
              <w:rPr>
                <w:rFonts w:ascii="Calibri" w:hAnsi="Calibri" w:cs="Calibri"/>
                <w:bCs/>
                <w:szCs w:val="24"/>
              </w:rPr>
              <w:t>C</w:t>
            </w:r>
          </w:p>
        </w:tc>
        <w:tc>
          <w:tcPr>
            <w:tcW w:w="2451" w:type="dxa"/>
            <w:vMerge w:val="restart"/>
            <w:tcBorders>
              <w:top w:val="single" w:sz="4" w:space="0" w:color="000000"/>
              <w:left w:val="single" w:sz="4" w:space="0" w:color="000000"/>
              <w:right w:val="single" w:sz="4" w:space="0" w:color="000000"/>
            </w:tcBorders>
            <w:vAlign w:val="center"/>
          </w:tcPr>
          <w:p w14:paraId="5AF79948" w14:textId="77777777" w:rsidR="00485961" w:rsidRPr="00AB2A7A" w:rsidRDefault="00485961" w:rsidP="005E2BDA">
            <w:pPr>
              <w:spacing w:before="60" w:after="60" w:line="240" w:lineRule="auto"/>
              <w:jc w:val="center"/>
              <w:rPr>
                <w:rFonts w:ascii="Calibri" w:hAnsi="Calibri" w:cs="Calibri"/>
                <w:bCs/>
                <w:szCs w:val="24"/>
              </w:rPr>
            </w:pPr>
            <w:r w:rsidRPr="00AB2A7A">
              <w:rPr>
                <w:rFonts w:ascii="Calibri" w:hAnsi="Calibri" w:cs="Calibri"/>
                <w:bCs/>
                <w:szCs w:val="24"/>
              </w:rPr>
              <w:t>Qualità contrattuale</w:t>
            </w:r>
          </w:p>
          <w:p w14:paraId="44A125B8" w14:textId="0D2DD5B1" w:rsidR="00485961" w:rsidRPr="00AB2A7A" w:rsidRDefault="00485961" w:rsidP="005E2BDA">
            <w:pPr>
              <w:spacing w:before="60" w:after="60" w:line="240" w:lineRule="auto"/>
              <w:jc w:val="center"/>
              <w:rPr>
                <w:rFonts w:ascii="Calibri" w:hAnsi="Calibri" w:cs="Calibri"/>
                <w:sz w:val="16"/>
                <w:szCs w:val="16"/>
              </w:rPr>
            </w:pPr>
            <w:r w:rsidRPr="00AB2A7A">
              <w:rPr>
                <w:rFonts w:ascii="Calibri" w:hAnsi="Calibri" w:cs="Calibri"/>
                <w:sz w:val="16"/>
                <w:szCs w:val="16"/>
              </w:rPr>
              <w:t>(allegato 2 Decreto direttoriale MIMIT 31.08.2023 – Schema contenente l’individuazione degli indicatori di qualità)</w:t>
            </w:r>
          </w:p>
        </w:tc>
        <w:tc>
          <w:tcPr>
            <w:tcW w:w="700" w:type="dxa"/>
            <w:vMerge w:val="restart"/>
            <w:tcBorders>
              <w:top w:val="single" w:sz="4" w:space="0" w:color="000000"/>
              <w:left w:val="single" w:sz="4" w:space="0" w:color="000000"/>
              <w:right w:val="single" w:sz="4" w:space="0" w:color="000000"/>
            </w:tcBorders>
            <w:vAlign w:val="center"/>
          </w:tcPr>
          <w:p w14:paraId="7530DC08" w14:textId="77777777" w:rsidR="00485961" w:rsidRPr="00AB2A7A" w:rsidRDefault="00485961" w:rsidP="005E2BDA">
            <w:pPr>
              <w:spacing w:before="60" w:after="60" w:line="240" w:lineRule="auto"/>
              <w:jc w:val="center"/>
              <w:rPr>
                <w:rFonts w:ascii="Calibri" w:hAnsi="Calibri" w:cs="Calibri"/>
                <w:bCs/>
                <w:szCs w:val="24"/>
              </w:rPr>
            </w:pPr>
            <w:r w:rsidRPr="00AB2A7A">
              <w:rPr>
                <w:rFonts w:ascii="Calibri" w:hAnsi="Calibri" w:cs="Calibri"/>
                <w:bCs/>
                <w:szCs w:val="24"/>
              </w:rPr>
              <w:t>__</w:t>
            </w:r>
          </w:p>
        </w:tc>
        <w:tc>
          <w:tcPr>
            <w:tcW w:w="637" w:type="dxa"/>
            <w:tcBorders>
              <w:top w:val="single" w:sz="4" w:space="0" w:color="000000"/>
              <w:left w:val="single" w:sz="4" w:space="0" w:color="000000"/>
              <w:bottom w:val="single" w:sz="4" w:space="0" w:color="000000"/>
              <w:right w:val="single" w:sz="4" w:space="0" w:color="000000"/>
            </w:tcBorders>
            <w:vAlign w:val="center"/>
          </w:tcPr>
          <w:p w14:paraId="4360B4AF" w14:textId="783A8B7C" w:rsidR="00485961" w:rsidRPr="00AB2A7A" w:rsidRDefault="00357C8E" w:rsidP="005E2BDA">
            <w:pPr>
              <w:spacing w:before="60" w:after="60" w:line="240" w:lineRule="auto"/>
              <w:jc w:val="center"/>
              <w:rPr>
                <w:rFonts w:ascii="Calibri" w:hAnsi="Calibri" w:cs="Calibri"/>
                <w:szCs w:val="24"/>
              </w:rPr>
            </w:pPr>
            <w:r w:rsidRPr="00AB2A7A">
              <w:rPr>
                <w:rFonts w:ascii="Calibri" w:hAnsi="Calibri" w:cs="Calibri"/>
                <w:szCs w:val="24"/>
              </w:rPr>
              <w:t>C.</w:t>
            </w:r>
            <w:r w:rsidR="00485961" w:rsidRPr="00AB2A7A">
              <w:rPr>
                <w:rFonts w:ascii="Calibri" w:hAnsi="Calibri" w:cs="Calibri"/>
                <w:szCs w:val="24"/>
              </w:rPr>
              <w:t>1</w:t>
            </w:r>
          </w:p>
        </w:tc>
        <w:tc>
          <w:tcPr>
            <w:tcW w:w="1926" w:type="dxa"/>
            <w:tcBorders>
              <w:top w:val="single" w:sz="4" w:space="0" w:color="000000"/>
              <w:left w:val="single" w:sz="4" w:space="0" w:color="000000"/>
              <w:bottom w:val="single" w:sz="4" w:space="0" w:color="000000"/>
              <w:right w:val="single" w:sz="4" w:space="0" w:color="000000"/>
            </w:tcBorders>
          </w:tcPr>
          <w:p w14:paraId="700063A1" w14:textId="77777777" w:rsidR="00485961" w:rsidRPr="00AB2A7A" w:rsidRDefault="00485961" w:rsidP="005E2BDA">
            <w:pPr>
              <w:spacing w:before="60" w:after="60" w:line="240" w:lineRule="auto"/>
              <w:jc w:val="center"/>
              <w:rPr>
                <w:rFonts w:ascii="Calibri" w:hAnsi="Calibri" w:cs="Calibri"/>
                <w:bCs/>
                <w:i/>
                <w:szCs w:val="24"/>
              </w:rPr>
            </w:pPr>
            <w:r w:rsidRPr="00AB2A7A">
              <w:rPr>
                <w:rFonts w:ascii="Calibri" w:hAnsi="Calibri" w:cs="Calibri"/>
                <w:bCs/>
                <w:szCs w:val="24"/>
              </w:rPr>
              <w:t>______</w:t>
            </w:r>
          </w:p>
        </w:tc>
        <w:tc>
          <w:tcPr>
            <w:tcW w:w="990" w:type="dxa"/>
            <w:tcBorders>
              <w:top w:val="single" w:sz="4" w:space="0" w:color="000000"/>
              <w:left w:val="single" w:sz="4" w:space="0" w:color="000000"/>
              <w:bottom w:val="single" w:sz="4" w:space="0" w:color="000000"/>
              <w:right w:val="single" w:sz="4" w:space="0" w:color="000000"/>
            </w:tcBorders>
          </w:tcPr>
          <w:p w14:paraId="59FB1152" w14:textId="77777777" w:rsidR="00485961" w:rsidRPr="00AB2A7A" w:rsidRDefault="00485961" w:rsidP="005E2BDA">
            <w:pPr>
              <w:spacing w:before="60" w:after="60" w:line="240" w:lineRule="auto"/>
              <w:jc w:val="center"/>
              <w:rPr>
                <w:rFonts w:ascii="Calibri" w:hAnsi="Calibri" w:cs="Calibri"/>
                <w:szCs w:val="24"/>
              </w:rPr>
            </w:pPr>
            <w:r w:rsidRPr="00AB2A7A">
              <w:rPr>
                <w:rFonts w:ascii="Calibri" w:hAnsi="Calibri" w:cs="Calibri"/>
                <w:szCs w:val="24"/>
              </w:rPr>
              <w:t>__</w:t>
            </w:r>
          </w:p>
        </w:tc>
        <w:tc>
          <w:tcPr>
            <w:tcW w:w="998" w:type="dxa"/>
            <w:tcBorders>
              <w:top w:val="single" w:sz="4" w:space="0" w:color="000000"/>
              <w:left w:val="single" w:sz="4" w:space="0" w:color="000000"/>
              <w:bottom w:val="single" w:sz="4" w:space="0" w:color="000000"/>
              <w:right w:val="single" w:sz="4" w:space="0" w:color="000000"/>
            </w:tcBorders>
          </w:tcPr>
          <w:p w14:paraId="0FD45E1E" w14:textId="77777777" w:rsidR="00485961" w:rsidRPr="00AB2A7A" w:rsidRDefault="00485961" w:rsidP="005E2BDA">
            <w:pPr>
              <w:spacing w:before="60" w:after="60" w:line="240" w:lineRule="auto"/>
              <w:jc w:val="center"/>
              <w:rPr>
                <w:rFonts w:ascii="Calibri" w:hAnsi="Calibri" w:cs="Calibri"/>
                <w:szCs w:val="24"/>
                <w:lang w:eastAsia="it-IT"/>
              </w:rPr>
            </w:pPr>
            <w:r w:rsidRPr="00AB2A7A">
              <w:rPr>
                <w:rFonts w:ascii="Calibri" w:hAnsi="Calibri" w:cs="Calibri"/>
                <w:szCs w:val="24"/>
              </w:rPr>
              <w:t>__</w:t>
            </w:r>
          </w:p>
        </w:tc>
        <w:tc>
          <w:tcPr>
            <w:tcW w:w="977" w:type="dxa"/>
            <w:tcBorders>
              <w:top w:val="single" w:sz="4" w:space="0" w:color="000000"/>
              <w:left w:val="single" w:sz="4" w:space="0" w:color="000000"/>
              <w:bottom w:val="single" w:sz="4" w:space="0" w:color="000000"/>
              <w:right w:val="single" w:sz="4" w:space="0" w:color="000000"/>
            </w:tcBorders>
          </w:tcPr>
          <w:p w14:paraId="612B6AE1" w14:textId="77777777" w:rsidR="00485961" w:rsidRPr="00AB2A7A" w:rsidRDefault="00485961" w:rsidP="005E2BDA">
            <w:pPr>
              <w:spacing w:before="60" w:after="60" w:line="240" w:lineRule="auto"/>
              <w:jc w:val="center"/>
              <w:rPr>
                <w:rFonts w:ascii="Calibri" w:hAnsi="Calibri" w:cs="Calibri"/>
                <w:szCs w:val="24"/>
              </w:rPr>
            </w:pPr>
            <w:r w:rsidRPr="00AB2A7A">
              <w:rPr>
                <w:rFonts w:ascii="Calibri" w:hAnsi="Calibri" w:cs="Calibri"/>
                <w:szCs w:val="24"/>
              </w:rPr>
              <w:t>__</w:t>
            </w:r>
          </w:p>
        </w:tc>
      </w:tr>
      <w:tr w:rsidR="00357C8E" w:rsidRPr="00AB2A7A" w14:paraId="5951CE76" w14:textId="77777777" w:rsidTr="00E13A0F">
        <w:trPr>
          <w:jc w:val="center"/>
        </w:trPr>
        <w:tc>
          <w:tcPr>
            <w:tcW w:w="355" w:type="dxa"/>
            <w:vMerge/>
            <w:tcBorders>
              <w:left w:val="single" w:sz="4" w:space="0" w:color="000000"/>
              <w:right w:val="single" w:sz="4" w:space="0" w:color="000000"/>
            </w:tcBorders>
            <w:vAlign w:val="center"/>
          </w:tcPr>
          <w:p w14:paraId="56ABFB3E" w14:textId="77777777" w:rsidR="00485961" w:rsidRPr="00AB2A7A" w:rsidRDefault="00485961" w:rsidP="005E2BDA">
            <w:pPr>
              <w:rPr>
                <w:rFonts w:ascii="Calibri" w:hAnsi="Calibri" w:cs="Calibri"/>
                <w:szCs w:val="24"/>
              </w:rPr>
            </w:pPr>
          </w:p>
        </w:tc>
        <w:tc>
          <w:tcPr>
            <w:tcW w:w="2451" w:type="dxa"/>
            <w:vMerge/>
            <w:tcBorders>
              <w:left w:val="single" w:sz="4" w:space="0" w:color="000000"/>
              <w:right w:val="single" w:sz="4" w:space="0" w:color="000000"/>
            </w:tcBorders>
            <w:vAlign w:val="center"/>
          </w:tcPr>
          <w:p w14:paraId="1ED25790" w14:textId="77777777" w:rsidR="00485961" w:rsidRPr="00AB2A7A" w:rsidRDefault="00485961" w:rsidP="005E2BDA">
            <w:pPr>
              <w:rPr>
                <w:rFonts w:ascii="Calibri" w:hAnsi="Calibri" w:cs="Calibri"/>
                <w:szCs w:val="24"/>
              </w:rPr>
            </w:pPr>
          </w:p>
        </w:tc>
        <w:tc>
          <w:tcPr>
            <w:tcW w:w="700" w:type="dxa"/>
            <w:vMerge/>
            <w:tcBorders>
              <w:left w:val="single" w:sz="4" w:space="0" w:color="000000"/>
              <w:right w:val="single" w:sz="4" w:space="0" w:color="000000"/>
            </w:tcBorders>
            <w:vAlign w:val="center"/>
          </w:tcPr>
          <w:p w14:paraId="0675E138" w14:textId="77777777" w:rsidR="00485961" w:rsidRPr="00AB2A7A" w:rsidRDefault="00485961" w:rsidP="005E2BDA">
            <w:pPr>
              <w:rPr>
                <w:rFonts w:ascii="Calibri" w:hAnsi="Calibri" w:cs="Calibri"/>
                <w:szCs w:val="24"/>
              </w:rPr>
            </w:pPr>
          </w:p>
        </w:tc>
        <w:tc>
          <w:tcPr>
            <w:tcW w:w="637" w:type="dxa"/>
            <w:tcBorders>
              <w:top w:val="single" w:sz="4" w:space="0" w:color="000000"/>
              <w:left w:val="single" w:sz="4" w:space="0" w:color="000000"/>
              <w:bottom w:val="single" w:sz="4" w:space="0" w:color="000000"/>
              <w:right w:val="single" w:sz="4" w:space="0" w:color="000000"/>
            </w:tcBorders>
            <w:vAlign w:val="center"/>
          </w:tcPr>
          <w:p w14:paraId="0BC20FC6" w14:textId="02A0F648" w:rsidR="00485961" w:rsidRPr="00AB2A7A" w:rsidRDefault="00357C8E" w:rsidP="005E2BDA">
            <w:pPr>
              <w:spacing w:before="60" w:after="60" w:line="240" w:lineRule="auto"/>
              <w:jc w:val="center"/>
              <w:rPr>
                <w:rFonts w:ascii="Calibri" w:hAnsi="Calibri" w:cs="Calibri"/>
                <w:szCs w:val="24"/>
              </w:rPr>
            </w:pPr>
            <w:r w:rsidRPr="00AB2A7A">
              <w:rPr>
                <w:rFonts w:ascii="Calibri" w:hAnsi="Calibri" w:cs="Calibri"/>
                <w:szCs w:val="24"/>
              </w:rPr>
              <w:t>C.</w:t>
            </w:r>
            <w:r w:rsidR="00485961" w:rsidRPr="00AB2A7A">
              <w:rPr>
                <w:rFonts w:ascii="Calibri" w:hAnsi="Calibri" w:cs="Calibri"/>
                <w:szCs w:val="24"/>
              </w:rPr>
              <w:t>2</w:t>
            </w:r>
          </w:p>
        </w:tc>
        <w:tc>
          <w:tcPr>
            <w:tcW w:w="1926" w:type="dxa"/>
            <w:tcBorders>
              <w:top w:val="single" w:sz="4" w:space="0" w:color="000000"/>
              <w:left w:val="single" w:sz="4" w:space="0" w:color="000000"/>
              <w:bottom w:val="single" w:sz="4" w:space="0" w:color="000000"/>
              <w:right w:val="single" w:sz="4" w:space="0" w:color="000000"/>
            </w:tcBorders>
          </w:tcPr>
          <w:p w14:paraId="2EE3E54A" w14:textId="77777777" w:rsidR="00485961" w:rsidRPr="00AB2A7A" w:rsidRDefault="00485961" w:rsidP="005E2BDA">
            <w:pPr>
              <w:spacing w:before="60" w:after="60" w:line="240" w:lineRule="auto"/>
              <w:jc w:val="center"/>
              <w:rPr>
                <w:rFonts w:ascii="Calibri" w:hAnsi="Calibri" w:cs="Calibri"/>
                <w:szCs w:val="24"/>
              </w:rPr>
            </w:pPr>
            <w:r w:rsidRPr="00AB2A7A">
              <w:rPr>
                <w:rFonts w:ascii="Calibri" w:hAnsi="Calibri" w:cs="Calibri"/>
                <w:bCs/>
                <w:szCs w:val="24"/>
              </w:rPr>
              <w:t>______</w:t>
            </w:r>
          </w:p>
        </w:tc>
        <w:tc>
          <w:tcPr>
            <w:tcW w:w="990" w:type="dxa"/>
            <w:tcBorders>
              <w:top w:val="single" w:sz="4" w:space="0" w:color="000000"/>
              <w:left w:val="single" w:sz="4" w:space="0" w:color="000000"/>
              <w:bottom w:val="single" w:sz="4" w:space="0" w:color="000000"/>
              <w:right w:val="single" w:sz="4" w:space="0" w:color="000000"/>
            </w:tcBorders>
          </w:tcPr>
          <w:p w14:paraId="77E010DC" w14:textId="77777777" w:rsidR="00485961" w:rsidRPr="00AB2A7A" w:rsidRDefault="00485961" w:rsidP="005E2BDA">
            <w:pPr>
              <w:spacing w:before="60" w:after="60" w:line="240" w:lineRule="auto"/>
              <w:jc w:val="center"/>
              <w:rPr>
                <w:rFonts w:ascii="Calibri" w:hAnsi="Calibri" w:cs="Calibri"/>
                <w:szCs w:val="24"/>
              </w:rPr>
            </w:pPr>
            <w:r w:rsidRPr="00AB2A7A">
              <w:rPr>
                <w:rFonts w:ascii="Calibri" w:hAnsi="Calibri" w:cs="Calibri"/>
                <w:szCs w:val="24"/>
              </w:rPr>
              <w:t>__</w:t>
            </w:r>
          </w:p>
        </w:tc>
        <w:tc>
          <w:tcPr>
            <w:tcW w:w="998" w:type="dxa"/>
            <w:tcBorders>
              <w:top w:val="single" w:sz="4" w:space="0" w:color="000000"/>
              <w:left w:val="single" w:sz="4" w:space="0" w:color="000000"/>
              <w:bottom w:val="single" w:sz="4" w:space="0" w:color="000000"/>
              <w:right w:val="single" w:sz="4" w:space="0" w:color="000000"/>
            </w:tcBorders>
          </w:tcPr>
          <w:p w14:paraId="69F3C4FA" w14:textId="77777777" w:rsidR="00485961" w:rsidRPr="00AB2A7A" w:rsidRDefault="00485961" w:rsidP="005E2BDA">
            <w:pPr>
              <w:spacing w:before="60" w:after="60" w:line="240" w:lineRule="auto"/>
              <w:jc w:val="center"/>
              <w:rPr>
                <w:rFonts w:ascii="Calibri" w:hAnsi="Calibri" w:cs="Calibri"/>
                <w:szCs w:val="24"/>
                <w:lang w:eastAsia="it-IT"/>
              </w:rPr>
            </w:pPr>
            <w:r w:rsidRPr="00AB2A7A">
              <w:rPr>
                <w:rFonts w:ascii="Calibri" w:hAnsi="Calibri" w:cs="Calibri"/>
                <w:szCs w:val="24"/>
              </w:rPr>
              <w:t>__</w:t>
            </w:r>
          </w:p>
        </w:tc>
        <w:tc>
          <w:tcPr>
            <w:tcW w:w="977" w:type="dxa"/>
            <w:tcBorders>
              <w:top w:val="single" w:sz="4" w:space="0" w:color="000000"/>
              <w:left w:val="single" w:sz="4" w:space="0" w:color="000000"/>
              <w:bottom w:val="single" w:sz="4" w:space="0" w:color="000000"/>
              <w:right w:val="single" w:sz="4" w:space="0" w:color="000000"/>
            </w:tcBorders>
          </w:tcPr>
          <w:p w14:paraId="47D88ACE" w14:textId="77777777" w:rsidR="00485961" w:rsidRPr="00AB2A7A" w:rsidRDefault="00485961" w:rsidP="005E2BDA">
            <w:pPr>
              <w:spacing w:before="60" w:after="60" w:line="240" w:lineRule="auto"/>
              <w:jc w:val="center"/>
              <w:rPr>
                <w:rFonts w:ascii="Calibri" w:hAnsi="Calibri" w:cs="Calibri"/>
                <w:szCs w:val="24"/>
              </w:rPr>
            </w:pPr>
            <w:r w:rsidRPr="00AB2A7A">
              <w:rPr>
                <w:rFonts w:ascii="Calibri" w:hAnsi="Calibri" w:cs="Calibri"/>
                <w:szCs w:val="24"/>
              </w:rPr>
              <w:t>__</w:t>
            </w:r>
          </w:p>
        </w:tc>
      </w:tr>
      <w:tr w:rsidR="00357C8E" w:rsidRPr="00AB2A7A" w14:paraId="69A814B9" w14:textId="77777777" w:rsidTr="00E13A0F">
        <w:trPr>
          <w:jc w:val="center"/>
        </w:trPr>
        <w:tc>
          <w:tcPr>
            <w:tcW w:w="355" w:type="dxa"/>
            <w:vMerge/>
            <w:tcBorders>
              <w:left w:val="single" w:sz="4" w:space="0" w:color="000000"/>
              <w:right w:val="single" w:sz="4" w:space="0" w:color="000000"/>
            </w:tcBorders>
            <w:vAlign w:val="center"/>
          </w:tcPr>
          <w:p w14:paraId="12828D96" w14:textId="77777777" w:rsidR="00485961" w:rsidRPr="00AB2A7A" w:rsidRDefault="00485961" w:rsidP="00B132D1">
            <w:pPr>
              <w:rPr>
                <w:rFonts w:ascii="Calibri" w:hAnsi="Calibri" w:cs="Calibri"/>
                <w:szCs w:val="24"/>
              </w:rPr>
            </w:pPr>
          </w:p>
        </w:tc>
        <w:tc>
          <w:tcPr>
            <w:tcW w:w="2451" w:type="dxa"/>
            <w:vMerge/>
            <w:tcBorders>
              <w:left w:val="single" w:sz="4" w:space="0" w:color="000000"/>
              <w:right w:val="single" w:sz="4" w:space="0" w:color="000000"/>
            </w:tcBorders>
            <w:vAlign w:val="center"/>
          </w:tcPr>
          <w:p w14:paraId="357E664B" w14:textId="77777777" w:rsidR="00485961" w:rsidRPr="00AB2A7A" w:rsidRDefault="00485961" w:rsidP="00B132D1">
            <w:pPr>
              <w:rPr>
                <w:rFonts w:ascii="Calibri" w:hAnsi="Calibri" w:cs="Calibri"/>
                <w:szCs w:val="24"/>
              </w:rPr>
            </w:pPr>
          </w:p>
        </w:tc>
        <w:tc>
          <w:tcPr>
            <w:tcW w:w="700" w:type="dxa"/>
            <w:vMerge/>
            <w:tcBorders>
              <w:left w:val="single" w:sz="4" w:space="0" w:color="000000"/>
              <w:right w:val="single" w:sz="4" w:space="0" w:color="000000"/>
            </w:tcBorders>
            <w:vAlign w:val="center"/>
          </w:tcPr>
          <w:p w14:paraId="4D272AEE" w14:textId="77777777" w:rsidR="00485961" w:rsidRPr="00AB2A7A" w:rsidRDefault="00485961" w:rsidP="00B132D1">
            <w:pPr>
              <w:rPr>
                <w:rFonts w:ascii="Calibri" w:hAnsi="Calibri" w:cs="Calibri"/>
                <w:szCs w:val="24"/>
              </w:rPr>
            </w:pPr>
          </w:p>
        </w:tc>
        <w:tc>
          <w:tcPr>
            <w:tcW w:w="637" w:type="dxa"/>
            <w:tcBorders>
              <w:top w:val="single" w:sz="4" w:space="0" w:color="000000"/>
              <w:left w:val="single" w:sz="4" w:space="0" w:color="000000"/>
              <w:bottom w:val="single" w:sz="4" w:space="0" w:color="000000"/>
              <w:right w:val="single" w:sz="4" w:space="0" w:color="000000"/>
            </w:tcBorders>
            <w:vAlign w:val="center"/>
          </w:tcPr>
          <w:p w14:paraId="02D02CA0" w14:textId="05803E40" w:rsidR="00485961" w:rsidRPr="00AB2A7A" w:rsidRDefault="00485961" w:rsidP="00B132D1">
            <w:pPr>
              <w:spacing w:before="60" w:after="60" w:line="240" w:lineRule="auto"/>
              <w:jc w:val="center"/>
              <w:rPr>
                <w:rFonts w:ascii="Calibri" w:hAnsi="Calibri" w:cs="Calibri"/>
                <w:szCs w:val="24"/>
              </w:rPr>
            </w:pPr>
            <w:r w:rsidRPr="00AB2A7A">
              <w:rPr>
                <w:rFonts w:ascii="Calibri" w:hAnsi="Calibri" w:cs="Calibri"/>
                <w:szCs w:val="24"/>
              </w:rPr>
              <w:t>…..</w:t>
            </w:r>
          </w:p>
        </w:tc>
        <w:tc>
          <w:tcPr>
            <w:tcW w:w="1926" w:type="dxa"/>
            <w:tcBorders>
              <w:top w:val="single" w:sz="4" w:space="0" w:color="000000"/>
              <w:left w:val="single" w:sz="4" w:space="0" w:color="000000"/>
              <w:bottom w:val="single" w:sz="4" w:space="0" w:color="000000"/>
              <w:right w:val="single" w:sz="4" w:space="0" w:color="000000"/>
            </w:tcBorders>
          </w:tcPr>
          <w:p w14:paraId="074C94ED" w14:textId="699357C5" w:rsidR="00485961" w:rsidRPr="00AB2A7A" w:rsidRDefault="00485961" w:rsidP="00B132D1">
            <w:pPr>
              <w:spacing w:before="60" w:after="60" w:line="240" w:lineRule="auto"/>
              <w:jc w:val="center"/>
              <w:rPr>
                <w:rFonts w:ascii="Calibri" w:hAnsi="Calibri" w:cs="Calibri"/>
                <w:bCs/>
                <w:szCs w:val="24"/>
              </w:rPr>
            </w:pPr>
            <w:r w:rsidRPr="00AB2A7A">
              <w:rPr>
                <w:rFonts w:ascii="Calibri" w:hAnsi="Calibri" w:cs="Calibri"/>
                <w:bCs/>
                <w:szCs w:val="24"/>
              </w:rPr>
              <w:t>______</w:t>
            </w:r>
          </w:p>
        </w:tc>
        <w:tc>
          <w:tcPr>
            <w:tcW w:w="990" w:type="dxa"/>
            <w:tcBorders>
              <w:top w:val="single" w:sz="4" w:space="0" w:color="000000"/>
              <w:left w:val="single" w:sz="4" w:space="0" w:color="000000"/>
              <w:bottom w:val="single" w:sz="4" w:space="0" w:color="000000"/>
              <w:right w:val="single" w:sz="4" w:space="0" w:color="000000"/>
            </w:tcBorders>
          </w:tcPr>
          <w:p w14:paraId="1FF9EE51" w14:textId="6F7C1042" w:rsidR="00485961" w:rsidRPr="00AB2A7A" w:rsidRDefault="00485961" w:rsidP="00B132D1">
            <w:pPr>
              <w:spacing w:before="60" w:after="60" w:line="240" w:lineRule="auto"/>
              <w:jc w:val="center"/>
              <w:rPr>
                <w:rFonts w:ascii="Calibri" w:hAnsi="Calibri" w:cs="Calibri"/>
                <w:szCs w:val="24"/>
              </w:rPr>
            </w:pPr>
            <w:r w:rsidRPr="00AB2A7A">
              <w:rPr>
                <w:rFonts w:ascii="Calibri" w:hAnsi="Calibri" w:cs="Calibri"/>
                <w:szCs w:val="24"/>
              </w:rPr>
              <w:t>__</w:t>
            </w:r>
          </w:p>
        </w:tc>
        <w:tc>
          <w:tcPr>
            <w:tcW w:w="998" w:type="dxa"/>
            <w:tcBorders>
              <w:top w:val="single" w:sz="4" w:space="0" w:color="000000"/>
              <w:left w:val="single" w:sz="4" w:space="0" w:color="000000"/>
              <w:bottom w:val="single" w:sz="4" w:space="0" w:color="000000"/>
              <w:right w:val="single" w:sz="4" w:space="0" w:color="000000"/>
            </w:tcBorders>
          </w:tcPr>
          <w:p w14:paraId="523855F5" w14:textId="0588B18F" w:rsidR="00485961" w:rsidRPr="00AB2A7A" w:rsidRDefault="00485961" w:rsidP="00B132D1">
            <w:pPr>
              <w:spacing w:before="60" w:after="60" w:line="240" w:lineRule="auto"/>
              <w:jc w:val="center"/>
              <w:rPr>
                <w:rFonts w:ascii="Calibri" w:hAnsi="Calibri" w:cs="Calibri"/>
                <w:szCs w:val="24"/>
              </w:rPr>
            </w:pPr>
            <w:r w:rsidRPr="00AB2A7A">
              <w:rPr>
                <w:rFonts w:ascii="Calibri" w:hAnsi="Calibri" w:cs="Calibri"/>
                <w:szCs w:val="24"/>
              </w:rPr>
              <w:t>__</w:t>
            </w:r>
          </w:p>
        </w:tc>
        <w:tc>
          <w:tcPr>
            <w:tcW w:w="977" w:type="dxa"/>
            <w:tcBorders>
              <w:top w:val="single" w:sz="4" w:space="0" w:color="000000"/>
              <w:left w:val="single" w:sz="4" w:space="0" w:color="000000"/>
              <w:bottom w:val="single" w:sz="4" w:space="0" w:color="000000"/>
              <w:right w:val="single" w:sz="4" w:space="0" w:color="000000"/>
            </w:tcBorders>
          </w:tcPr>
          <w:p w14:paraId="56467FF7" w14:textId="68107EE8" w:rsidR="00485961" w:rsidRPr="00AB2A7A" w:rsidRDefault="00485961" w:rsidP="00B132D1">
            <w:pPr>
              <w:spacing w:before="60" w:after="60" w:line="240" w:lineRule="auto"/>
              <w:jc w:val="center"/>
              <w:rPr>
                <w:rFonts w:ascii="Calibri" w:hAnsi="Calibri" w:cs="Calibri"/>
                <w:szCs w:val="24"/>
              </w:rPr>
            </w:pPr>
            <w:r w:rsidRPr="00AB2A7A">
              <w:rPr>
                <w:rFonts w:ascii="Calibri" w:hAnsi="Calibri" w:cs="Calibri"/>
                <w:szCs w:val="24"/>
              </w:rPr>
              <w:t>__</w:t>
            </w:r>
          </w:p>
        </w:tc>
      </w:tr>
      <w:tr w:rsidR="00357C8E" w:rsidRPr="00AB2A7A" w14:paraId="1648C9BE" w14:textId="77777777" w:rsidTr="00E13A0F">
        <w:trPr>
          <w:jc w:val="center"/>
        </w:trPr>
        <w:tc>
          <w:tcPr>
            <w:tcW w:w="355" w:type="dxa"/>
            <w:vMerge/>
            <w:tcBorders>
              <w:left w:val="single" w:sz="4" w:space="0" w:color="000000"/>
              <w:bottom w:val="single" w:sz="4" w:space="0" w:color="000000"/>
              <w:right w:val="single" w:sz="4" w:space="0" w:color="000000"/>
            </w:tcBorders>
            <w:vAlign w:val="center"/>
          </w:tcPr>
          <w:p w14:paraId="628891BD" w14:textId="77777777" w:rsidR="00485961" w:rsidRPr="00AB2A7A" w:rsidRDefault="00485961" w:rsidP="00B132D1">
            <w:pPr>
              <w:rPr>
                <w:rFonts w:ascii="Calibri" w:hAnsi="Calibri" w:cs="Calibri"/>
                <w:szCs w:val="24"/>
              </w:rPr>
            </w:pPr>
          </w:p>
        </w:tc>
        <w:tc>
          <w:tcPr>
            <w:tcW w:w="2451" w:type="dxa"/>
            <w:vMerge/>
            <w:tcBorders>
              <w:left w:val="single" w:sz="4" w:space="0" w:color="000000"/>
              <w:bottom w:val="single" w:sz="4" w:space="0" w:color="000000"/>
              <w:right w:val="single" w:sz="4" w:space="0" w:color="000000"/>
            </w:tcBorders>
            <w:vAlign w:val="center"/>
          </w:tcPr>
          <w:p w14:paraId="2C4BF3F3" w14:textId="77777777" w:rsidR="00485961" w:rsidRPr="00AB2A7A" w:rsidRDefault="00485961" w:rsidP="00B132D1">
            <w:pPr>
              <w:rPr>
                <w:rFonts w:ascii="Calibri" w:hAnsi="Calibri" w:cs="Calibri"/>
                <w:szCs w:val="24"/>
              </w:rPr>
            </w:pPr>
          </w:p>
        </w:tc>
        <w:tc>
          <w:tcPr>
            <w:tcW w:w="700" w:type="dxa"/>
            <w:vMerge/>
            <w:tcBorders>
              <w:left w:val="single" w:sz="4" w:space="0" w:color="000000"/>
              <w:bottom w:val="single" w:sz="4" w:space="0" w:color="000000"/>
              <w:right w:val="single" w:sz="4" w:space="0" w:color="000000"/>
            </w:tcBorders>
            <w:vAlign w:val="center"/>
          </w:tcPr>
          <w:p w14:paraId="78DA8784" w14:textId="77777777" w:rsidR="00485961" w:rsidRPr="00AB2A7A" w:rsidRDefault="00485961" w:rsidP="00B132D1">
            <w:pPr>
              <w:rPr>
                <w:rFonts w:ascii="Calibri" w:hAnsi="Calibri" w:cs="Calibri"/>
                <w:szCs w:val="24"/>
              </w:rPr>
            </w:pPr>
          </w:p>
        </w:tc>
        <w:tc>
          <w:tcPr>
            <w:tcW w:w="637" w:type="dxa"/>
            <w:tcBorders>
              <w:top w:val="single" w:sz="4" w:space="0" w:color="000000"/>
              <w:left w:val="single" w:sz="4" w:space="0" w:color="000000"/>
              <w:bottom w:val="single" w:sz="4" w:space="0" w:color="000000"/>
              <w:right w:val="single" w:sz="4" w:space="0" w:color="000000"/>
            </w:tcBorders>
            <w:vAlign w:val="center"/>
          </w:tcPr>
          <w:p w14:paraId="464F12D4" w14:textId="13486CA0" w:rsidR="00485961" w:rsidRPr="00AB2A7A" w:rsidRDefault="00357C8E" w:rsidP="00B132D1">
            <w:pPr>
              <w:spacing w:before="60" w:after="60" w:line="240" w:lineRule="auto"/>
              <w:jc w:val="center"/>
              <w:rPr>
                <w:rFonts w:ascii="Calibri" w:hAnsi="Calibri" w:cs="Calibri"/>
                <w:szCs w:val="24"/>
              </w:rPr>
            </w:pPr>
            <w:proofErr w:type="spellStart"/>
            <w:r w:rsidRPr="00AB2A7A">
              <w:rPr>
                <w:rFonts w:ascii="Calibri" w:hAnsi="Calibri" w:cs="Calibri"/>
                <w:szCs w:val="24"/>
              </w:rPr>
              <w:t>C.</w:t>
            </w:r>
            <w:r w:rsidR="00485961" w:rsidRPr="00AB2A7A">
              <w:rPr>
                <w:rFonts w:ascii="Calibri" w:hAnsi="Calibri" w:cs="Calibri"/>
                <w:szCs w:val="24"/>
              </w:rPr>
              <w:t>n</w:t>
            </w:r>
            <w:proofErr w:type="spellEnd"/>
          </w:p>
        </w:tc>
        <w:tc>
          <w:tcPr>
            <w:tcW w:w="1926" w:type="dxa"/>
            <w:tcBorders>
              <w:top w:val="single" w:sz="4" w:space="0" w:color="000000"/>
              <w:left w:val="single" w:sz="4" w:space="0" w:color="000000"/>
              <w:bottom w:val="single" w:sz="4" w:space="0" w:color="000000"/>
              <w:right w:val="single" w:sz="4" w:space="0" w:color="000000"/>
            </w:tcBorders>
          </w:tcPr>
          <w:p w14:paraId="62921945" w14:textId="549B0FC0" w:rsidR="00485961" w:rsidRPr="00AB2A7A" w:rsidRDefault="00485961" w:rsidP="00B132D1">
            <w:pPr>
              <w:spacing w:before="60" w:after="60" w:line="240" w:lineRule="auto"/>
              <w:jc w:val="center"/>
              <w:rPr>
                <w:rFonts w:ascii="Calibri" w:hAnsi="Calibri" w:cs="Calibri"/>
                <w:bCs/>
                <w:szCs w:val="24"/>
              </w:rPr>
            </w:pPr>
            <w:r w:rsidRPr="00AB2A7A">
              <w:rPr>
                <w:rFonts w:ascii="Calibri" w:hAnsi="Calibri" w:cs="Calibri"/>
                <w:bCs/>
                <w:szCs w:val="24"/>
              </w:rPr>
              <w:t>______</w:t>
            </w:r>
          </w:p>
        </w:tc>
        <w:tc>
          <w:tcPr>
            <w:tcW w:w="990" w:type="dxa"/>
            <w:tcBorders>
              <w:top w:val="single" w:sz="4" w:space="0" w:color="000000"/>
              <w:left w:val="single" w:sz="4" w:space="0" w:color="000000"/>
              <w:bottom w:val="single" w:sz="4" w:space="0" w:color="000000"/>
              <w:right w:val="single" w:sz="4" w:space="0" w:color="000000"/>
            </w:tcBorders>
          </w:tcPr>
          <w:p w14:paraId="19E04622" w14:textId="5BE180D1" w:rsidR="00485961" w:rsidRPr="00AB2A7A" w:rsidRDefault="00485961" w:rsidP="00B132D1">
            <w:pPr>
              <w:spacing w:before="60" w:after="60" w:line="240" w:lineRule="auto"/>
              <w:jc w:val="center"/>
              <w:rPr>
                <w:rFonts w:ascii="Calibri" w:hAnsi="Calibri" w:cs="Calibri"/>
                <w:szCs w:val="24"/>
              </w:rPr>
            </w:pPr>
            <w:r w:rsidRPr="00AB2A7A">
              <w:rPr>
                <w:rFonts w:ascii="Calibri" w:hAnsi="Calibri" w:cs="Calibri"/>
                <w:szCs w:val="24"/>
              </w:rPr>
              <w:t>__</w:t>
            </w:r>
          </w:p>
        </w:tc>
        <w:tc>
          <w:tcPr>
            <w:tcW w:w="998" w:type="dxa"/>
            <w:tcBorders>
              <w:top w:val="single" w:sz="4" w:space="0" w:color="000000"/>
              <w:left w:val="single" w:sz="4" w:space="0" w:color="000000"/>
              <w:bottom w:val="single" w:sz="4" w:space="0" w:color="000000"/>
              <w:right w:val="single" w:sz="4" w:space="0" w:color="000000"/>
            </w:tcBorders>
          </w:tcPr>
          <w:p w14:paraId="4BEF4691" w14:textId="7517B966" w:rsidR="00485961" w:rsidRPr="00AB2A7A" w:rsidRDefault="00485961" w:rsidP="00B132D1">
            <w:pPr>
              <w:spacing w:before="60" w:after="60" w:line="240" w:lineRule="auto"/>
              <w:jc w:val="center"/>
              <w:rPr>
                <w:rFonts w:ascii="Calibri" w:hAnsi="Calibri" w:cs="Calibri"/>
                <w:szCs w:val="24"/>
              </w:rPr>
            </w:pPr>
            <w:r w:rsidRPr="00AB2A7A">
              <w:rPr>
                <w:rFonts w:ascii="Calibri" w:hAnsi="Calibri" w:cs="Calibri"/>
                <w:szCs w:val="24"/>
              </w:rPr>
              <w:t>__</w:t>
            </w:r>
          </w:p>
        </w:tc>
        <w:tc>
          <w:tcPr>
            <w:tcW w:w="977" w:type="dxa"/>
            <w:tcBorders>
              <w:top w:val="single" w:sz="4" w:space="0" w:color="000000"/>
              <w:left w:val="single" w:sz="4" w:space="0" w:color="000000"/>
              <w:bottom w:val="single" w:sz="4" w:space="0" w:color="000000"/>
              <w:right w:val="single" w:sz="4" w:space="0" w:color="000000"/>
            </w:tcBorders>
          </w:tcPr>
          <w:p w14:paraId="3572F5B4" w14:textId="2A307857" w:rsidR="00485961" w:rsidRPr="00AB2A7A" w:rsidRDefault="00485961" w:rsidP="00B132D1">
            <w:pPr>
              <w:spacing w:before="60" w:after="60" w:line="240" w:lineRule="auto"/>
              <w:jc w:val="center"/>
              <w:rPr>
                <w:rFonts w:ascii="Calibri" w:hAnsi="Calibri" w:cs="Calibri"/>
                <w:szCs w:val="24"/>
              </w:rPr>
            </w:pPr>
            <w:r w:rsidRPr="00AB2A7A">
              <w:rPr>
                <w:rFonts w:ascii="Calibri" w:hAnsi="Calibri" w:cs="Calibri"/>
                <w:szCs w:val="24"/>
              </w:rPr>
              <w:t>__</w:t>
            </w:r>
          </w:p>
        </w:tc>
      </w:tr>
      <w:tr w:rsidR="00357C8E" w:rsidRPr="00AB2A7A" w14:paraId="68E1E701" w14:textId="77777777" w:rsidTr="00E13A0F">
        <w:trPr>
          <w:jc w:val="center"/>
        </w:trPr>
        <w:tc>
          <w:tcPr>
            <w:tcW w:w="355" w:type="dxa"/>
            <w:vMerge w:val="restart"/>
            <w:tcBorders>
              <w:top w:val="single" w:sz="4" w:space="0" w:color="000000"/>
              <w:left w:val="single" w:sz="4" w:space="0" w:color="000000"/>
              <w:right w:val="single" w:sz="4" w:space="0" w:color="000000"/>
            </w:tcBorders>
            <w:vAlign w:val="center"/>
          </w:tcPr>
          <w:p w14:paraId="07B6C622" w14:textId="77777777" w:rsidR="00357C8E" w:rsidRPr="00AB2A7A" w:rsidRDefault="00357C8E" w:rsidP="005E2BDA">
            <w:pPr>
              <w:spacing w:before="60" w:after="60" w:line="240" w:lineRule="auto"/>
              <w:jc w:val="center"/>
              <w:rPr>
                <w:rFonts w:ascii="Calibri" w:hAnsi="Calibri" w:cs="Calibri"/>
                <w:bCs/>
                <w:szCs w:val="24"/>
              </w:rPr>
            </w:pPr>
            <w:r w:rsidRPr="00AB2A7A">
              <w:rPr>
                <w:rFonts w:ascii="Calibri" w:hAnsi="Calibri" w:cs="Calibri"/>
                <w:bCs/>
                <w:szCs w:val="24"/>
              </w:rPr>
              <w:t>T</w:t>
            </w:r>
          </w:p>
        </w:tc>
        <w:tc>
          <w:tcPr>
            <w:tcW w:w="2451" w:type="dxa"/>
            <w:vMerge w:val="restart"/>
            <w:tcBorders>
              <w:top w:val="single" w:sz="4" w:space="0" w:color="000000"/>
              <w:left w:val="single" w:sz="4" w:space="0" w:color="000000"/>
              <w:right w:val="single" w:sz="4" w:space="0" w:color="000000"/>
            </w:tcBorders>
            <w:vAlign w:val="center"/>
          </w:tcPr>
          <w:p w14:paraId="09DBAA2C" w14:textId="77777777" w:rsidR="00357C8E" w:rsidRPr="00AB2A7A" w:rsidRDefault="00357C8E" w:rsidP="005E2BDA">
            <w:pPr>
              <w:spacing w:before="60" w:after="60" w:line="240" w:lineRule="auto"/>
              <w:jc w:val="center"/>
              <w:rPr>
                <w:rFonts w:ascii="Calibri" w:hAnsi="Calibri" w:cs="Calibri"/>
                <w:bCs/>
                <w:szCs w:val="24"/>
              </w:rPr>
            </w:pPr>
            <w:r w:rsidRPr="00AB2A7A">
              <w:rPr>
                <w:rFonts w:ascii="Calibri" w:hAnsi="Calibri" w:cs="Calibri"/>
                <w:bCs/>
                <w:szCs w:val="24"/>
              </w:rPr>
              <w:t>Qualità tecnica</w:t>
            </w:r>
          </w:p>
          <w:p w14:paraId="4B1C06B7" w14:textId="77777777" w:rsidR="00357C8E" w:rsidRPr="00AB2A7A" w:rsidRDefault="00357C8E" w:rsidP="005E2BDA">
            <w:pPr>
              <w:spacing w:before="60" w:after="60" w:line="240" w:lineRule="auto"/>
              <w:jc w:val="center"/>
              <w:rPr>
                <w:rFonts w:ascii="Calibri" w:hAnsi="Calibri" w:cs="Calibri"/>
                <w:szCs w:val="24"/>
              </w:rPr>
            </w:pPr>
            <w:r w:rsidRPr="00AB2A7A">
              <w:rPr>
                <w:rFonts w:ascii="Calibri" w:hAnsi="Calibri" w:cs="Calibri"/>
                <w:sz w:val="16"/>
                <w:szCs w:val="16"/>
              </w:rPr>
              <w:t>(allegato 2 Decreto direttoriale MIMIT 31.08.2023 – Schema contenente l’individuazione degli indicatori di qualità)</w:t>
            </w:r>
          </w:p>
        </w:tc>
        <w:tc>
          <w:tcPr>
            <w:tcW w:w="700" w:type="dxa"/>
            <w:vMerge w:val="restart"/>
            <w:tcBorders>
              <w:top w:val="single" w:sz="4" w:space="0" w:color="000000"/>
              <w:left w:val="single" w:sz="4" w:space="0" w:color="000000"/>
              <w:right w:val="single" w:sz="4" w:space="0" w:color="000000"/>
            </w:tcBorders>
            <w:vAlign w:val="center"/>
          </w:tcPr>
          <w:p w14:paraId="0D3A852F" w14:textId="77777777" w:rsidR="00357C8E" w:rsidRPr="00AB2A7A" w:rsidRDefault="00357C8E" w:rsidP="005E2BDA">
            <w:pPr>
              <w:spacing w:before="60" w:after="60" w:line="240" w:lineRule="auto"/>
              <w:jc w:val="center"/>
              <w:rPr>
                <w:rFonts w:ascii="Calibri" w:hAnsi="Calibri" w:cs="Calibri"/>
                <w:bCs/>
                <w:szCs w:val="24"/>
              </w:rPr>
            </w:pPr>
            <w:r w:rsidRPr="00AB2A7A">
              <w:rPr>
                <w:rFonts w:ascii="Calibri" w:hAnsi="Calibri" w:cs="Calibri"/>
                <w:bCs/>
                <w:szCs w:val="24"/>
              </w:rPr>
              <w:t>__</w:t>
            </w:r>
          </w:p>
        </w:tc>
        <w:tc>
          <w:tcPr>
            <w:tcW w:w="637" w:type="dxa"/>
            <w:tcBorders>
              <w:top w:val="single" w:sz="4" w:space="0" w:color="000000"/>
              <w:left w:val="single" w:sz="4" w:space="0" w:color="000000"/>
              <w:bottom w:val="single" w:sz="4" w:space="0" w:color="000000"/>
              <w:right w:val="single" w:sz="4" w:space="0" w:color="000000"/>
            </w:tcBorders>
            <w:vAlign w:val="center"/>
          </w:tcPr>
          <w:p w14:paraId="1914025E" w14:textId="77777777" w:rsidR="00357C8E" w:rsidRPr="00AB2A7A" w:rsidRDefault="00357C8E" w:rsidP="005E2BDA">
            <w:pPr>
              <w:spacing w:before="60" w:after="60" w:line="240" w:lineRule="auto"/>
              <w:jc w:val="center"/>
              <w:rPr>
                <w:rFonts w:ascii="Calibri" w:hAnsi="Calibri" w:cs="Calibri"/>
                <w:szCs w:val="24"/>
              </w:rPr>
            </w:pPr>
            <w:r w:rsidRPr="00AB2A7A">
              <w:rPr>
                <w:rFonts w:ascii="Calibri" w:hAnsi="Calibri" w:cs="Calibri"/>
                <w:szCs w:val="24"/>
              </w:rPr>
              <w:t>T.1</w:t>
            </w:r>
          </w:p>
        </w:tc>
        <w:tc>
          <w:tcPr>
            <w:tcW w:w="1926" w:type="dxa"/>
            <w:tcBorders>
              <w:top w:val="single" w:sz="4" w:space="0" w:color="000000"/>
              <w:left w:val="single" w:sz="4" w:space="0" w:color="000000"/>
              <w:bottom w:val="single" w:sz="4" w:space="0" w:color="000000"/>
              <w:right w:val="single" w:sz="4" w:space="0" w:color="000000"/>
            </w:tcBorders>
          </w:tcPr>
          <w:p w14:paraId="2FAB7CA8" w14:textId="77777777" w:rsidR="00357C8E" w:rsidRPr="00AB2A7A" w:rsidRDefault="00357C8E" w:rsidP="005E2BDA">
            <w:pPr>
              <w:spacing w:before="60" w:after="60" w:line="240" w:lineRule="auto"/>
              <w:jc w:val="center"/>
              <w:rPr>
                <w:rFonts w:ascii="Calibri" w:hAnsi="Calibri" w:cs="Calibri"/>
                <w:bCs/>
                <w:i/>
                <w:szCs w:val="24"/>
              </w:rPr>
            </w:pPr>
            <w:r w:rsidRPr="00AB2A7A">
              <w:rPr>
                <w:rFonts w:ascii="Calibri" w:hAnsi="Calibri" w:cs="Calibri"/>
                <w:bCs/>
                <w:szCs w:val="24"/>
              </w:rPr>
              <w:t>______</w:t>
            </w:r>
          </w:p>
        </w:tc>
        <w:tc>
          <w:tcPr>
            <w:tcW w:w="990" w:type="dxa"/>
            <w:tcBorders>
              <w:top w:val="single" w:sz="4" w:space="0" w:color="000000"/>
              <w:left w:val="single" w:sz="4" w:space="0" w:color="000000"/>
              <w:bottom w:val="single" w:sz="4" w:space="0" w:color="000000"/>
              <w:right w:val="single" w:sz="4" w:space="0" w:color="000000"/>
            </w:tcBorders>
          </w:tcPr>
          <w:p w14:paraId="60DA0ED3" w14:textId="77777777" w:rsidR="00357C8E" w:rsidRPr="00AB2A7A" w:rsidRDefault="00357C8E" w:rsidP="005E2BDA">
            <w:pPr>
              <w:spacing w:before="60" w:after="60" w:line="240" w:lineRule="auto"/>
              <w:jc w:val="center"/>
              <w:rPr>
                <w:rFonts w:ascii="Calibri" w:hAnsi="Calibri" w:cs="Calibri"/>
                <w:szCs w:val="24"/>
              </w:rPr>
            </w:pPr>
            <w:r w:rsidRPr="00AB2A7A">
              <w:rPr>
                <w:rFonts w:ascii="Calibri" w:hAnsi="Calibri" w:cs="Calibri"/>
                <w:szCs w:val="24"/>
              </w:rPr>
              <w:t>__</w:t>
            </w:r>
          </w:p>
        </w:tc>
        <w:tc>
          <w:tcPr>
            <w:tcW w:w="998" w:type="dxa"/>
            <w:tcBorders>
              <w:top w:val="single" w:sz="4" w:space="0" w:color="000000"/>
              <w:left w:val="single" w:sz="4" w:space="0" w:color="000000"/>
              <w:bottom w:val="single" w:sz="4" w:space="0" w:color="000000"/>
              <w:right w:val="single" w:sz="4" w:space="0" w:color="000000"/>
            </w:tcBorders>
          </w:tcPr>
          <w:p w14:paraId="28778DAB" w14:textId="77777777" w:rsidR="00357C8E" w:rsidRPr="00AB2A7A" w:rsidRDefault="00357C8E" w:rsidP="005E2BDA">
            <w:pPr>
              <w:spacing w:before="60" w:after="60" w:line="240" w:lineRule="auto"/>
              <w:jc w:val="center"/>
              <w:rPr>
                <w:rFonts w:ascii="Calibri" w:hAnsi="Calibri" w:cs="Calibri"/>
                <w:szCs w:val="24"/>
                <w:lang w:eastAsia="it-IT"/>
              </w:rPr>
            </w:pPr>
            <w:r w:rsidRPr="00AB2A7A">
              <w:rPr>
                <w:rFonts w:ascii="Calibri" w:hAnsi="Calibri" w:cs="Calibri"/>
                <w:szCs w:val="24"/>
              </w:rPr>
              <w:t>__</w:t>
            </w:r>
          </w:p>
        </w:tc>
        <w:tc>
          <w:tcPr>
            <w:tcW w:w="977" w:type="dxa"/>
            <w:tcBorders>
              <w:top w:val="single" w:sz="4" w:space="0" w:color="000000"/>
              <w:left w:val="single" w:sz="4" w:space="0" w:color="000000"/>
              <w:bottom w:val="single" w:sz="4" w:space="0" w:color="000000"/>
              <w:right w:val="single" w:sz="4" w:space="0" w:color="000000"/>
            </w:tcBorders>
          </w:tcPr>
          <w:p w14:paraId="0D82AADF" w14:textId="77777777" w:rsidR="00357C8E" w:rsidRPr="00AB2A7A" w:rsidRDefault="00357C8E" w:rsidP="005E2BDA">
            <w:pPr>
              <w:spacing w:before="60" w:after="60" w:line="240" w:lineRule="auto"/>
              <w:jc w:val="center"/>
              <w:rPr>
                <w:rFonts w:ascii="Calibri" w:hAnsi="Calibri" w:cs="Calibri"/>
                <w:szCs w:val="24"/>
              </w:rPr>
            </w:pPr>
            <w:r w:rsidRPr="00AB2A7A">
              <w:rPr>
                <w:rFonts w:ascii="Calibri" w:hAnsi="Calibri" w:cs="Calibri"/>
                <w:szCs w:val="24"/>
              </w:rPr>
              <w:t>__</w:t>
            </w:r>
          </w:p>
        </w:tc>
      </w:tr>
      <w:tr w:rsidR="00357C8E" w:rsidRPr="00AB2A7A" w14:paraId="0984B29D" w14:textId="77777777" w:rsidTr="00E13A0F">
        <w:trPr>
          <w:jc w:val="center"/>
        </w:trPr>
        <w:tc>
          <w:tcPr>
            <w:tcW w:w="355" w:type="dxa"/>
            <w:vMerge/>
            <w:tcBorders>
              <w:left w:val="single" w:sz="4" w:space="0" w:color="000000"/>
              <w:right w:val="single" w:sz="4" w:space="0" w:color="000000"/>
            </w:tcBorders>
            <w:vAlign w:val="center"/>
          </w:tcPr>
          <w:p w14:paraId="3D6801D5" w14:textId="77777777" w:rsidR="00357C8E" w:rsidRPr="00AB2A7A" w:rsidRDefault="00357C8E" w:rsidP="005E2BDA">
            <w:pPr>
              <w:rPr>
                <w:rFonts w:ascii="Calibri" w:hAnsi="Calibri" w:cs="Calibri"/>
                <w:szCs w:val="24"/>
              </w:rPr>
            </w:pPr>
          </w:p>
        </w:tc>
        <w:tc>
          <w:tcPr>
            <w:tcW w:w="2451" w:type="dxa"/>
            <w:vMerge/>
            <w:tcBorders>
              <w:left w:val="single" w:sz="4" w:space="0" w:color="000000"/>
              <w:right w:val="single" w:sz="4" w:space="0" w:color="000000"/>
            </w:tcBorders>
            <w:vAlign w:val="center"/>
          </w:tcPr>
          <w:p w14:paraId="5A1B1481" w14:textId="77777777" w:rsidR="00357C8E" w:rsidRPr="00AB2A7A" w:rsidRDefault="00357C8E" w:rsidP="005E2BDA">
            <w:pPr>
              <w:rPr>
                <w:rFonts w:ascii="Calibri" w:hAnsi="Calibri" w:cs="Calibri"/>
                <w:szCs w:val="24"/>
              </w:rPr>
            </w:pPr>
          </w:p>
        </w:tc>
        <w:tc>
          <w:tcPr>
            <w:tcW w:w="700" w:type="dxa"/>
            <w:vMerge/>
            <w:tcBorders>
              <w:left w:val="single" w:sz="4" w:space="0" w:color="000000"/>
              <w:right w:val="single" w:sz="4" w:space="0" w:color="000000"/>
            </w:tcBorders>
            <w:vAlign w:val="center"/>
          </w:tcPr>
          <w:p w14:paraId="5BEE87AE" w14:textId="77777777" w:rsidR="00357C8E" w:rsidRPr="00AB2A7A" w:rsidRDefault="00357C8E" w:rsidP="005E2BDA">
            <w:pPr>
              <w:rPr>
                <w:rFonts w:ascii="Calibri" w:hAnsi="Calibri" w:cs="Calibri"/>
                <w:szCs w:val="24"/>
              </w:rPr>
            </w:pPr>
          </w:p>
        </w:tc>
        <w:tc>
          <w:tcPr>
            <w:tcW w:w="637" w:type="dxa"/>
            <w:tcBorders>
              <w:top w:val="single" w:sz="4" w:space="0" w:color="000000"/>
              <w:left w:val="single" w:sz="4" w:space="0" w:color="000000"/>
              <w:bottom w:val="single" w:sz="4" w:space="0" w:color="000000"/>
              <w:right w:val="single" w:sz="4" w:space="0" w:color="000000"/>
            </w:tcBorders>
            <w:vAlign w:val="center"/>
          </w:tcPr>
          <w:p w14:paraId="68D810D9" w14:textId="77777777" w:rsidR="00357C8E" w:rsidRPr="00AB2A7A" w:rsidRDefault="00357C8E" w:rsidP="005E2BDA">
            <w:pPr>
              <w:spacing w:before="60" w:after="60" w:line="240" w:lineRule="auto"/>
              <w:jc w:val="center"/>
              <w:rPr>
                <w:rFonts w:ascii="Calibri" w:hAnsi="Calibri" w:cs="Calibri"/>
                <w:szCs w:val="24"/>
              </w:rPr>
            </w:pPr>
            <w:r w:rsidRPr="00AB2A7A">
              <w:rPr>
                <w:rFonts w:ascii="Calibri" w:hAnsi="Calibri" w:cs="Calibri"/>
                <w:szCs w:val="24"/>
              </w:rPr>
              <w:t>T.2</w:t>
            </w:r>
          </w:p>
        </w:tc>
        <w:tc>
          <w:tcPr>
            <w:tcW w:w="1926" w:type="dxa"/>
            <w:tcBorders>
              <w:top w:val="single" w:sz="4" w:space="0" w:color="000000"/>
              <w:left w:val="single" w:sz="4" w:space="0" w:color="000000"/>
              <w:bottom w:val="single" w:sz="4" w:space="0" w:color="000000"/>
              <w:right w:val="single" w:sz="4" w:space="0" w:color="000000"/>
            </w:tcBorders>
          </w:tcPr>
          <w:p w14:paraId="440B5196" w14:textId="77777777" w:rsidR="00357C8E" w:rsidRPr="00AB2A7A" w:rsidRDefault="00357C8E" w:rsidP="005E2BDA">
            <w:pPr>
              <w:spacing w:before="60" w:after="60" w:line="240" w:lineRule="auto"/>
              <w:jc w:val="center"/>
              <w:rPr>
                <w:rFonts w:ascii="Calibri" w:hAnsi="Calibri" w:cs="Calibri"/>
                <w:szCs w:val="24"/>
              </w:rPr>
            </w:pPr>
            <w:r w:rsidRPr="00AB2A7A">
              <w:rPr>
                <w:rFonts w:ascii="Calibri" w:hAnsi="Calibri" w:cs="Calibri"/>
                <w:bCs/>
                <w:szCs w:val="24"/>
              </w:rPr>
              <w:t>______</w:t>
            </w:r>
          </w:p>
        </w:tc>
        <w:tc>
          <w:tcPr>
            <w:tcW w:w="990" w:type="dxa"/>
            <w:tcBorders>
              <w:top w:val="single" w:sz="4" w:space="0" w:color="000000"/>
              <w:left w:val="single" w:sz="4" w:space="0" w:color="000000"/>
              <w:bottom w:val="single" w:sz="4" w:space="0" w:color="000000"/>
              <w:right w:val="single" w:sz="4" w:space="0" w:color="000000"/>
            </w:tcBorders>
          </w:tcPr>
          <w:p w14:paraId="0145D1E5" w14:textId="77777777" w:rsidR="00357C8E" w:rsidRPr="00AB2A7A" w:rsidRDefault="00357C8E" w:rsidP="005E2BDA">
            <w:pPr>
              <w:spacing w:before="60" w:after="60" w:line="240" w:lineRule="auto"/>
              <w:jc w:val="center"/>
              <w:rPr>
                <w:rFonts w:ascii="Calibri" w:hAnsi="Calibri" w:cs="Calibri"/>
                <w:szCs w:val="24"/>
              </w:rPr>
            </w:pPr>
            <w:r w:rsidRPr="00AB2A7A">
              <w:rPr>
                <w:rFonts w:ascii="Calibri" w:hAnsi="Calibri" w:cs="Calibri"/>
                <w:szCs w:val="24"/>
              </w:rPr>
              <w:t>__</w:t>
            </w:r>
          </w:p>
        </w:tc>
        <w:tc>
          <w:tcPr>
            <w:tcW w:w="998" w:type="dxa"/>
            <w:tcBorders>
              <w:top w:val="single" w:sz="4" w:space="0" w:color="000000"/>
              <w:left w:val="single" w:sz="4" w:space="0" w:color="000000"/>
              <w:bottom w:val="single" w:sz="4" w:space="0" w:color="000000"/>
              <w:right w:val="single" w:sz="4" w:space="0" w:color="000000"/>
            </w:tcBorders>
          </w:tcPr>
          <w:p w14:paraId="6E91EEF8" w14:textId="77777777" w:rsidR="00357C8E" w:rsidRPr="00AB2A7A" w:rsidRDefault="00357C8E" w:rsidP="005E2BDA">
            <w:pPr>
              <w:spacing w:before="60" w:after="60" w:line="240" w:lineRule="auto"/>
              <w:jc w:val="center"/>
              <w:rPr>
                <w:rFonts w:ascii="Calibri" w:hAnsi="Calibri" w:cs="Calibri"/>
                <w:szCs w:val="24"/>
                <w:lang w:eastAsia="it-IT"/>
              </w:rPr>
            </w:pPr>
            <w:r w:rsidRPr="00AB2A7A">
              <w:rPr>
                <w:rFonts w:ascii="Calibri" w:hAnsi="Calibri" w:cs="Calibri"/>
                <w:szCs w:val="24"/>
              </w:rPr>
              <w:t>__</w:t>
            </w:r>
          </w:p>
        </w:tc>
        <w:tc>
          <w:tcPr>
            <w:tcW w:w="977" w:type="dxa"/>
            <w:tcBorders>
              <w:top w:val="single" w:sz="4" w:space="0" w:color="000000"/>
              <w:left w:val="single" w:sz="4" w:space="0" w:color="000000"/>
              <w:bottom w:val="single" w:sz="4" w:space="0" w:color="000000"/>
              <w:right w:val="single" w:sz="4" w:space="0" w:color="000000"/>
            </w:tcBorders>
          </w:tcPr>
          <w:p w14:paraId="6F898372" w14:textId="77777777" w:rsidR="00357C8E" w:rsidRPr="00AB2A7A" w:rsidRDefault="00357C8E" w:rsidP="005E2BDA">
            <w:pPr>
              <w:spacing w:before="60" w:after="60" w:line="240" w:lineRule="auto"/>
              <w:jc w:val="center"/>
              <w:rPr>
                <w:rFonts w:ascii="Calibri" w:hAnsi="Calibri" w:cs="Calibri"/>
                <w:szCs w:val="24"/>
              </w:rPr>
            </w:pPr>
            <w:r w:rsidRPr="00AB2A7A">
              <w:rPr>
                <w:rFonts w:ascii="Calibri" w:hAnsi="Calibri" w:cs="Calibri"/>
                <w:szCs w:val="24"/>
              </w:rPr>
              <w:t>__</w:t>
            </w:r>
          </w:p>
        </w:tc>
      </w:tr>
      <w:tr w:rsidR="00357C8E" w:rsidRPr="00AB2A7A" w14:paraId="76BB39A7" w14:textId="77777777" w:rsidTr="00E13A0F">
        <w:trPr>
          <w:jc w:val="center"/>
        </w:trPr>
        <w:tc>
          <w:tcPr>
            <w:tcW w:w="355" w:type="dxa"/>
            <w:vMerge/>
            <w:tcBorders>
              <w:left w:val="single" w:sz="4" w:space="0" w:color="000000"/>
              <w:right w:val="single" w:sz="4" w:space="0" w:color="000000"/>
            </w:tcBorders>
            <w:vAlign w:val="center"/>
          </w:tcPr>
          <w:p w14:paraId="42C4F0CD" w14:textId="77777777" w:rsidR="00357C8E" w:rsidRPr="00AB2A7A" w:rsidRDefault="00357C8E" w:rsidP="005E2BDA">
            <w:pPr>
              <w:rPr>
                <w:rFonts w:ascii="Calibri" w:hAnsi="Calibri" w:cs="Calibri"/>
                <w:szCs w:val="24"/>
              </w:rPr>
            </w:pPr>
          </w:p>
        </w:tc>
        <w:tc>
          <w:tcPr>
            <w:tcW w:w="2451" w:type="dxa"/>
            <w:vMerge/>
            <w:tcBorders>
              <w:left w:val="single" w:sz="4" w:space="0" w:color="000000"/>
              <w:right w:val="single" w:sz="4" w:space="0" w:color="000000"/>
            </w:tcBorders>
            <w:vAlign w:val="center"/>
          </w:tcPr>
          <w:p w14:paraId="1856B20E" w14:textId="77777777" w:rsidR="00357C8E" w:rsidRPr="00AB2A7A" w:rsidRDefault="00357C8E" w:rsidP="005E2BDA">
            <w:pPr>
              <w:rPr>
                <w:rFonts w:ascii="Calibri" w:hAnsi="Calibri" w:cs="Calibri"/>
                <w:szCs w:val="24"/>
              </w:rPr>
            </w:pPr>
          </w:p>
        </w:tc>
        <w:tc>
          <w:tcPr>
            <w:tcW w:w="700" w:type="dxa"/>
            <w:vMerge/>
            <w:tcBorders>
              <w:left w:val="single" w:sz="4" w:space="0" w:color="000000"/>
              <w:right w:val="single" w:sz="4" w:space="0" w:color="000000"/>
            </w:tcBorders>
            <w:vAlign w:val="center"/>
          </w:tcPr>
          <w:p w14:paraId="50F984CC" w14:textId="77777777" w:rsidR="00357C8E" w:rsidRPr="00AB2A7A" w:rsidRDefault="00357C8E" w:rsidP="005E2BDA">
            <w:pPr>
              <w:rPr>
                <w:rFonts w:ascii="Calibri" w:hAnsi="Calibri" w:cs="Calibri"/>
                <w:szCs w:val="24"/>
              </w:rPr>
            </w:pPr>
          </w:p>
        </w:tc>
        <w:tc>
          <w:tcPr>
            <w:tcW w:w="637" w:type="dxa"/>
            <w:tcBorders>
              <w:top w:val="single" w:sz="4" w:space="0" w:color="000000"/>
              <w:left w:val="single" w:sz="4" w:space="0" w:color="000000"/>
              <w:bottom w:val="single" w:sz="4" w:space="0" w:color="000000"/>
              <w:right w:val="single" w:sz="4" w:space="0" w:color="000000"/>
            </w:tcBorders>
            <w:vAlign w:val="center"/>
          </w:tcPr>
          <w:p w14:paraId="0F686B6A" w14:textId="77777777" w:rsidR="00357C8E" w:rsidRPr="00AB2A7A" w:rsidRDefault="00357C8E" w:rsidP="005E2BDA">
            <w:pPr>
              <w:spacing w:before="60" w:after="60" w:line="240" w:lineRule="auto"/>
              <w:jc w:val="center"/>
              <w:rPr>
                <w:rFonts w:ascii="Calibri" w:hAnsi="Calibri" w:cs="Calibri"/>
                <w:szCs w:val="24"/>
              </w:rPr>
            </w:pPr>
            <w:r w:rsidRPr="00AB2A7A">
              <w:rPr>
                <w:rFonts w:ascii="Calibri" w:hAnsi="Calibri" w:cs="Calibri"/>
                <w:szCs w:val="24"/>
              </w:rPr>
              <w:t>…..</w:t>
            </w:r>
          </w:p>
        </w:tc>
        <w:tc>
          <w:tcPr>
            <w:tcW w:w="1926" w:type="dxa"/>
            <w:tcBorders>
              <w:top w:val="single" w:sz="4" w:space="0" w:color="000000"/>
              <w:left w:val="single" w:sz="4" w:space="0" w:color="000000"/>
              <w:bottom w:val="single" w:sz="4" w:space="0" w:color="000000"/>
              <w:right w:val="single" w:sz="4" w:space="0" w:color="000000"/>
            </w:tcBorders>
          </w:tcPr>
          <w:p w14:paraId="33ED8B2A" w14:textId="77777777" w:rsidR="00357C8E" w:rsidRPr="00AB2A7A" w:rsidRDefault="00357C8E" w:rsidP="005E2BDA">
            <w:pPr>
              <w:spacing w:before="60" w:after="60" w:line="240" w:lineRule="auto"/>
              <w:jc w:val="center"/>
              <w:rPr>
                <w:rFonts w:ascii="Calibri" w:hAnsi="Calibri" w:cs="Calibri"/>
                <w:bCs/>
                <w:szCs w:val="24"/>
              </w:rPr>
            </w:pPr>
            <w:r w:rsidRPr="00AB2A7A">
              <w:rPr>
                <w:rFonts w:ascii="Calibri" w:hAnsi="Calibri" w:cs="Calibri"/>
                <w:bCs/>
                <w:szCs w:val="24"/>
              </w:rPr>
              <w:t>______</w:t>
            </w:r>
          </w:p>
        </w:tc>
        <w:tc>
          <w:tcPr>
            <w:tcW w:w="990" w:type="dxa"/>
            <w:tcBorders>
              <w:top w:val="single" w:sz="4" w:space="0" w:color="000000"/>
              <w:left w:val="single" w:sz="4" w:space="0" w:color="000000"/>
              <w:bottom w:val="single" w:sz="4" w:space="0" w:color="000000"/>
              <w:right w:val="single" w:sz="4" w:space="0" w:color="000000"/>
            </w:tcBorders>
          </w:tcPr>
          <w:p w14:paraId="3B0092F0" w14:textId="77777777" w:rsidR="00357C8E" w:rsidRPr="00AB2A7A" w:rsidRDefault="00357C8E" w:rsidP="005E2BDA">
            <w:pPr>
              <w:spacing w:before="60" w:after="60" w:line="240" w:lineRule="auto"/>
              <w:jc w:val="center"/>
              <w:rPr>
                <w:rFonts w:ascii="Calibri" w:hAnsi="Calibri" w:cs="Calibri"/>
                <w:szCs w:val="24"/>
              </w:rPr>
            </w:pPr>
            <w:r w:rsidRPr="00AB2A7A">
              <w:rPr>
                <w:rFonts w:ascii="Calibri" w:hAnsi="Calibri" w:cs="Calibri"/>
                <w:szCs w:val="24"/>
              </w:rPr>
              <w:t>__</w:t>
            </w:r>
          </w:p>
        </w:tc>
        <w:tc>
          <w:tcPr>
            <w:tcW w:w="998" w:type="dxa"/>
            <w:tcBorders>
              <w:top w:val="single" w:sz="4" w:space="0" w:color="000000"/>
              <w:left w:val="single" w:sz="4" w:space="0" w:color="000000"/>
              <w:bottom w:val="single" w:sz="4" w:space="0" w:color="000000"/>
              <w:right w:val="single" w:sz="4" w:space="0" w:color="000000"/>
            </w:tcBorders>
          </w:tcPr>
          <w:p w14:paraId="2011E25F" w14:textId="77777777" w:rsidR="00357C8E" w:rsidRPr="00AB2A7A" w:rsidRDefault="00357C8E" w:rsidP="005E2BDA">
            <w:pPr>
              <w:spacing w:before="60" w:after="60" w:line="240" w:lineRule="auto"/>
              <w:jc w:val="center"/>
              <w:rPr>
                <w:rFonts w:ascii="Calibri" w:hAnsi="Calibri" w:cs="Calibri"/>
                <w:szCs w:val="24"/>
              </w:rPr>
            </w:pPr>
            <w:r w:rsidRPr="00AB2A7A">
              <w:rPr>
                <w:rFonts w:ascii="Calibri" w:hAnsi="Calibri" w:cs="Calibri"/>
                <w:szCs w:val="24"/>
              </w:rPr>
              <w:t>__</w:t>
            </w:r>
          </w:p>
        </w:tc>
        <w:tc>
          <w:tcPr>
            <w:tcW w:w="977" w:type="dxa"/>
            <w:tcBorders>
              <w:top w:val="single" w:sz="4" w:space="0" w:color="000000"/>
              <w:left w:val="single" w:sz="4" w:space="0" w:color="000000"/>
              <w:bottom w:val="single" w:sz="4" w:space="0" w:color="000000"/>
              <w:right w:val="single" w:sz="4" w:space="0" w:color="000000"/>
            </w:tcBorders>
          </w:tcPr>
          <w:p w14:paraId="6926208A" w14:textId="77777777" w:rsidR="00357C8E" w:rsidRPr="00AB2A7A" w:rsidRDefault="00357C8E" w:rsidP="005E2BDA">
            <w:pPr>
              <w:spacing w:before="60" w:after="60" w:line="240" w:lineRule="auto"/>
              <w:jc w:val="center"/>
              <w:rPr>
                <w:rFonts w:ascii="Calibri" w:hAnsi="Calibri" w:cs="Calibri"/>
                <w:szCs w:val="24"/>
              </w:rPr>
            </w:pPr>
            <w:r w:rsidRPr="00AB2A7A">
              <w:rPr>
                <w:rFonts w:ascii="Calibri" w:hAnsi="Calibri" w:cs="Calibri"/>
                <w:szCs w:val="24"/>
              </w:rPr>
              <w:t>__</w:t>
            </w:r>
          </w:p>
        </w:tc>
      </w:tr>
      <w:tr w:rsidR="00357C8E" w:rsidRPr="00AB2A7A" w14:paraId="0F6F8B61" w14:textId="77777777" w:rsidTr="00E13A0F">
        <w:trPr>
          <w:jc w:val="center"/>
        </w:trPr>
        <w:tc>
          <w:tcPr>
            <w:tcW w:w="355" w:type="dxa"/>
            <w:vMerge/>
            <w:tcBorders>
              <w:left w:val="single" w:sz="4" w:space="0" w:color="000000"/>
              <w:bottom w:val="single" w:sz="4" w:space="0" w:color="000000"/>
              <w:right w:val="single" w:sz="4" w:space="0" w:color="000000"/>
            </w:tcBorders>
            <w:vAlign w:val="center"/>
          </w:tcPr>
          <w:p w14:paraId="079FAE9D" w14:textId="77777777" w:rsidR="00357C8E" w:rsidRPr="00AB2A7A" w:rsidRDefault="00357C8E" w:rsidP="005E2BDA">
            <w:pPr>
              <w:rPr>
                <w:rFonts w:ascii="Calibri" w:hAnsi="Calibri" w:cs="Calibri"/>
                <w:szCs w:val="24"/>
              </w:rPr>
            </w:pPr>
          </w:p>
        </w:tc>
        <w:tc>
          <w:tcPr>
            <w:tcW w:w="2451" w:type="dxa"/>
            <w:vMerge/>
            <w:tcBorders>
              <w:left w:val="single" w:sz="4" w:space="0" w:color="000000"/>
              <w:bottom w:val="single" w:sz="4" w:space="0" w:color="000000"/>
              <w:right w:val="single" w:sz="4" w:space="0" w:color="000000"/>
            </w:tcBorders>
            <w:vAlign w:val="center"/>
          </w:tcPr>
          <w:p w14:paraId="13FA62BA" w14:textId="77777777" w:rsidR="00357C8E" w:rsidRPr="00AB2A7A" w:rsidRDefault="00357C8E" w:rsidP="005E2BDA">
            <w:pPr>
              <w:rPr>
                <w:rFonts w:ascii="Calibri" w:hAnsi="Calibri" w:cs="Calibri"/>
                <w:szCs w:val="24"/>
              </w:rPr>
            </w:pPr>
          </w:p>
        </w:tc>
        <w:tc>
          <w:tcPr>
            <w:tcW w:w="700" w:type="dxa"/>
            <w:vMerge/>
            <w:tcBorders>
              <w:left w:val="single" w:sz="4" w:space="0" w:color="000000"/>
              <w:bottom w:val="single" w:sz="4" w:space="0" w:color="000000"/>
              <w:right w:val="single" w:sz="4" w:space="0" w:color="000000"/>
            </w:tcBorders>
            <w:vAlign w:val="center"/>
          </w:tcPr>
          <w:p w14:paraId="07AA3B10" w14:textId="77777777" w:rsidR="00357C8E" w:rsidRPr="00AB2A7A" w:rsidRDefault="00357C8E" w:rsidP="005E2BDA">
            <w:pPr>
              <w:rPr>
                <w:rFonts w:ascii="Calibri" w:hAnsi="Calibri" w:cs="Calibri"/>
                <w:szCs w:val="24"/>
              </w:rPr>
            </w:pPr>
          </w:p>
        </w:tc>
        <w:tc>
          <w:tcPr>
            <w:tcW w:w="637" w:type="dxa"/>
            <w:tcBorders>
              <w:top w:val="single" w:sz="4" w:space="0" w:color="000000"/>
              <w:left w:val="single" w:sz="4" w:space="0" w:color="000000"/>
              <w:bottom w:val="single" w:sz="4" w:space="0" w:color="000000"/>
              <w:right w:val="single" w:sz="4" w:space="0" w:color="000000"/>
            </w:tcBorders>
            <w:vAlign w:val="center"/>
          </w:tcPr>
          <w:p w14:paraId="28A87ED9" w14:textId="77777777" w:rsidR="00357C8E" w:rsidRPr="00AB2A7A" w:rsidRDefault="00357C8E" w:rsidP="005E2BDA">
            <w:pPr>
              <w:spacing w:before="60" w:after="60" w:line="240" w:lineRule="auto"/>
              <w:jc w:val="center"/>
              <w:rPr>
                <w:rFonts w:ascii="Calibri" w:hAnsi="Calibri" w:cs="Calibri"/>
                <w:szCs w:val="24"/>
              </w:rPr>
            </w:pPr>
            <w:proofErr w:type="spellStart"/>
            <w:proofErr w:type="gramStart"/>
            <w:r w:rsidRPr="00AB2A7A">
              <w:rPr>
                <w:rFonts w:ascii="Calibri" w:hAnsi="Calibri" w:cs="Calibri"/>
                <w:szCs w:val="24"/>
              </w:rPr>
              <w:t>T.n</w:t>
            </w:r>
            <w:proofErr w:type="spellEnd"/>
            <w:proofErr w:type="gramEnd"/>
          </w:p>
        </w:tc>
        <w:tc>
          <w:tcPr>
            <w:tcW w:w="1926" w:type="dxa"/>
            <w:tcBorders>
              <w:top w:val="single" w:sz="4" w:space="0" w:color="000000"/>
              <w:left w:val="single" w:sz="4" w:space="0" w:color="000000"/>
              <w:bottom w:val="single" w:sz="4" w:space="0" w:color="000000"/>
              <w:right w:val="single" w:sz="4" w:space="0" w:color="000000"/>
            </w:tcBorders>
          </w:tcPr>
          <w:p w14:paraId="631720D9" w14:textId="77777777" w:rsidR="00357C8E" w:rsidRPr="00AB2A7A" w:rsidRDefault="00357C8E" w:rsidP="005E2BDA">
            <w:pPr>
              <w:spacing w:before="60" w:after="60" w:line="240" w:lineRule="auto"/>
              <w:jc w:val="center"/>
              <w:rPr>
                <w:rFonts w:ascii="Calibri" w:hAnsi="Calibri" w:cs="Calibri"/>
                <w:bCs/>
                <w:szCs w:val="24"/>
              </w:rPr>
            </w:pPr>
            <w:r w:rsidRPr="00AB2A7A">
              <w:rPr>
                <w:rFonts w:ascii="Calibri" w:hAnsi="Calibri" w:cs="Calibri"/>
                <w:bCs/>
                <w:szCs w:val="24"/>
              </w:rPr>
              <w:t>______</w:t>
            </w:r>
          </w:p>
        </w:tc>
        <w:tc>
          <w:tcPr>
            <w:tcW w:w="990" w:type="dxa"/>
            <w:tcBorders>
              <w:top w:val="single" w:sz="4" w:space="0" w:color="000000"/>
              <w:left w:val="single" w:sz="4" w:space="0" w:color="000000"/>
              <w:bottom w:val="single" w:sz="4" w:space="0" w:color="000000"/>
              <w:right w:val="single" w:sz="4" w:space="0" w:color="000000"/>
            </w:tcBorders>
          </w:tcPr>
          <w:p w14:paraId="095412C1" w14:textId="77777777" w:rsidR="00357C8E" w:rsidRPr="00AB2A7A" w:rsidRDefault="00357C8E" w:rsidP="005E2BDA">
            <w:pPr>
              <w:spacing w:before="60" w:after="60" w:line="240" w:lineRule="auto"/>
              <w:jc w:val="center"/>
              <w:rPr>
                <w:rFonts w:ascii="Calibri" w:hAnsi="Calibri" w:cs="Calibri"/>
                <w:szCs w:val="24"/>
              </w:rPr>
            </w:pPr>
            <w:r w:rsidRPr="00AB2A7A">
              <w:rPr>
                <w:rFonts w:ascii="Calibri" w:hAnsi="Calibri" w:cs="Calibri"/>
                <w:szCs w:val="24"/>
              </w:rPr>
              <w:t>__</w:t>
            </w:r>
          </w:p>
        </w:tc>
        <w:tc>
          <w:tcPr>
            <w:tcW w:w="998" w:type="dxa"/>
            <w:tcBorders>
              <w:top w:val="single" w:sz="4" w:space="0" w:color="000000"/>
              <w:left w:val="single" w:sz="4" w:space="0" w:color="000000"/>
              <w:bottom w:val="single" w:sz="4" w:space="0" w:color="000000"/>
              <w:right w:val="single" w:sz="4" w:space="0" w:color="000000"/>
            </w:tcBorders>
          </w:tcPr>
          <w:p w14:paraId="79603B7E" w14:textId="77777777" w:rsidR="00357C8E" w:rsidRPr="00AB2A7A" w:rsidRDefault="00357C8E" w:rsidP="005E2BDA">
            <w:pPr>
              <w:spacing w:before="60" w:after="60" w:line="240" w:lineRule="auto"/>
              <w:jc w:val="center"/>
              <w:rPr>
                <w:rFonts w:ascii="Calibri" w:hAnsi="Calibri" w:cs="Calibri"/>
                <w:szCs w:val="24"/>
              </w:rPr>
            </w:pPr>
            <w:r w:rsidRPr="00AB2A7A">
              <w:rPr>
                <w:rFonts w:ascii="Calibri" w:hAnsi="Calibri" w:cs="Calibri"/>
                <w:szCs w:val="24"/>
              </w:rPr>
              <w:t>__</w:t>
            </w:r>
          </w:p>
        </w:tc>
        <w:tc>
          <w:tcPr>
            <w:tcW w:w="977" w:type="dxa"/>
            <w:tcBorders>
              <w:top w:val="single" w:sz="4" w:space="0" w:color="000000"/>
              <w:left w:val="single" w:sz="4" w:space="0" w:color="000000"/>
              <w:bottom w:val="single" w:sz="4" w:space="0" w:color="000000"/>
              <w:right w:val="single" w:sz="4" w:space="0" w:color="000000"/>
            </w:tcBorders>
          </w:tcPr>
          <w:p w14:paraId="7BD7589D" w14:textId="77777777" w:rsidR="00357C8E" w:rsidRPr="00AB2A7A" w:rsidRDefault="00357C8E" w:rsidP="005E2BDA">
            <w:pPr>
              <w:spacing w:before="60" w:after="60" w:line="240" w:lineRule="auto"/>
              <w:jc w:val="center"/>
              <w:rPr>
                <w:rFonts w:ascii="Calibri" w:hAnsi="Calibri" w:cs="Calibri"/>
                <w:szCs w:val="24"/>
              </w:rPr>
            </w:pPr>
            <w:r w:rsidRPr="00AB2A7A">
              <w:rPr>
                <w:rFonts w:ascii="Calibri" w:hAnsi="Calibri" w:cs="Calibri"/>
                <w:szCs w:val="24"/>
              </w:rPr>
              <w:t>__</w:t>
            </w:r>
          </w:p>
        </w:tc>
      </w:tr>
      <w:tr w:rsidR="00357C8E" w:rsidRPr="00025AFA" w14:paraId="0AA8AECC" w14:textId="77777777" w:rsidTr="00E13A0F">
        <w:trPr>
          <w:jc w:val="center"/>
        </w:trPr>
        <w:tc>
          <w:tcPr>
            <w:tcW w:w="355" w:type="dxa"/>
            <w:vMerge w:val="restart"/>
            <w:tcBorders>
              <w:top w:val="single" w:sz="4" w:space="0" w:color="000000"/>
              <w:left w:val="single" w:sz="4" w:space="0" w:color="000000"/>
              <w:right w:val="single" w:sz="4" w:space="0" w:color="000000"/>
            </w:tcBorders>
            <w:vAlign w:val="center"/>
          </w:tcPr>
          <w:p w14:paraId="15E365DF" w14:textId="0659AA37" w:rsidR="00485961" w:rsidRPr="00AB2A7A" w:rsidRDefault="00357C8E" w:rsidP="00FD130C">
            <w:pPr>
              <w:spacing w:before="60" w:after="60" w:line="240" w:lineRule="auto"/>
              <w:jc w:val="center"/>
              <w:rPr>
                <w:rFonts w:ascii="Calibri" w:hAnsi="Calibri" w:cs="Calibri"/>
                <w:bCs/>
                <w:szCs w:val="24"/>
              </w:rPr>
            </w:pPr>
            <w:r w:rsidRPr="00AB2A7A">
              <w:rPr>
                <w:rFonts w:ascii="Calibri" w:hAnsi="Calibri" w:cs="Calibri"/>
                <w:bCs/>
                <w:szCs w:val="24"/>
              </w:rPr>
              <w:t>SP</w:t>
            </w:r>
          </w:p>
        </w:tc>
        <w:tc>
          <w:tcPr>
            <w:tcW w:w="2451" w:type="dxa"/>
            <w:vMerge w:val="restart"/>
            <w:tcBorders>
              <w:top w:val="single" w:sz="4" w:space="0" w:color="000000"/>
              <w:left w:val="single" w:sz="4" w:space="0" w:color="000000"/>
              <w:right w:val="single" w:sz="4" w:space="0" w:color="000000"/>
            </w:tcBorders>
            <w:vAlign w:val="center"/>
          </w:tcPr>
          <w:p w14:paraId="176D868E" w14:textId="66F35041" w:rsidR="00485961" w:rsidRPr="00AB2A7A" w:rsidRDefault="00485961" w:rsidP="00FD130C">
            <w:pPr>
              <w:spacing w:before="60" w:after="60" w:line="240" w:lineRule="auto"/>
              <w:jc w:val="center"/>
              <w:rPr>
                <w:rFonts w:ascii="Calibri" w:hAnsi="Calibri" w:cs="Calibri"/>
                <w:bCs/>
                <w:szCs w:val="24"/>
              </w:rPr>
            </w:pPr>
            <w:r w:rsidRPr="00AB2A7A">
              <w:rPr>
                <w:rFonts w:ascii="Calibri" w:hAnsi="Calibri" w:cs="Calibri"/>
                <w:bCs/>
                <w:szCs w:val="24"/>
              </w:rPr>
              <w:t xml:space="preserve">Qualità </w:t>
            </w:r>
            <w:r w:rsidR="00357C8E" w:rsidRPr="00AB2A7A">
              <w:rPr>
                <w:rFonts w:ascii="Calibri" w:hAnsi="Calibri" w:cs="Calibri"/>
                <w:bCs/>
                <w:szCs w:val="24"/>
              </w:rPr>
              <w:t>obblighi servizio pubblico</w:t>
            </w:r>
          </w:p>
          <w:p w14:paraId="4FC7E404" w14:textId="2FE76217" w:rsidR="00485961" w:rsidRPr="00AB2A7A" w:rsidRDefault="00485961" w:rsidP="00FD130C">
            <w:pPr>
              <w:spacing w:before="60" w:after="60" w:line="240" w:lineRule="auto"/>
              <w:jc w:val="center"/>
              <w:rPr>
                <w:rFonts w:ascii="Calibri" w:hAnsi="Calibri" w:cs="Calibri"/>
                <w:szCs w:val="24"/>
              </w:rPr>
            </w:pPr>
            <w:r w:rsidRPr="00AB2A7A">
              <w:rPr>
                <w:rFonts w:ascii="Calibri" w:hAnsi="Calibri" w:cs="Calibri"/>
                <w:sz w:val="16"/>
                <w:szCs w:val="16"/>
              </w:rPr>
              <w:t>(allegato 2 Decreto direttoriale MIMIT 31.08.2023</w:t>
            </w:r>
            <w:r w:rsidR="00357C8E" w:rsidRPr="00AB2A7A">
              <w:rPr>
                <w:rFonts w:ascii="Calibri" w:hAnsi="Calibri" w:cs="Calibri"/>
                <w:sz w:val="16"/>
                <w:szCs w:val="16"/>
              </w:rPr>
              <w:t xml:space="preserve"> </w:t>
            </w:r>
            <w:r w:rsidRPr="00AB2A7A">
              <w:rPr>
                <w:rFonts w:ascii="Calibri" w:hAnsi="Calibri" w:cs="Calibri"/>
                <w:sz w:val="16"/>
                <w:szCs w:val="16"/>
              </w:rPr>
              <w:t>– Schema contenente l’individuazione degli indicatori di qualità)</w:t>
            </w:r>
          </w:p>
        </w:tc>
        <w:tc>
          <w:tcPr>
            <w:tcW w:w="700" w:type="dxa"/>
            <w:vMerge w:val="restart"/>
            <w:tcBorders>
              <w:top w:val="single" w:sz="4" w:space="0" w:color="000000"/>
              <w:left w:val="single" w:sz="4" w:space="0" w:color="000000"/>
              <w:right w:val="single" w:sz="4" w:space="0" w:color="000000"/>
            </w:tcBorders>
            <w:vAlign w:val="center"/>
          </w:tcPr>
          <w:p w14:paraId="42835CA6" w14:textId="172B444B" w:rsidR="00485961" w:rsidRPr="00AB2A7A" w:rsidRDefault="00485961" w:rsidP="00FD130C">
            <w:pPr>
              <w:spacing w:before="60" w:after="60" w:line="240" w:lineRule="auto"/>
              <w:jc w:val="center"/>
              <w:rPr>
                <w:rFonts w:ascii="Calibri" w:hAnsi="Calibri" w:cs="Calibri"/>
                <w:bCs/>
                <w:szCs w:val="24"/>
              </w:rPr>
            </w:pPr>
            <w:r w:rsidRPr="00AB2A7A">
              <w:rPr>
                <w:rFonts w:ascii="Calibri" w:hAnsi="Calibri" w:cs="Calibri"/>
                <w:bCs/>
                <w:szCs w:val="24"/>
              </w:rPr>
              <w:t>__</w:t>
            </w:r>
          </w:p>
        </w:tc>
        <w:tc>
          <w:tcPr>
            <w:tcW w:w="637" w:type="dxa"/>
            <w:tcBorders>
              <w:top w:val="single" w:sz="4" w:space="0" w:color="000000"/>
              <w:left w:val="single" w:sz="4" w:space="0" w:color="000000"/>
              <w:bottom w:val="single" w:sz="4" w:space="0" w:color="000000"/>
              <w:right w:val="single" w:sz="4" w:space="0" w:color="000000"/>
            </w:tcBorders>
            <w:vAlign w:val="center"/>
          </w:tcPr>
          <w:p w14:paraId="66E2C899" w14:textId="02BCB685" w:rsidR="00485961" w:rsidRPr="00AB2A7A" w:rsidRDefault="00357C8E" w:rsidP="00FD130C">
            <w:pPr>
              <w:spacing w:before="60" w:after="60" w:line="240" w:lineRule="auto"/>
              <w:jc w:val="center"/>
              <w:rPr>
                <w:rFonts w:ascii="Calibri" w:hAnsi="Calibri" w:cs="Calibri"/>
                <w:szCs w:val="24"/>
              </w:rPr>
            </w:pPr>
            <w:r w:rsidRPr="00AB2A7A">
              <w:rPr>
                <w:rFonts w:ascii="Calibri" w:hAnsi="Calibri" w:cs="Calibri"/>
                <w:szCs w:val="24"/>
              </w:rPr>
              <w:t>SP</w:t>
            </w:r>
            <w:r w:rsidR="00485961" w:rsidRPr="00AB2A7A">
              <w:rPr>
                <w:rFonts w:ascii="Calibri" w:hAnsi="Calibri" w:cs="Calibri"/>
                <w:szCs w:val="24"/>
              </w:rPr>
              <w:t>.1</w:t>
            </w:r>
          </w:p>
        </w:tc>
        <w:tc>
          <w:tcPr>
            <w:tcW w:w="1926" w:type="dxa"/>
            <w:tcBorders>
              <w:top w:val="single" w:sz="4" w:space="0" w:color="000000"/>
              <w:left w:val="single" w:sz="4" w:space="0" w:color="000000"/>
              <w:bottom w:val="single" w:sz="4" w:space="0" w:color="000000"/>
              <w:right w:val="single" w:sz="4" w:space="0" w:color="000000"/>
            </w:tcBorders>
          </w:tcPr>
          <w:p w14:paraId="253681DB" w14:textId="253CF593" w:rsidR="00485961" w:rsidRPr="00AB2A7A" w:rsidRDefault="00485961" w:rsidP="00FD130C">
            <w:pPr>
              <w:spacing w:before="60" w:after="60" w:line="240" w:lineRule="auto"/>
              <w:jc w:val="center"/>
              <w:rPr>
                <w:rFonts w:ascii="Calibri" w:hAnsi="Calibri" w:cs="Calibri"/>
                <w:bCs/>
                <w:i/>
                <w:szCs w:val="24"/>
              </w:rPr>
            </w:pPr>
            <w:r w:rsidRPr="00AB2A7A">
              <w:rPr>
                <w:rFonts w:ascii="Calibri" w:hAnsi="Calibri" w:cs="Calibri"/>
                <w:bCs/>
                <w:szCs w:val="24"/>
              </w:rPr>
              <w:t>______</w:t>
            </w:r>
          </w:p>
        </w:tc>
        <w:tc>
          <w:tcPr>
            <w:tcW w:w="990" w:type="dxa"/>
            <w:tcBorders>
              <w:top w:val="single" w:sz="4" w:space="0" w:color="000000"/>
              <w:left w:val="single" w:sz="4" w:space="0" w:color="000000"/>
              <w:bottom w:val="single" w:sz="4" w:space="0" w:color="000000"/>
              <w:right w:val="single" w:sz="4" w:space="0" w:color="000000"/>
            </w:tcBorders>
          </w:tcPr>
          <w:p w14:paraId="37207418" w14:textId="62919992" w:rsidR="00485961" w:rsidRPr="00AB2A7A" w:rsidRDefault="00485961" w:rsidP="00FD130C">
            <w:pPr>
              <w:spacing w:before="60" w:after="60" w:line="240" w:lineRule="auto"/>
              <w:jc w:val="center"/>
              <w:rPr>
                <w:rFonts w:ascii="Calibri" w:hAnsi="Calibri" w:cs="Calibri"/>
                <w:szCs w:val="24"/>
              </w:rPr>
            </w:pPr>
            <w:r w:rsidRPr="00AB2A7A">
              <w:rPr>
                <w:rFonts w:ascii="Calibri" w:hAnsi="Calibri" w:cs="Calibri"/>
                <w:szCs w:val="24"/>
              </w:rPr>
              <w:t>__</w:t>
            </w:r>
          </w:p>
        </w:tc>
        <w:tc>
          <w:tcPr>
            <w:tcW w:w="998" w:type="dxa"/>
            <w:tcBorders>
              <w:top w:val="single" w:sz="4" w:space="0" w:color="000000"/>
              <w:left w:val="single" w:sz="4" w:space="0" w:color="000000"/>
              <w:bottom w:val="single" w:sz="4" w:space="0" w:color="000000"/>
              <w:right w:val="single" w:sz="4" w:space="0" w:color="000000"/>
            </w:tcBorders>
          </w:tcPr>
          <w:p w14:paraId="731285C5" w14:textId="06A597DE" w:rsidR="00485961" w:rsidRPr="00AB2A7A" w:rsidRDefault="00485961" w:rsidP="00FD130C">
            <w:pPr>
              <w:spacing w:before="60" w:after="60" w:line="240" w:lineRule="auto"/>
              <w:jc w:val="center"/>
              <w:rPr>
                <w:rFonts w:ascii="Calibri" w:hAnsi="Calibri" w:cs="Calibri"/>
                <w:szCs w:val="24"/>
                <w:lang w:eastAsia="it-IT"/>
              </w:rPr>
            </w:pPr>
            <w:r w:rsidRPr="00AB2A7A">
              <w:rPr>
                <w:rFonts w:ascii="Calibri" w:hAnsi="Calibri" w:cs="Calibri"/>
                <w:szCs w:val="24"/>
              </w:rPr>
              <w:t>__</w:t>
            </w:r>
          </w:p>
        </w:tc>
        <w:tc>
          <w:tcPr>
            <w:tcW w:w="977" w:type="dxa"/>
            <w:tcBorders>
              <w:top w:val="single" w:sz="4" w:space="0" w:color="000000"/>
              <w:left w:val="single" w:sz="4" w:space="0" w:color="000000"/>
              <w:bottom w:val="single" w:sz="4" w:space="0" w:color="000000"/>
              <w:right w:val="single" w:sz="4" w:space="0" w:color="000000"/>
            </w:tcBorders>
          </w:tcPr>
          <w:p w14:paraId="28A2DA98" w14:textId="169BFC37" w:rsidR="00485961" w:rsidRPr="00025AFA" w:rsidRDefault="00485961" w:rsidP="00FD130C">
            <w:pPr>
              <w:spacing w:before="60" w:after="60" w:line="240" w:lineRule="auto"/>
              <w:jc w:val="center"/>
              <w:rPr>
                <w:rFonts w:ascii="Calibri" w:hAnsi="Calibri" w:cs="Calibri"/>
                <w:szCs w:val="24"/>
              </w:rPr>
            </w:pPr>
            <w:r w:rsidRPr="00AB2A7A">
              <w:rPr>
                <w:rFonts w:ascii="Calibri" w:hAnsi="Calibri" w:cs="Calibri"/>
                <w:szCs w:val="24"/>
              </w:rPr>
              <w:t>__</w:t>
            </w:r>
          </w:p>
        </w:tc>
      </w:tr>
      <w:tr w:rsidR="00357C8E" w:rsidRPr="00025AFA" w14:paraId="690CD204" w14:textId="77777777" w:rsidTr="00E13A0F">
        <w:trPr>
          <w:jc w:val="center"/>
        </w:trPr>
        <w:tc>
          <w:tcPr>
            <w:tcW w:w="355" w:type="dxa"/>
            <w:vMerge/>
            <w:tcBorders>
              <w:left w:val="single" w:sz="4" w:space="0" w:color="000000"/>
              <w:right w:val="single" w:sz="4" w:space="0" w:color="000000"/>
            </w:tcBorders>
            <w:vAlign w:val="center"/>
          </w:tcPr>
          <w:p w14:paraId="044676B8" w14:textId="77777777" w:rsidR="00485961" w:rsidRPr="00025AFA" w:rsidRDefault="00485961" w:rsidP="00FD130C">
            <w:pPr>
              <w:rPr>
                <w:rFonts w:ascii="Calibri" w:hAnsi="Calibri" w:cs="Calibri"/>
                <w:szCs w:val="24"/>
              </w:rPr>
            </w:pPr>
          </w:p>
        </w:tc>
        <w:tc>
          <w:tcPr>
            <w:tcW w:w="2451" w:type="dxa"/>
            <w:vMerge/>
            <w:tcBorders>
              <w:left w:val="single" w:sz="4" w:space="0" w:color="000000"/>
              <w:right w:val="single" w:sz="4" w:space="0" w:color="000000"/>
            </w:tcBorders>
            <w:vAlign w:val="center"/>
          </w:tcPr>
          <w:p w14:paraId="1E452393" w14:textId="77777777" w:rsidR="00485961" w:rsidRPr="00025AFA" w:rsidRDefault="00485961" w:rsidP="00FD130C">
            <w:pPr>
              <w:rPr>
                <w:rFonts w:ascii="Calibri" w:hAnsi="Calibri" w:cs="Calibri"/>
                <w:szCs w:val="24"/>
              </w:rPr>
            </w:pPr>
          </w:p>
        </w:tc>
        <w:tc>
          <w:tcPr>
            <w:tcW w:w="700" w:type="dxa"/>
            <w:vMerge/>
            <w:tcBorders>
              <w:left w:val="single" w:sz="4" w:space="0" w:color="000000"/>
              <w:right w:val="single" w:sz="4" w:space="0" w:color="000000"/>
            </w:tcBorders>
            <w:vAlign w:val="center"/>
          </w:tcPr>
          <w:p w14:paraId="5D7270C1" w14:textId="77777777" w:rsidR="00485961" w:rsidRPr="00025AFA" w:rsidRDefault="00485961" w:rsidP="00FD130C">
            <w:pPr>
              <w:rPr>
                <w:rFonts w:ascii="Calibri" w:hAnsi="Calibri" w:cs="Calibri"/>
                <w:szCs w:val="24"/>
              </w:rPr>
            </w:pPr>
          </w:p>
        </w:tc>
        <w:tc>
          <w:tcPr>
            <w:tcW w:w="637" w:type="dxa"/>
            <w:tcBorders>
              <w:top w:val="single" w:sz="4" w:space="0" w:color="000000"/>
              <w:left w:val="single" w:sz="4" w:space="0" w:color="000000"/>
              <w:bottom w:val="single" w:sz="4" w:space="0" w:color="000000"/>
              <w:right w:val="single" w:sz="4" w:space="0" w:color="000000"/>
            </w:tcBorders>
            <w:vAlign w:val="center"/>
          </w:tcPr>
          <w:p w14:paraId="1881DF2D" w14:textId="4C242D1D" w:rsidR="00485961" w:rsidRPr="00025AFA" w:rsidRDefault="00357C8E" w:rsidP="00FD130C">
            <w:pPr>
              <w:spacing w:before="60" w:after="60" w:line="240" w:lineRule="auto"/>
              <w:jc w:val="center"/>
              <w:rPr>
                <w:rFonts w:ascii="Calibri" w:hAnsi="Calibri" w:cs="Calibri"/>
                <w:szCs w:val="24"/>
              </w:rPr>
            </w:pPr>
            <w:r>
              <w:rPr>
                <w:rFonts w:ascii="Calibri" w:hAnsi="Calibri" w:cs="Calibri"/>
                <w:szCs w:val="24"/>
              </w:rPr>
              <w:t>SP</w:t>
            </w:r>
            <w:r w:rsidR="00485961" w:rsidRPr="00025AFA">
              <w:rPr>
                <w:rFonts w:ascii="Calibri" w:hAnsi="Calibri" w:cs="Calibri"/>
                <w:szCs w:val="24"/>
              </w:rPr>
              <w:t>.2</w:t>
            </w:r>
          </w:p>
        </w:tc>
        <w:tc>
          <w:tcPr>
            <w:tcW w:w="1926" w:type="dxa"/>
            <w:tcBorders>
              <w:top w:val="single" w:sz="4" w:space="0" w:color="000000"/>
              <w:left w:val="single" w:sz="4" w:space="0" w:color="000000"/>
              <w:bottom w:val="single" w:sz="4" w:space="0" w:color="000000"/>
              <w:right w:val="single" w:sz="4" w:space="0" w:color="000000"/>
            </w:tcBorders>
          </w:tcPr>
          <w:p w14:paraId="495B89F4" w14:textId="2BCE62BE" w:rsidR="00485961" w:rsidRPr="00025AFA" w:rsidRDefault="00485961" w:rsidP="00FD130C">
            <w:pPr>
              <w:spacing w:before="60" w:after="60" w:line="240" w:lineRule="auto"/>
              <w:jc w:val="center"/>
              <w:rPr>
                <w:rFonts w:ascii="Calibri" w:hAnsi="Calibri" w:cs="Calibri"/>
                <w:szCs w:val="24"/>
              </w:rPr>
            </w:pPr>
            <w:r w:rsidRPr="00E23257">
              <w:rPr>
                <w:rFonts w:ascii="Calibri" w:hAnsi="Calibri" w:cs="Calibri"/>
                <w:bCs/>
                <w:szCs w:val="24"/>
              </w:rPr>
              <w:t>______</w:t>
            </w:r>
          </w:p>
        </w:tc>
        <w:tc>
          <w:tcPr>
            <w:tcW w:w="990" w:type="dxa"/>
            <w:tcBorders>
              <w:top w:val="single" w:sz="4" w:space="0" w:color="000000"/>
              <w:left w:val="single" w:sz="4" w:space="0" w:color="000000"/>
              <w:bottom w:val="single" w:sz="4" w:space="0" w:color="000000"/>
              <w:right w:val="single" w:sz="4" w:space="0" w:color="000000"/>
            </w:tcBorders>
          </w:tcPr>
          <w:p w14:paraId="57C82FDA" w14:textId="2B181519" w:rsidR="00485961" w:rsidRPr="00025AFA" w:rsidRDefault="00485961" w:rsidP="00FD130C">
            <w:pPr>
              <w:spacing w:before="60" w:after="60" w:line="240" w:lineRule="auto"/>
              <w:jc w:val="center"/>
              <w:rPr>
                <w:rFonts w:ascii="Calibri" w:hAnsi="Calibri" w:cs="Calibri"/>
                <w:szCs w:val="24"/>
              </w:rPr>
            </w:pPr>
            <w:r w:rsidRPr="00232918">
              <w:rPr>
                <w:rFonts w:ascii="Calibri" w:hAnsi="Calibri" w:cs="Calibri"/>
                <w:szCs w:val="24"/>
              </w:rPr>
              <w:t>__</w:t>
            </w:r>
          </w:p>
        </w:tc>
        <w:tc>
          <w:tcPr>
            <w:tcW w:w="998" w:type="dxa"/>
            <w:tcBorders>
              <w:top w:val="single" w:sz="4" w:space="0" w:color="000000"/>
              <w:left w:val="single" w:sz="4" w:space="0" w:color="000000"/>
              <w:bottom w:val="single" w:sz="4" w:space="0" w:color="000000"/>
              <w:right w:val="single" w:sz="4" w:space="0" w:color="000000"/>
            </w:tcBorders>
          </w:tcPr>
          <w:p w14:paraId="35E0B2B6" w14:textId="6F3B827C" w:rsidR="00485961" w:rsidRPr="00025AFA" w:rsidRDefault="00485961" w:rsidP="00FD130C">
            <w:pPr>
              <w:spacing w:before="60" w:after="60" w:line="240" w:lineRule="auto"/>
              <w:jc w:val="center"/>
              <w:rPr>
                <w:rFonts w:ascii="Calibri" w:hAnsi="Calibri" w:cs="Calibri"/>
                <w:szCs w:val="24"/>
                <w:lang w:eastAsia="it-IT"/>
              </w:rPr>
            </w:pPr>
            <w:r w:rsidRPr="00232918">
              <w:rPr>
                <w:rFonts w:ascii="Calibri" w:hAnsi="Calibri" w:cs="Calibri"/>
                <w:szCs w:val="24"/>
              </w:rPr>
              <w:t>__</w:t>
            </w:r>
          </w:p>
        </w:tc>
        <w:tc>
          <w:tcPr>
            <w:tcW w:w="977" w:type="dxa"/>
            <w:tcBorders>
              <w:top w:val="single" w:sz="4" w:space="0" w:color="000000"/>
              <w:left w:val="single" w:sz="4" w:space="0" w:color="000000"/>
              <w:bottom w:val="single" w:sz="4" w:space="0" w:color="000000"/>
              <w:right w:val="single" w:sz="4" w:space="0" w:color="000000"/>
            </w:tcBorders>
          </w:tcPr>
          <w:p w14:paraId="0834B4E8" w14:textId="7A4FAB52" w:rsidR="00485961" w:rsidRPr="00025AFA" w:rsidRDefault="00485961" w:rsidP="00FD130C">
            <w:pPr>
              <w:spacing w:before="60" w:after="60" w:line="240" w:lineRule="auto"/>
              <w:jc w:val="center"/>
              <w:rPr>
                <w:rFonts w:ascii="Calibri" w:hAnsi="Calibri" w:cs="Calibri"/>
                <w:szCs w:val="24"/>
              </w:rPr>
            </w:pPr>
            <w:r w:rsidRPr="00232918">
              <w:rPr>
                <w:rFonts w:ascii="Calibri" w:hAnsi="Calibri" w:cs="Calibri"/>
                <w:szCs w:val="24"/>
              </w:rPr>
              <w:t>__</w:t>
            </w:r>
          </w:p>
        </w:tc>
      </w:tr>
      <w:tr w:rsidR="00357C8E" w:rsidRPr="00025AFA" w14:paraId="557D8BBD" w14:textId="77777777" w:rsidTr="00E13A0F">
        <w:trPr>
          <w:jc w:val="center"/>
        </w:trPr>
        <w:tc>
          <w:tcPr>
            <w:tcW w:w="355" w:type="dxa"/>
            <w:vMerge/>
            <w:tcBorders>
              <w:left w:val="single" w:sz="4" w:space="0" w:color="000000"/>
              <w:right w:val="single" w:sz="4" w:space="0" w:color="000000"/>
            </w:tcBorders>
            <w:vAlign w:val="center"/>
          </w:tcPr>
          <w:p w14:paraId="715082E1" w14:textId="77777777" w:rsidR="00485961" w:rsidRPr="00025AFA" w:rsidRDefault="00485961" w:rsidP="00B132D1">
            <w:pPr>
              <w:rPr>
                <w:rFonts w:ascii="Calibri" w:hAnsi="Calibri" w:cs="Calibri"/>
                <w:szCs w:val="24"/>
              </w:rPr>
            </w:pPr>
          </w:p>
        </w:tc>
        <w:tc>
          <w:tcPr>
            <w:tcW w:w="2451" w:type="dxa"/>
            <w:vMerge/>
            <w:tcBorders>
              <w:left w:val="single" w:sz="4" w:space="0" w:color="000000"/>
              <w:right w:val="single" w:sz="4" w:space="0" w:color="000000"/>
            </w:tcBorders>
            <w:vAlign w:val="center"/>
          </w:tcPr>
          <w:p w14:paraId="38B9F191" w14:textId="77777777" w:rsidR="00485961" w:rsidRPr="00025AFA" w:rsidRDefault="00485961" w:rsidP="00B132D1">
            <w:pPr>
              <w:rPr>
                <w:rFonts w:ascii="Calibri" w:hAnsi="Calibri" w:cs="Calibri"/>
                <w:szCs w:val="24"/>
              </w:rPr>
            </w:pPr>
          </w:p>
        </w:tc>
        <w:tc>
          <w:tcPr>
            <w:tcW w:w="700" w:type="dxa"/>
            <w:vMerge/>
            <w:tcBorders>
              <w:left w:val="single" w:sz="4" w:space="0" w:color="000000"/>
              <w:right w:val="single" w:sz="4" w:space="0" w:color="000000"/>
            </w:tcBorders>
            <w:vAlign w:val="center"/>
          </w:tcPr>
          <w:p w14:paraId="50751D05" w14:textId="77777777" w:rsidR="00485961" w:rsidRPr="00025AFA" w:rsidRDefault="00485961" w:rsidP="00B132D1">
            <w:pPr>
              <w:rPr>
                <w:rFonts w:ascii="Calibri" w:hAnsi="Calibri" w:cs="Calibri"/>
                <w:szCs w:val="24"/>
              </w:rPr>
            </w:pPr>
          </w:p>
        </w:tc>
        <w:tc>
          <w:tcPr>
            <w:tcW w:w="637" w:type="dxa"/>
            <w:tcBorders>
              <w:top w:val="single" w:sz="4" w:space="0" w:color="000000"/>
              <w:left w:val="single" w:sz="4" w:space="0" w:color="000000"/>
              <w:bottom w:val="single" w:sz="4" w:space="0" w:color="000000"/>
              <w:right w:val="single" w:sz="4" w:space="0" w:color="000000"/>
            </w:tcBorders>
            <w:vAlign w:val="center"/>
          </w:tcPr>
          <w:p w14:paraId="38858013" w14:textId="651A8766" w:rsidR="00485961" w:rsidRDefault="00485961" w:rsidP="00B132D1">
            <w:pPr>
              <w:spacing w:before="60" w:after="60" w:line="240" w:lineRule="auto"/>
              <w:jc w:val="center"/>
              <w:rPr>
                <w:rFonts w:ascii="Calibri" w:hAnsi="Calibri" w:cs="Calibri"/>
                <w:szCs w:val="24"/>
              </w:rPr>
            </w:pPr>
            <w:r>
              <w:rPr>
                <w:rFonts w:ascii="Calibri" w:hAnsi="Calibri" w:cs="Calibri"/>
                <w:szCs w:val="24"/>
              </w:rPr>
              <w:t>…..</w:t>
            </w:r>
          </w:p>
        </w:tc>
        <w:tc>
          <w:tcPr>
            <w:tcW w:w="1926" w:type="dxa"/>
            <w:tcBorders>
              <w:top w:val="single" w:sz="4" w:space="0" w:color="000000"/>
              <w:left w:val="single" w:sz="4" w:space="0" w:color="000000"/>
              <w:bottom w:val="single" w:sz="4" w:space="0" w:color="000000"/>
              <w:right w:val="single" w:sz="4" w:space="0" w:color="000000"/>
            </w:tcBorders>
          </w:tcPr>
          <w:p w14:paraId="748F3702" w14:textId="177C00D4" w:rsidR="00485961" w:rsidRPr="00E23257" w:rsidRDefault="00485961" w:rsidP="00B132D1">
            <w:pPr>
              <w:spacing w:before="60" w:after="60" w:line="240" w:lineRule="auto"/>
              <w:jc w:val="center"/>
              <w:rPr>
                <w:rFonts w:ascii="Calibri" w:hAnsi="Calibri" w:cs="Calibri"/>
                <w:bCs/>
                <w:szCs w:val="24"/>
              </w:rPr>
            </w:pPr>
            <w:r w:rsidRPr="00E23257">
              <w:rPr>
                <w:rFonts w:ascii="Calibri" w:hAnsi="Calibri" w:cs="Calibri"/>
                <w:bCs/>
                <w:szCs w:val="24"/>
              </w:rPr>
              <w:t>______</w:t>
            </w:r>
          </w:p>
        </w:tc>
        <w:tc>
          <w:tcPr>
            <w:tcW w:w="990" w:type="dxa"/>
            <w:tcBorders>
              <w:top w:val="single" w:sz="4" w:space="0" w:color="000000"/>
              <w:left w:val="single" w:sz="4" w:space="0" w:color="000000"/>
              <w:bottom w:val="single" w:sz="4" w:space="0" w:color="000000"/>
              <w:right w:val="single" w:sz="4" w:space="0" w:color="000000"/>
            </w:tcBorders>
          </w:tcPr>
          <w:p w14:paraId="353E4D53" w14:textId="0B388575" w:rsidR="00485961" w:rsidRPr="00232918" w:rsidRDefault="00485961" w:rsidP="00B132D1">
            <w:pPr>
              <w:spacing w:before="60" w:after="60" w:line="240" w:lineRule="auto"/>
              <w:jc w:val="center"/>
              <w:rPr>
                <w:rFonts w:ascii="Calibri" w:hAnsi="Calibri" w:cs="Calibri"/>
                <w:szCs w:val="24"/>
              </w:rPr>
            </w:pPr>
            <w:r w:rsidRPr="00232918">
              <w:rPr>
                <w:rFonts w:ascii="Calibri" w:hAnsi="Calibri" w:cs="Calibri"/>
                <w:szCs w:val="24"/>
              </w:rPr>
              <w:t>__</w:t>
            </w:r>
          </w:p>
        </w:tc>
        <w:tc>
          <w:tcPr>
            <w:tcW w:w="998" w:type="dxa"/>
            <w:tcBorders>
              <w:top w:val="single" w:sz="4" w:space="0" w:color="000000"/>
              <w:left w:val="single" w:sz="4" w:space="0" w:color="000000"/>
              <w:bottom w:val="single" w:sz="4" w:space="0" w:color="000000"/>
              <w:right w:val="single" w:sz="4" w:space="0" w:color="000000"/>
            </w:tcBorders>
          </w:tcPr>
          <w:p w14:paraId="32293DE6" w14:textId="12649513" w:rsidR="00485961" w:rsidRPr="00232918" w:rsidRDefault="00485961" w:rsidP="00B132D1">
            <w:pPr>
              <w:spacing w:before="60" w:after="60" w:line="240" w:lineRule="auto"/>
              <w:jc w:val="center"/>
              <w:rPr>
                <w:rFonts w:ascii="Calibri" w:hAnsi="Calibri" w:cs="Calibri"/>
                <w:szCs w:val="24"/>
              </w:rPr>
            </w:pPr>
            <w:r w:rsidRPr="00232918">
              <w:rPr>
                <w:rFonts w:ascii="Calibri" w:hAnsi="Calibri" w:cs="Calibri"/>
                <w:szCs w:val="24"/>
              </w:rPr>
              <w:t>__</w:t>
            </w:r>
          </w:p>
        </w:tc>
        <w:tc>
          <w:tcPr>
            <w:tcW w:w="977" w:type="dxa"/>
            <w:tcBorders>
              <w:top w:val="single" w:sz="4" w:space="0" w:color="000000"/>
              <w:left w:val="single" w:sz="4" w:space="0" w:color="000000"/>
              <w:bottom w:val="single" w:sz="4" w:space="0" w:color="000000"/>
              <w:right w:val="single" w:sz="4" w:space="0" w:color="000000"/>
            </w:tcBorders>
          </w:tcPr>
          <w:p w14:paraId="733864BD" w14:textId="37B7BCE4" w:rsidR="00485961" w:rsidRPr="00232918" w:rsidRDefault="00485961" w:rsidP="00B132D1">
            <w:pPr>
              <w:spacing w:before="60" w:after="60" w:line="240" w:lineRule="auto"/>
              <w:jc w:val="center"/>
              <w:rPr>
                <w:rFonts w:ascii="Calibri" w:hAnsi="Calibri" w:cs="Calibri"/>
                <w:szCs w:val="24"/>
              </w:rPr>
            </w:pPr>
            <w:r w:rsidRPr="00232918">
              <w:rPr>
                <w:rFonts w:ascii="Calibri" w:hAnsi="Calibri" w:cs="Calibri"/>
                <w:szCs w:val="24"/>
              </w:rPr>
              <w:t>__</w:t>
            </w:r>
          </w:p>
        </w:tc>
      </w:tr>
      <w:tr w:rsidR="00357C8E" w:rsidRPr="00025AFA" w14:paraId="7D7376E5" w14:textId="77777777" w:rsidTr="00E13A0F">
        <w:trPr>
          <w:jc w:val="center"/>
        </w:trPr>
        <w:tc>
          <w:tcPr>
            <w:tcW w:w="355" w:type="dxa"/>
            <w:vMerge/>
            <w:tcBorders>
              <w:left w:val="single" w:sz="4" w:space="0" w:color="000000"/>
              <w:bottom w:val="single" w:sz="4" w:space="0" w:color="000000"/>
              <w:right w:val="single" w:sz="4" w:space="0" w:color="000000"/>
            </w:tcBorders>
            <w:vAlign w:val="center"/>
          </w:tcPr>
          <w:p w14:paraId="760872BB" w14:textId="77777777" w:rsidR="00485961" w:rsidRPr="00025AFA" w:rsidRDefault="00485961" w:rsidP="00B132D1">
            <w:pPr>
              <w:rPr>
                <w:rFonts w:ascii="Calibri" w:hAnsi="Calibri" w:cs="Calibri"/>
                <w:szCs w:val="24"/>
              </w:rPr>
            </w:pPr>
          </w:p>
        </w:tc>
        <w:tc>
          <w:tcPr>
            <w:tcW w:w="2451" w:type="dxa"/>
            <w:vMerge/>
            <w:tcBorders>
              <w:left w:val="single" w:sz="4" w:space="0" w:color="000000"/>
              <w:bottom w:val="single" w:sz="4" w:space="0" w:color="000000"/>
              <w:right w:val="single" w:sz="4" w:space="0" w:color="000000"/>
            </w:tcBorders>
            <w:vAlign w:val="center"/>
          </w:tcPr>
          <w:p w14:paraId="3D266473" w14:textId="77777777" w:rsidR="00485961" w:rsidRPr="00025AFA" w:rsidRDefault="00485961" w:rsidP="00B132D1">
            <w:pPr>
              <w:rPr>
                <w:rFonts w:ascii="Calibri" w:hAnsi="Calibri" w:cs="Calibri"/>
                <w:szCs w:val="24"/>
              </w:rPr>
            </w:pPr>
          </w:p>
        </w:tc>
        <w:tc>
          <w:tcPr>
            <w:tcW w:w="700" w:type="dxa"/>
            <w:vMerge/>
            <w:tcBorders>
              <w:left w:val="single" w:sz="4" w:space="0" w:color="000000"/>
              <w:bottom w:val="single" w:sz="4" w:space="0" w:color="000000"/>
              <w:right w:val="single" w:sz="4" w:space="0" w:color="000000"/>
            </w:tcBorders>
            <w:vAlign w:val="center"/>
          </w:tcPr>
          <w:p w14:paraId="04E854A4" w14:textId="77777777" w:rsidR="00485961" w:rsidRPr="00025AFA" w:rsidRDefault="00485961" w:rsidP="00B132D1">
            <w:pPr>
              <w:rPr>
                <w:rFonts w:ascii="Calibri" w:hAnsi="Calibri" w:cs="Calibri"/>
                <w:szCs w:val="24"/>
              </w:rPr>
            </w:pPr>
          </w:p>
        </w:tc>
        <w:tc>
          <w:tcPr>
            <w:tcW w:w="637" w:type="dxa"/>
            <w:tcBorders>
              <w:top w:val="single" w:sz="4" w:space="0" w:color="000000"/>
              <w:left w:val="single" w:sz="4" w:space="0" w:color="000000"/>
              <w:bottom w:val="single" w:sz="4" w:space="0" w:color="000000"/>
              <w:right w:val="single" w:sz="4" w:space="0" w:color="000000"/>
            </w:tcBorders>
            <w:vAlign w:val="center"/>
          </w:tcPr>
          <w:p w14:paraId="0C274E8C" w14:textId="5A216CBA" w:rsidR="00485961" w:rsidRDefault="00357C8E" w:rsidP="00B132D1">
            <w:pPr>
              <w:spacing w:before="60" w:after="60" w:line="240" w:lineRule="auto"/>
              <w:jc w:val="center"/>
              <w:rPr>
                <w:rFonts w:ascii="Calibri" w:hAnsi="Calibri" w:cs="Calibri"/>
                <w:szCs w:val="24"/>
              </w:rPr>
            </w:pPr>
            <w:proofErr w:type="spellStart"/>
            <w:proofErr w:type="gramStart"/>
            <w:r>
              <w:rPr>
                <w:rFonts w:ascii="Calibri" w:hAnsi="Calibri" w:cs="Calibri"/>
                <w:szCs w:val="24"/>
              </w:rPr>
              <w:t>SP.</w:t>
            </w:r>
            <w:r w:rsidR="00485961">
              <w:rPr>
                <w:rFonts w:ascii="Calibri" w:hAnsi="Calibri" w:cs="Calibri"/>
                <w:szCs w:val="24"/>
              </w:rPr>
              <w:t>n</w:t>
            </w:r>
            <w:proofErr w:type="spellEnd"/>
            <w:proofErr w:type="gramEnd"/>
          </w:p>
        </w:tc>
        <w:tc>
          <w:tcPr>
            <w:tcW w:w="1926" w:type="dxa"/>
            <w:tcBorders>
              <w:top w:val="single" w:sz="4" w:space="0" w:color="000000"/>
              <w:left w:val="single" w:sz="4" w:space="0" w:color="000000"/>
              <w:bottom w:val="single" w:sz="4" w:space="0" w:color="000000"/>
              <w:right w:val="single" w:sz="4" w:space="0" w:color="000000"/>
            </w:tcBorders>
          </w:tcPr>
          <w:p w14:paraId="5AFD02E9" w14:textId="5958CD70" w:rsidR="00485961" w:rsidRPr="00E23257" w:rsidRDefault="00485961" w:rsidP="00B132D1">
            <w:pPr>
              <w:spacing w:before="60" w:after="60" w:line="240" w:lineRule="auto"/>
              <w:jc w:val="center"/>
              <w:rPr>
                <w:rFonts w:ascii="Calibri" w:hAnsi="Calibri" w:cs="Calibri"/>
                <w:bCs/>
                <w:szCs w:val="24"/>
              </w:rPr>
            </w:pPr>
            <w:r w:rsidRPr="00E23257">
              <w:rPr>
                <w:rFonts w:ascii="Calibri" w:hAnsi="Calibri" w:cs="Calibri"/>
                <w:bCs/>
                <w:szCs w:val="24"/>
              </w:rPr>
              <w:t>______</w:t>
            </w:r>
          </w:p>
        </w:tc>
        <w:tc>
          <w:tcPr>
            <w:tcW w:w="990" w:type="dxa"/>
            <w:tcBorders>
              <w:top w:val="single" w:sz="4" w:space="0" w:color="000000"/>
              <w:left w:val="single" w:sz="4" w:space="0" w:color="000000"/>
              <w:bottom w:val="single" w:sz="4" w:space="0" w:color="000000"/>
              <w:right w:val="single" w:sz="4" w:space="0" w:color="000000"/>
            </w:tcBorders>
          </w:tcPr>
          <w:p w14:paraId="37658B5F" w14:textId="3ECE26B1" w:rsidR="00485961" w:rsidRPr="00232918" w:rsidRDefault="00485961" w:rsidP="00B132D1">
            <w:pPr>
              <w:spacing w:before="60" w:after="60" w:line="240" w:lineRule="auto"/>
              <w:jc w:val="center"/>
              <w:rPr>
                <w:rFonts w:ascii="Calibri" w:hAnsi="Calibri" w:cs="Calibri"/>
                <w:szCs w:val="24"/>
              </w:rPr>
            </w:pPr>
            <w:r w:rsidRPr="00232918">
              <w:rPr>
                <w:rFonts w:ascii="Calibri" w:hAnsi="Calibri" w:cs="Calibri"/>
                <w:szCs w:val="24"/>
              </w:rPr>
              <w:t>__</w:t>
            </w:r>
          </w:p>
        </w:tc>
        <w:tc>
          <w:tcPr>
            <w:tcW w:w="998" w:type="dxa"/>
            <w:tcBorders>
              <w:top w:val="single" w:sz="4" w:space="0" w:color="000000"/>
              <w:left w:val="single" w:sz="4" w:space="0" w:color="000000"/>
              <w:bottom w:val="single" w:sz="4" w:space="0" w:color="000000"/>
              <w:right w:val="single" w:sz="4" w:space="0" w:color="000000"/>
            </w:tcBorders>
          </w:tcPr>
          <w:p w14:paraId="4DA09679" w14:textId="05AF2873" w:rsidR="00485961" w:rsidRPr="00232918" w:rsidRDefault="00485961" w:rsidP="00B132D1">
            <w:pPr>
              <w:spacing w:before="60" w:after="60" w:line="240" w:lineRule="auto"/>
              <w:jc w:val="center"/>
              <w:rPr>
                <w:rFonts w:ascii="Calibri" w:hAnsi="Calibri" w:cs="Calibri"/>
                <w:szCs w:val="24"/>
              </w:rPr>
            </w:pPr>
            <w:r w:rsidRPr="00232918">
              <w:rPr>
                <w:rFonts w:ascii="Calibri" w:hAnsi="Calibri" w:cs="Calibri"/>
                <w:szCs w:val="24"/>
              </w:rPr>
              <w:t>__</w:t>
            </w:r>
          </w:p>
        </w:tc>
        <w:tc>
          <w:tcPr>
            <w:tcW w:w="977" w:type="dxa"/>
            <w:tcBorders>
              <w:top w:val="single" w:sz="4" w:space="0" w:color="000000"/>
              <w:left w:val="single" w:sz="4" w:space="0" w:color="000000"/>
              <w:bottom w:val="single" w:sz="4" w:space="0" w:color="000000"/>
              <w:right w:val="single" w:sz="4" w:space="0" w:color="000000"/>
            </w:tcBorders>
          </w:tcPr>
          <w:p w14:paraId="24B98D6E" w14:textId="2BAF7695" w:rsidR="00485961" w:rsidRPr="00232918" w:rsidRDefault="00485961" w:rsidP="00B132D1">
            <w:pPr>
              <w:spacing w:before="60" w:after="60" w:line="240" w:lineRule="auto"/>
              <w:jc w:val="center"/>
              <w:rPr>
                <w:rFonts w:ascii="Calibri" w:hAnsi="Calibri" w:cs="Calibri"/>
                <w:szCs w:val="24"/>
              </w:rPr>
            </w:pPr>
            <w:r w:rsidRPr="00232918">
              <w:rPr>
                <w:rFonts w:ascii="Calibri" w:hAnsi="Calibri" w:cs="Calibri"/>
                <w:szCs w:val="24"/>
              </w:rPr>
              <w:t>__</w:t>
            </w:r>
          </w:p>
        </w:tc>
      </w:tr>
      <w:tr w:rsidR="00357C8E" w:rsidRPr="00025AFA" w14:paraId="3105A384" w14:textId="77777777" w:rsidTr="00E13A0F">
        <w:trPr>
          <w:jc w:val="center"/>
        </w:trPr>
        <w:tc>
          <w:tcPr>
            <w:tcW w:w="35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BE1C3F6" w14:textId="77777777" w:rsidR="00485961" w:rsidRPr="00025AFA" w:rsidRDefault="00485961" w:rsidP="00B132D1">
            <w:pPr>
              <w:spacing w:before="60" w:after="60" w:line="240" w:lineRule="auto"/>
              <w:jc w:val="center"/>
              <w:rPr>
                <w:rFonts w:ascii="Calibri" w:hAnsi="Calibri" w:cs="Calibri"/>
                <w:szCs w:val="24"/>
                <w:lang w:eastAsia="it-IT"/>
              </w:rPr>
            </w:pPr>
          </w:p>
        </w:tc>
        <w:tc>
          <w:tcPr>
            <w:tcW w:w="245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F278C69" w14:textId="77777777" w:rsidR="00485961" w:rsidRPr="00025AFA" w:rsidRDefault="00485961" w:rsidP="00B132D1">
            <w:pPr>
              <w:spacing w:before="60" w:after="60" w:line="240" w:lineRule="auto"/>
              <w:jc w:val="center"/>
              <w:rPr>
                <w:rFonts w:ascii="Calibri" w:hAnsi="Calibri" w:cs="Calibri"/>
                <w:bCs/>
                <w:szCs w:val="24"/>
              </w:rPr>
            </w:pPr>
            <w:r w:rsidRPr="00025AFA">
              <w:rPr>
                <w:rFonts w:ascii="Calibri" w:hAnsi="Calibri" w:cs="Calibri"/>
                <w:bCs/>
                <w:szCs w:val="24"/>
              </w:rPr>
              <w:t>Totale</w:t>
            </w:r>
          </w:p>
        </w:tc>
        <w:tc>
          <w:tcPr>
            <w:tcW w:w="70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B425C07" w14:textId="77777777" w:rsidR="00485961" w:rsidRPr="00025AFA" w:rsidRDefault="00485961" w:rsidP="00B132D1">
            <w:pPr>
              <w:spacing w:before="60" w:after="60" w:line="240" w:lineRule="auto"/>
              <w:jc w:val="center"/>
              <w:rPr>
                <w:rFonts w:ascii="Calibri" w:hAnsi="Calibri" w:cs="Calibri"/>
                <w:bCs/>
                <w:szCs w:val="24"/>
              </w:rPr>
            </w:pPr>
            <w:r w:rsidRPr="00025AFA">
              <w:rPr>
                <w:rFonts w:ascii="Calibri" w:hAnsi="Calibri" w:cs="Calibri"/>
                <w:bCs/>
                <w:szCs w:val="24"/>
              </w:rPr>
              <w:t>100</w:t>
            </w:r>
          </w:p>
        </w:tc>
        <w:tc>
          <w:tcPr>
            <w:tcW w:w="63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B93E5D7" w14:textId="77777777" w:rsidR="00485961" w:rsidRPr="00025AFA" w:rsidRDefault="00485961" w:rsidP="00B132D1">
            <w:pPr>
              <w:spacing w:before="60" w:after="60" w:line="240" w:lineRule="auto"/>
              <w:jc w:val="center"/>
              <w:rPr>
                <w:rFonts w:ascii="Calibri" w:hAnsi="Calibri" w:cs="Calibri"/>
                <w:szCs w:val="24"/>
                <w:lang w:eastAsia="it-IT"/>
              </w:rPr>
            </w:pPr>
          </w:p>
        </w:tc>
        <w:tc>
          <w:tcPr>
            <w:tcW w:w="192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3E569FC" w14:textId="77777777" w:rsidR="00485961" w:rsidRPr="00025AFA" w:rsidRDefault="00485961" w:rsidP="00B132D1">
            <w:pPr>
              <w:spacing w:before="60" w:after="60" w:line="240" w:lineRule="auto"/>
              <w:jc w:val="center"/>
              <w:rPr>
                <w:rFonts w:ascii="Calibri" w:hAnsi="Calibri" w:cs="Calibri"/>
                <w:szCs w:val="24"/>
                <w:lang w:eastAsia="it-IT"/>
              </w:rPr>
            </w:pPr>
          </w:p>
        </w:tc>
        <w:tc>
          <w:tcPr>
            <w:tcW w:w="99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31FAC35" w14:textId="77777777" w:rsidR="00485961" w:rsidRPr="00025AFA" w:rsidRDefault="00485961" w:rsidP="00B132D1">
            <w:pPr>
              <w:spacing w:before="60" w:after="60" w:line="240" w:lineRule="auto"/>
              <w:rPr>
                <w:rFonts w:ascii="Calibri" w:hAnsi="Calibri" w:cs="Calibri"/>
                <w:szCs w:val="24"/>
                <w:lang w:eastAsia="it-IT"/>
              </w:rPr>
            </w:pPr>
          </w:p>
        </w:tc>
        <w:tc>
          <w:tcPr>
            <w:tcW w:w="99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11E47EA" w14:textId="77777777" w:rsidR="00485961" w:rsidRPr="00025AFA" w:rsidRDefault="00485961" w:rsidP="00B132D1">
            <w:pPr>
              <w:spacing w:before="60" w:after="60" w:line="240" w:lineRule="auto"/>
              <w:rPr>
                <w:rFonts w:ascii="Calibri" w:hAnsi="Calibri" w:cs="Calibri"/>
                <w:szCs w:val="24"/>
                <w:lang w:eastAsia="it-IT"/>
              </w:rPr>
            </w:pPr>
          </w:p>
        </w:tc>
        <w:tc>
          <w:tcPr>
            <w:tcW w:w="97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1B9D3F7" w14:textId="77777777" w:rsidR="00485961" w:rsidRPr="00025AFA" w:rsidRDefault="00485961" w:rsidP="00B132D1">
            <w:pPr>
              <w:spacing w:before="60" w:after="60" w:line="240" w:lineRule="auto"/>
              <w:rPr>
                <w:rFonts w:ascii="Calibri" w:hAnsi="Calibri" w:cs="Calibri"/>
                <w:szCs w:val="24"/>
                <w:lang w:eastAsia="it-IT"/>
              </w:rPr>
            </w:pPr>
          </w:p>
        </w:tc>
      </w:tr>
    </w:tbl>
    <w:p w14:paraId="102904AF" w14:textId="77777777" w:rsidR="00EF19B1" w:rsidRPr="00025AFA" w:rsidRDefault="00EF19B1" w:rsidP="00C409E0">
      <w:pPr>
        <w:rPr>
          <w:rFonts w:ascii="Calibri" w:hAnsi="Calibri" w:cs="Calibri"/>
          <w:szCs w:val="24"/>
          <w:lang w:eastAsia="it-IT"/>
        </w:rPr>
      </w:pPr>
    </w:p>
    <w:p w14:paraId="0A32E20D" w14:textId="1FFD733E" w:rsidR="005D6FBF" w:rsidRPr="00025AFA" w:rsidRDefault="00A213AB" w:rsidP="00C409E0">
      <w:pPr>
        <w:rPr>
          <w:rFonts w:ascii="Calibri" w:hAnsi="Calibri" w:cs="Calibri"/>
          <w:i/>
          <w:szCs w:val="24"/>
        </w:rPr>
      </w:pPr>
      <w:r w:rsidRPr="005B3660">
        <w:rPr>
          <w:rFonts w:ascii="Calibri" w:hAnsi="Calibri" w:cs="Calibri"/>
          <w:bCs/>
          <w:i/>
          <w:szCs w:val="24"/>
        </w:rPr>
        <w:lastRenderedPageBreak/>
        <w:t>[</w:t>
      </w:r>
      <w:r w:rsidR="005B3660" w:rsidRPr="005B3660">
        <w:rPr>
          <w:rFonts w:ascii="Calibri" w:hAnsi="Calibri" w:cs="Calibri"/>
          <w:bCs/>
          <w:i/>
          <w:szCs w:val="24"/>
        </w:rPr>
        <w:t xml:space="preserve">Nel caso di </w:t>
      </w:r>
      <w:r w:rsidRPr="005B3660">
        <w:rPr>
          <w:rFonts w:ascii="Calibri" w:hAnsi="Calibri" w:cs="Calibri"/>
          <w:bCs/>
          <w:i/>
          <w:szCs w:val="24"/>
        </w:rPr>
        <w:t>soglia di sbarramento al punteggio tecnico]</w:t>
      </w:r>
      <w:r w:rsidRPr="00025AFA">
        <w:rPr>
          <w:rFonts w:ascii="Calibri" w:hAnsi="Calibri" w:cs="Calibri"/>
          <w:b/>
          <w:i/>
          <w:szCs w:val="24"/>
        </w:rPr>
        <w:t xml:space="preserve"> </w:t>
      </w:r>
      <w:r w:rsidRPr="00025AFA">
        <w:rPr>
          <w:rFonts w:ascii="Calibri" w:hAnsi="Calibri" w:cs="Calibri"/>
          <w:szCs w:val="24"/>
          <w:lang w:eastAsia="it-IT"/>
        </w:rPr>
        <w:t xml:space="preserve">Il concorrente è escluso dalla gara nel caso in cui consegua un punteggio inferiore alla </w:t>
      </w:r>
      <w:r w:rsidRPr="00025AFA">
        <w:rPr>
          <w:rFonts w:ascii="Calibri" w:hAnsi="Calibri" w:cs="Calibri"/>
          <w:szCs w:val="24"/>
        </w:rPr>
        <w:t>soglia minima di sbarramento pari a</w:t>
      </w:r>
      <w:r w:rsidR="00FD130C">
        <w:rPr>
          <w:rFonts w:ascii="Calibri" w:hAnsi="Calibri" w:cs="Calibri"/>
          <w:szCs w:val="24"/>
        </w:rPr>
        <w:t>lle seguenti soglie di punteggio _______</w:t>
      </w:r>
      <w:r w:rsidRPr="00025AFA">
        <w:rPr>
          <w:rFonts w:ascii="Calibri" w:hAnsi="Calibri" w:cs="Calibri"/>
          <w:i/>
          <w:szCs w:val="24"/>
        </w:rPr>
        <w:t xml:space="preserve"> </w:t>
      </w:r>
      <w:r w:rsidRPr="00025AFA">
        <w:rPr>
          <w:rFonts w:ascii="Calibri" w:hAnsi="Calibri" w:cs="Calibri"/>
          <w:szCs w:val="24"/>
        </w:rPr>
        <w:t xml:space="preserve">per </w:t>
      </w:r>
      <w:r w:rsidR="00FD130C">
        <w:rPr>
          <w:rFonts w:ascii="Calibri" w:hAnsi="Calibri" w:cs="Calibri"/>
          <w:szCs w:val="24"/>
        </w:rPr>
        <w:t>______________</w:t>
      </w:r>
      <w:r w:rsidR="005D6FBF" w:rsidRPr="00025AFA">
        <w:rPr>
          <w:rFonts w:ascii="Calibri" w:hAnsi="Calibri" w:cs="Calibri"/>
          <w:i/>
          <w:szCs w:val="24"/>
        </w:rPr>
        <w:t>.</w:t>
      </w:r>
    </w:p>
    <w:p w14:paraId="540C1579" w14:textId="2C64BDCE" w:rsidR="004C53A8" w:rsidRPr="00025AFA" w:rsidRDefault="00ED1BBB" w:rsidP="00F738BB">
      <w:pPr>
        <w:pStyle w:val="Titolo3"/>
      </w:pPr>
      <w:bookmarkStart w:id="1880" w:name="_Toc191371842"/>
      <w:r w:rsidRPr="00025AFA">
        <w:rPr>
          <w:lang w:val="it-IT"/>
        </w:rPr>
        <w:t>M</w:t>
      </w:r>
      <w:r w:rsidR="004C667D" w:rsidRPr="00025AFA">
        <w:t>ETODO DI ATTRIBUZIONE DEL COEFFICIENTE PER IL CALCOLO DEL PUNTEGGIO DELL’OFFERTA TECNICA</w:t>
      </w:r>
      <w:bookmarkEnd w:id="1880"/>
    </w:p>
    <w:p w14:paraId="5CE18436" w14:textId="4FBC53FA" w:rsidR="004C53A8" w:rsidRPr="00025AFA" w:rsidRDefault="00FD130C" w:rsidP="00C409E0">
      <w:pPr>
        <w:rPr>
          <w:rFonts w:ascii="Calibri" w:hAnsi="Calibri" w:cs="Calibri"/>
          <w:i/>
          <w:szCs w:val="24"/>
        </w:rPr>
      </w:pPr>
      <w:r w:rsidRPr="00FD130C">
        <w:rPr>
          <w:rFonts w:ascii="Calibri" w:hAnsi="Calibri" w:cs="Calibri"/>
          <w:bCs/>
          <w:i/>
          <w:szCs w:val="24"/>
        </w:rPr>
        <w:t>[Ove del caso]</w:t>
      </w:r>
      <w:r>
        <w:rPr>
          <w:rFonts w:ascii="Calibri" w:hAnsi="Calibri" w:cs="Calibri"/>
          <w:bCs/>
          <w:iCs/>
          <w:szCs w:val="24"/>
        </w:rPr>
        <w:t xml:space="preserve"> A</w:t>
      </w:r>
      <w:r w:rsidR="00870286" w:rsidRPr="00025AFA">
        <w:rPr>
          <w:rFonts w:ascii="Calibri" w:hAnsi="Calibri" w:cs="Calibri"/>
          <w:szCs w:val="24"/>
        </w:rPr>
        <w:t xml:space="preserve"> ciascuno degli elementi qualitativi cui è assegnato un punteggio discrezionale nella colonna “D” della tabella, è attribuito un coefficiente sulla base del metodo </w:t>
      </w:r>
      <w:r>
        <w:rPr>
          <w:rFonts w:ascii="Calibri" w:hAnsi="Calibri" w:cs="Calibri"/>
          <w:szCs w:val="24"/>
        </w:rPr>
        <w:t>_________________________________.</w:t>
      </w:r>
    </w:p>
    <w:p w14:paraId="5299E84D" w14:textId="0FDD92E2" w:rsidR="004C53A8" w:rsidRPr="00025AFA" w:rsidRDefault="005B3660" w:rsidP="00C409E0">
      <w:pPr>
        <w:rPr>
          <w:rFonts w:ascii="Calibri" w:hAnsi="Calibri" w:cs="Calibri"/>
          <w:szCs w:val="24"/>
        </w:rPr>
      </w:pPr>
      <w:r w:rsidRPr="00FD130C">
        <w:rPr>
          <w:rFonts w:ascii="Calibri" w:hAnsi="Calibri" w:cs="Calibri"/>
          <w:bCs/>
          <w:i/>
          <w:szCs w:val="24"/>
        </w:rPr>
        <w:t>[Ove del caso]</w:t>
      </w:r>
      <w:r>
        <w:rPr>
          <w:rFonts w:ascii="Calibri" w:hAnsi="Calibri" w:cs="Calibri"/>
          <w:bCs/>
          <w:i/>
          <w:szCs w:val="24"/>
        </w:rPr>
        <w:t xml:space="preserve"> </w:t>
      </w:r>
      <w:r w:rsidRPr="005B3660">
        <w:rPr>
          <w:rFonts w:ascii="Calibri" w:hAnsi="Calibri" w:cs="Calibri"/>
          <w:bCs/>
          <w:iCs/>
          <w:szCs w:val="24"/>
        </w:rPr>
        <w:t>A</w:t>
      </w:r>
      <w:r w:rsidR="00870286" w:rsidRPr="00025AFA">
        <w:rPr>
          <w:rFonts w:ascii="Calibri" w:hAnsi="Calibri" w:cs="Calibri"/>
          <w:szCs w:val="24"/>
        </w:rPr>
        <w:t xml:space="preserve"> ciascuno degli elementi quantitativi cui è assegnato un punteggio nella colonna “Q” della tabella, è attribuito un coefficiente, variabile tra zero e uno, sulla base del metodo </w:t>
      </w:r>
      <w:r>
        <w:rPr>
          <w:rFonts w:ascii="Calibri" w:hAnsi="Calibri" w:cs="Calibri"/>
          <w:szCs w:val="24"/>
        </w:rPr>
        <w:t>______________.</w:t>
      </w:r>
      <w:r w:rsidR="00870286" w:rsidRPr="00025AFA">
        <w:rPr>
          <w:rFonts w:ascii="Calibri" w:hAnsi="Calibri" w:cs="Calibri"/>
          <w:szCs w:val="24"/>
        </w:rPr>
        <w:t xml:space="preserve"> </w:t>
      </w:r>
    </w:p>
    <w:p w14:paraId="7571C642" w14:textId="12CFFA27" w:rsidR="004C53A8" w:rsidRPr="00025AFA" w:rsidRDefault="005B3660" w:rsidP="00C409E0">
      <w:pPr>
        <w:rPr>
          <w:rFonts w:ascii="Calibri" w:hAnsi="Calibri" w:cs="Calibri"/>
          <w:szCs w:val="24"/>
        </w:rPr>
      </w:pPr>
      <w:r w:rsidRPr="00FD130C">
        <w:rPr>
          <w:rFonts w:ascii="Calibri" w:hAnsi="Calibri" w:cs="Calibri"/>
          <w:bCs/>
          <w:i/>
          <w:szCs w:val="24"/>
        </w:rPr>
        <w:t>[Ove del caso]</w:t>
      </w:r>
      <w:r>
        <w:rPr>
          <w:rFonts w:ascii="Calibri" w:hAnsi="Calibri" w:cs="Calibri"/>
          <w:bCs/>
          <w:i/>
          <w:szCs w:val="24"/>
        </w:rPr>
        <w:t xml:space="preserve"> </w:t>
      </w:r>
      <w:r w:rsidR="00870286" w:rsidRPr="00025AFA">
        <w:rPr>
          <w:rFonts w:ascii="Calibri" w:hAnsi="Calibri" w:cs="Calibri"/>
          <w:szCs w:val="24"/>
        </w:rPr>
        <w:t xml:space="preserve">Quanto agli elementi cui è assegnato un punteggio tabellare identificato dalla colonna “T” della tabella, il relativo punteggio è assegnato, automaticamente e in valore assoluto, sulla base della presenza o assenza nell’offerta, dell’elemento richiesto. </w:t>
      </w:r>
    </w:p>
    <w:p w14:paraId="28CFCE96" w14:textId="4E43CB65" w:rsidR="004C53A8" w:rsidRPr="00025AFA" w:rsidRDefault="004C667D" w:rsidP="00F738BB">
      <w:pPr>
        <w:pStyle w:val="Titolo3"/>
      </w:pPr>
      <w:bookmarkStart w:id="1881" w:name="_Ref498421792"/>
      <w:bookmarkStart w:id="1882" w:name="_Toc191371843"/>
      <w:r w:rsidRPr="00025AFA">
        <w:t>METODO DI ATTRIBUZIONE DEL COEFFICIENTE PER IL CALCOLO DEL PUNTEGGIO DELL’OFFERTA ECONOMICA</w:t>
      </w:r>
      <w:bookmarkEnd w:id="1881"/>
      <w:bookmarkEnd w:id="1882"/>
      <w:r w:rsidRPr="00025AFA">
        <w:t xml:space="preserve"> </w:t>
      </w:r>
    </w:p>
    <w:p w14:paraId="627D6CCF" w14:textId="1A93F8B7" w:rsidR="005439BF" w:rsidRPr="00C409E0" w:rsidRDefault="00870286" w:rsidP="00C409E0">
      <w:pPr>
        <w:rPr>
          <w:rFonts w:ascii="Calibri" w:hAnsi="Calibri" w:cs="Calibri"/>
          <w:iCs/>
          <w:szCs w:val="24"/>
        </w:rPr>
      </w:pPr>
      <w:r w:rsidRPr="00025AFA">
        <w:rPr>
          <w:rFonts w:ascii="Calibri" w:hAnsi="Calibri" w:cs="Calibri"/>
          <w:szCs w:val="24"/>
        </w:rPr>
        <w:t xml:space="preserve">Quanto all’offerta economica, è attribuito all’elemento economico un coefficiente, variabile da zero ad uno, calcolato tramite la </w:t>
      </w:r>
      <w:r w:rsidR="00647772" w:rsidRPr="00647772">
        <w:rPr>
          <w:rFonts w:ascii="Calibri" w:hAnsi="Calibri" w:cs="Calibri"/>
          <w:iCs/>
          <w:szCs w:val="24"/>
        </w:rPr>
        <w:t>seguente formula:</w:t>
      </w:r>
    </w:p>
    <w:p w14:paraId="584D8E1C" w14:textId="77777777" w:rsidR="004C53A8" w:rsidRPr="00025AFA" w:rsidRDefault="00870286" w:rsidP="00C409E0">
      <w:pPr>
        <w:rPr>
          <w:rFonts w:ascii="Calibri" w:hAnsi="Calibri" w:cs="Calibri"/>
          <w:szCs w:val="24"/>
        </w:rPr>
      </w:pPr>
      <w:r w:rsidRPr="00025AFA">
        <w:rPr>
          <w:rFonts w:ascii="Calibri" w:hAnsi="Calibri" w:cs="Calibri"/>
          <w:b/>
          <w:szCs w:val="24"/>
        </w:rPr>
        <w:t>Formula con interpolazione lineare</w:t>
      </w:r>
    </w:p>
    <w:p w14:paraId="3251A6A8" w14:textId="43AEF994" w:rsidR="004C53A8" w:rsidRPr="00025AFA" w:rsidRDefault="00000000">
      <w:pPr>
        <w:spacing w:before="60" w:after="60"/>
        <w:rPr>
          <w:rFonts w:ascii="Calibri" w:hAnsi="Calibri" w:cs="Calibri"/>
          <w:szCs w:val="24"/>
        </w:rPr>
      </w:pPr>
      <m:oMathPara>
        <m:oMath>
          <m:sSub>
            <m:sSubPr>
              <m:ctrlPr>
                <w:rPr>
                  <w:rFonts w:ascii="Cambria Math" w:hAnsi="Cambria Math" w:cs="Calibri"/>
                  <w:szCs w:val="24"/>
                </w:rPr>
              </m:ctrlPr>
            </m:sSubPr>
            <m:e>
              <m:r>
                <w:rPr>
                  <w:rFonts w:ascii="Cambria Math" w:hAnsi="Cambria Math" w:cs="Calibri"/>
                  <w:szCs w:val="24"/>
                </w:rPr>
                <m:t>C</m:t>
              </m:r>
            </m:e>
            <m:sub>
              <m:r>
                <w:rPr>
                  <w:rFonts w:ascii="Cambria Math" w:hAnsi="Cambria Math" w:cs="Calibri"/>
                  <w:szCs w:val="24"/>
                </w:rPr>
                <m:t>i</m:t>
              </m:r>
            </m:sub>
          </m:sSub>
          <m:r>
            <w:rPr>
              <w:rFonts w:ascii="Cambria Math" w:hAnsi="Cambria Math" w:cs="Calibri"/>
              <w:szCs w:val="24"/>
            </w:rPr>
            <m:t>=</m:t>
          </m:r>
          <m:f>
            <m:fPr>
              <m:ctrlPr>
                <w:rPr>
                  <w:rFonts w:ascii="Cambria Math" w:hAnsi="Cambria Math" w:cs="Calibri"/>
                  <w:szCs w:val="24"/>
                </w:rPr>
              </m:ctrlPr>
            </m:fPr>
            <m:num>
              <m:sSub>
                <m:sSubPr>
                  <m:ctrlPr>
                    <w:rPr>
                      <w:rFonts w:ascii="Cambria Math" w:hAnsi="Cambria Math" w:cs="Calibri"/>
                      <w:szCs w:val="24"/>
                    </w:rPr>
                  </m:ctrlPr>
                </m:sSubPr>
                <m:e>
                  <m:r>
                    <w:rPr>
                      <w:rFonts w:ascii="Cambria Math" w:hAnsi="Cambria Math" w:cs="Calibri"/>
                      <w:szCs w:val="24"/>
                    </w:rPr>
                    <m:t>A</m:t>
                  </m:r>
                </m:e>
                <m:sub>
                  <m:r>
                    <w:rPr>
                      <w:rFonts w:ascii="Cambria Math" w:hAnsi="Cambria Math" w:cs="Calibri"/>
                      <w:szCs w:val="24"/>
                    </w:rPr>
                    <m:t>i</m:t>
                  </m:r>
                </m:sub>
              </m:sSub>
            </m:num>
            <m:den>
              <m:sSub>
                <m:sSubPr>
                  <m:ctrlPr>
                    <w:rPr>
                      <w:rFonts w:ascii="Cambria Math" w:hAnsi="Cambria Math" w:cs="Calibri"/>
                      <w:szCs w:val="24"/>
                    </w:rPr>
                  </m:ctrlPr>
                </m:sSubPr>
                <m:e>
                  <m:r>
                    <w:rPr>
                      <w:rFonts w:ascii="Cambria Math" w:hAnsi="Cambria Math" w:cs="Calibri"/>
                      <w:szCs w:val="24"/>
                    </w:rPr>
                    <m:t>A</m:t>
                  </m:r>
                </m:e>
                <m:sub>
                  <m:r>
                    <w:rPr>
                      <w:rFonts w:ascii="Cambria Math" w:hAnsi="Cambria Math" w:cs="Calibri"/>
                      <w:szCs w:val="24"/>
                    </w:rPr>
                    <m:t>max</m:t>
                  </m:r>
                </m:sub>
              </m:sSub>
            </m:den>
          </m:f>
        </m:oMath>
      </m:oMathPara>
    </w:p>
    <w:p w14:paraId="017356BF" w14:textId="77777777" w:rsidR="004C53A8" w:rsidRPr="00025AFA" w:rsidRDefault="00870286" w:rsidP="00C409E0">
      <w:pPr>
        <w:rPr>
          <w:rFonts w:ascii="Calibri" w:hAnsi="Calibri" w:cs="Calibri"/>
          <w:szCs w:val="24"/>
        </w:rPr>
      </w:pPr>
      <w:r w:rsidRPr="00025AFA">
        <w:rPr>
          <w:rFonts w:ascii="Calibri" w:hAnsi="Calibri" w:cs="Calibri"/>
          <w:szCs w:val="24"/>
        </w:rPr>
        <w:t>dove</w:t>
      </w:r>
    </w:p>
    <w:p w14:paraId="40D39D73" w14:textId="77777777" w:rsidR="004C53A8" w:rsidRPr="00025AFA" w:rsidRDefault="00000000" w:rsidP="00C409E0">
      <w:pPr>
        <w:rPr>
          <w:rFonts w:ascii="Calibri" w:hAnsi="Calibri" w:cs="Calibri"/>
          <w:szCs w:val="24"/>
        </w:rPr>
      </w:pPr>
      <m:oMath>
        <m:sSub>
          <m:sSubPr>
            <m:ctrlPr>
              <w:rPr>
                <w:rFonts w:ascii="Cambria Math" w:hAnsi="Cambria Math" w:cs="Calibri"/>
                <w:szCs w:val="24"/>
              </w:rPr>
            </m:ctrlPr>
          </m:sSubPr>
          <m:e>
            <m:r>
              <w:rPr>
                <w:rFonts w:ascii="Cambria Math" w:hAnsi="Cambria Math" w:cs="Calibri"/>
                <w:szCs w:val="24"/>
              </w:rPr>
              <m:t>C</m:t>
            </m:r>
          </m:e>
          <m:sub>
            <m:r>
              <w:rPr>
                <w:rFonts w:ascii="Cambria Math" w:hAnsi="Cambria Math" w:cs="Calibri"/>
                <w:szCs w:val="24"/>
              </w:rPr>
              <m:t>i</m:t>
            </m:r>
          </m:sub>
        </m:sSub>
      </m:oMath>
      <w:r w:rsidR="00870286" w:rsidRPr="00025AFA">
        <w:rPr>
          <w:rFonts w:ascii="Calibri" w:hAnsi="Calibri" w:cs="Calibri"/>
          <w:szCs w:val="24"/>
        </w:rPr>
        <w:t xml:space="preserve"> = coefficiente attribuito al concorrente i-esimo</w:t>
      </w:r>
    </w:p>
    <w:p w14:paraId="114C2A3C" w14:textId="2AA97F3B" w:rsidR="004C53A8" w:rsidRPr="00025AFA" w:rsidRDefault="00000000" w:rsidP="00C409E0">
      <w:pPr>
        <w:rPr>
          <w:rFonts w:ascii="Calibri" w:hAnsi="Calibri" w:cs="Calibri"/>
          <w:szCs w:val="24"/>
        </w:rPr>
      </w:pPr>
      <m:oMath>
        <m:sSub>
          <m:sSubPr>
            <m:ctrlPr>
              <w:rPr>
                <w:rFonts w:ascii="Cambria Math" w:hAnsi="Cambria Math" w:cs="Calibri"/>
                <w:szCs w:val="24"/>
              </w:rPr>
            </m:ctrlPr>
          </m:sSubPr>
          <m:e>
            <m:r>
              <w:rPr>
                <w:rFonts w:ascii="Cambria Math" w:hAnsi="Cambria Math" w:cs="Calibri"/>
                <w:szCs w:val="24"/>
              </w:rPr>
              <m:t>A</m:t>
            </m:r>
          </m:e>
          <m:sub>
            <m:r>
              <w:rPr>
                <w:rFonts w:ascii="Cambria Math" w:hAnsi="Cambria Math" w:cs="Calibri"/>
                <w:szCs w:val="24"/>
              </w:rPr>
              <m:t>i</m:t>
            </m:r>
          </m:sub>
        </m:sSub>
      </m:oMath>
      <w:r w:rsidR="00870286" w:rsidRPr="00025AFA">
        <w:rPr>
          <w:rFonts w:ascii="Calibri" w:hAnsi="Calibri" w:cs="Calibri"/>
          <w:szCs w:val="24"/>
        </w:rPr>
        <w:t xml:space="preserve"> = ribasso percentuale del concorrente i-esimo</w:t>
      </w:r>
    </w:p>
    <w:p w14:paraId="516F2632" w14:textId="7BA6362B" w:rsidR="004C53A8" w:rsidRPr="00D43C52" w:rsidRDefault="00000000" w:rsidP="00D43C52">
      <w:pPr>
        <w:rPr>
          <w:rFonts w:ascii="Calibri" w:hAnsi="Calibri" w:cs="Calibri"/>
          <w:szCs w:val="24"/>
        </w:rPr>
      </w:pPr>
      <m:oMath>
        <m:sSub>
          <m:sSubPr>
            <m:ctrlPr>
              <w:rPr>
                <w:rFonts w:ascii="Cambria Math" w:hAnsi="Cambria Math" w:cs="Calibri"/>
                <w:szCs w:val="24"/>
              </w:rPr>
            </m:ctrlPr>
          </m:sSubPr>
          <m:e>
            <m:r>
              <w:rPr>
                <w:rFonts w:ascii="Cambria Math" w:hAnsi="Cambria Math" w:cs="Calibri"/>
                <w:szCs w:val="24"/>
              </w:rPr>
              <m:t>A</m:t>
            </m:r>
          </m:e>
          <m:sub>
            <m:r>
              <w:rPr>
                <w:rFonts w:ascii="Cambria Math" w:hAnsi="Cambria Math" w:cs="Calibri"/>
                <w:szCs w:val="24"/>
              </w:rPr>
              <m:t>max</m:t>
            </m:r>
          </m:sub>
        </m:sSub>
      </m:oMath>
      <w:r w:rsidR="00870286" w:rsidRPr="00025AFA">
        <w:rPr>
          <w:rFonts w:ascii="Calibri" w:hAnsi="Calibri" w:cs="Calibri"/>
          <w:szCs w:val="24"/>
        </w:rPr>
        <w:t xml:space="preserve"> = ribasso percentuale più conveniente</w:t>
      </w:r>
    </w:p>
    <w:p w14:paraId="791FD6C5" w14:textId="1FA0ECB9" w:rsidR="00C409E0" w:rsidRPr="00D43C52" w:rsidRDefault="00870286">
      <w:pPr>
        <w:spacing w:before="60" w:after="60"/>
        <w:rPr>
          <w:rFonts w:ascii="Calibri" w:hAnsi="Calibri" w:cs="Calibri"/>
          <w:bCs/>
          <w:i/>
          <w:szCs w:val="24"/>
        </w:rPr>
      </w:pPr>
      <w:r w:rsidRPr="00647772">
        <w:rPr>
          <w:rFonts w:ascii="Calibri" w:hAnsi="Calibri" w:cs="Calibri"/>
          <w:bCs/>
          <w:i/>
          <w:szCs w:val="24"/>
        </w:rPr>
        <w:t xml:space="preserve"> [o in alternativa] </w:t>
      </w:r>
    </w:p>
    <w:p w14:paraId="4E8934E8" w14:textId="2C7755B5" w:rsidR="004C53A8" w:rsidRPr="00025AFA" w:rsidRDefault="00870286">
      <w:pPr>
        <w:spacing w:before="60" w:after="60"/>
        <w:rPr>
          <w:rFonts w:ascii="Calibri" w:hAnsi="Calibri" w:cs="Calibri"/>
          <w:b/>
          <w:szCs w:val="24"/>
        </w:rPr>
      </w:pPr>
      <w:r w:rsidRPr="00025AFA">
        <w:rPr>
          <w:rFonts w:ascii="Calibri" w:hAnsi="Calibri" w:cs="Calibri"/>
          <w:b/>
          <w:szCs w:val="24"/>
        </w:rPr>
        <w:t xml:space="preserve">Formula “bilineare” </w:t>
      </w:r>
    </w:p>
    <w:p w14:paraId="00BF8F3D" w14:textId="77777777" w:rsidR="004C53A8" w:rsidRPr="00025AFA" w:rsidRDefault="00000000">
      <w:pPr>
        <w:spacing w:before="60" w:after="60"/>
        <w:rPr>
          <w:rFonts w:ascii="Calibri" w:hAnsi="Calibri" w:cs="Calibri"/>
          <w:szCs w:val="24"/>
        </w:rPr>
      </w:pPr>
      <m:oMathPara>
        <m:oMath>
          <m:d>
            <m:dPr>
              <m:begChr m:val="{"/>
              <m:endChr m:val=""/>
              <m:ctrlPr>
                <w:rPr>
                  <w:rFonts w:ascii="Cambria Math" w:hAnsi="Cambria Math" w:cs="Calibri"/>
                  <w:szCs w:val="24"/>
                </w:rPr>
              </m:ctrlPr>
            </m:dPr>
            <m:e>
              <m:eqArr>
                <m:eqArrPr>
                  <m:ctrlPr>
                    <w:rPr>
                      <w:rFonts w:ascii="Cambria Math" w:hAnsi="Cambria Math" w:cs="Calibri"/>
                      <w:szCs w:val="24"/>
                    </w:rPr>
                  </m:ctrlPr>
                </m:eqArrPr>
                <m:e>
                  <m:sSub>
                    <m:sSubPr>
                      <m:ctrlPr>
                        <w:rPr>
                          <w:rFonts w:ascii="Cambria Math" w:hAnsi="Cambria Math" w:cs="Calibri"/>
                          <w:szCs w:val="24"/>
                        </w:rPr>
                      </m:ctrlPr>
                    </m:sSubPr>
                    <m:e>
                      <m:r>
                        <w:rPr>
                          <w:rFonts w:ascii="Cambria Math" w:hAnsi="Cambria Math" w:cs="Calibri"/>
                          <w:szCs w:val="24"/>
                        </w:rPr>
                        <m:t>C</m:t>
                      </m:r>
                    </m:e>
                    <m:sub>
                      <m:r>
                        <w:rPr>
                          <w:rFonts w:ascii="Cambria Math" w:hAnsi="Cambria Math" w:cs="Calibri"/>
                          <w:szCs w:val="24"/>
                        </w:rPr>
                        <m:t>i</m:t>
                      </m:r>
                    </m:sub>
                  </m:sSub>
                  <m:r>
                    <w:rPr>
                      <w:rFonts w:ascii="Cambria Math" w:hAnsi="Cambria Math" w:cs="Calibri"/>
                      <w:szCs w:val="24"/>
                    </w:rPr>
                    <m:t>=X∙</m:t>
                  </m:r>
                  <m:d>
                    <m:dPr>
                      <m:ctrlPr>
                        <w:rPr>
                          <w:rFonts w:ascii="Cambria Math" w:hAnsi="Cambria Math" w:cs="Calibri"/>
                          <w:szCs w:val="24"/>
                        </w:rPr>
                      </m:ctrlPr>
                    </m:dPr>
                    <m:e>
                      <m:f>
                        <m:fPr>
                          <m:ctrlPr>
                            <w:rPr>
                              <w:rFonts w:ascii="Cambria Math" w:hAnsi="Cambria Math" w:cs="Calibri"/>
                              <w:szCs w:val="24"/>
                            </w:rPr>
                          </m:ctrlPr>
                        </m:fPr>
                        <m:num>
                          <m:sSub>
                            <m:sSubPr>
                              <m:ctrlPr>
                                <w:rPr>
                                  <w:rFonts w:ascii="Cambria Math" w:hAnsi="Cambria Math" w:cs="Calibri"/>
                                  <w:szCs w:val="24"/>
                                </w:rPr>
                              </m:ctrlPr>
                            </m:sSubPr>
                            <m:e>
                              <m:r>
                                <w:rPr>
                                  <w:rFonts w:ascii="Cambria Math" w:hAnsi="Cambria Math" w:cs="Calibri"/>
                                  <w:szCs w:val="24"/>
                                </w:rPr>
                                <m:t>A</m:t>
                              </m:r>
                            </m:e>
                            <m:sub>
                              <m:r>
                                <w:rPr>
                                  <w:rFonts w:ascii="Cambria Math" w:hAnsi="Cambria Math" w:cs="Calibri"/>
                                  <w:szCs w:val="24"/>
                                </w:rPr>
                                <m:t>i</m:t>
                              </m:r>
                            </m:sub>
                          </m:sSub>
                        </m:num>
                        <m:den>
                          <m:sSub>
                            <m:sSubPr>
                              <m:ctrlPr>
                                <w:rPr>
                                  <w:rFonts w:ascii="Cambria Math" w:hAnsi="Cambria Math" w:cs="Calibri"/>
                                  <w:szCs w:val="24"/>
                                </w:rPr>
                              </m:ctrlPr>
                            </m:sSubPr>
                            <m:e>
                              <m:r>
                                <w:rPr>
                                  <w:rFonts w:ascii="Cambria Math" w:hAnsi="Cambria Math" w:cs="Calibri"/>
                                  <w:szCs w:val="24"/>
                                </w:rPr>
                                <m:t>A</m:t>
                              </m:r>
                            </m:e>
                            <m:sub>
                              <m:r>
                                <w:rPr>
                                  <w:rFonts w:ascii="Cambria Math" w:hAnsi="Cambria Math" w:cs="Calibri"/>
                                  <w:szCs w:val="24"/>
                                </w:rPr>
                                <m:t>soglia</m:t>
                              </m:r>
                            </m:sub>
                          </m:sSub>
                        </m:den>
                      </m:f>
                    </m:e>
                  </m:d>
                  <m:sSub>
                    <m:sSubPr>
                      <m:ctrlPr>
                        <w:rPr>
                          <w:rFonts w:ascii="Cambria Math" w:hAnsi="Cambria Math" w:cs="Calibri"/>
                          <w:szCs w:val="24"/>
                        </w:rPr>
                      </m:ctrlPr>
                    </m:sSubPr>
                    <m:e>
                      <m:r>
                        <w:rPr>
                          <w:rFonts w:ascii="Cambria Math" w:hAnsi="Cambria Math" w:cs="Calibri"/>
                          <w:szCs w:val="24"/>
                        </w:rPr>
                        <m:t>A</m:t>
                      </m:r>
                    </m:e>
                    <m:sub>
                      <m:r>
                        <w:rPr>
                          <w:rFonts w:ascii="Cambria Math" w:hAnsi="Cambria Math" w:cs="Calibri"/>
                          <w:szCs w:val="24"/>
                        </w:rPr>
                        <m:t>i</m:t>
                      </m:r>
                    </m:sub>
                  </m:sSub>
                  <m:r>
                    <w:rPr>
                      <w:rFonts w:ascii="Cambria Math" w:hAnsi="Cambria Math" w:cs="Calibri"/>
                      <w:szCs w:val="24"/>
                    </w:rPr>
                    <m:t>≤</m:t>
                  </m:r>
                  <m:sSub>
                    <m:sSubPr>
                      <m:ctrlPr>
                        <w:rPr>
                          <w:rFonts w:ascii="Cambria Math" w:hAnsi="Cambria Math" w:cs="Calibri"/>
                          <w:szCs w:val="24"/>
                        </w:rPr>
                      </m:ctrlPr>
                    </m:sSubPr>
                    <m:e>
                      <m:r>
                        <w:rPr>
                          <w:rFonts w:ascii="Cambria Math" w:hAnsi="Cambria Math" w:cs="Calibri"/>
                          <w:szCs w:val="24"/>
                        </w:rPr>
                        <m:t>A</m:t>
                      </m:r>
                    </m:e>
                    <m:sub>
                      <m:r>
                        <w:rPr>
                          <w:rFonts w:ascii="Cambria Math" w:hAnsi="Cambria Math" w:cs="Calibri"/>
                          <w:szCs w:val="24"/>
                        </w:rPr>
                        <m:t>soglia</m:t>
                      </m:r>
                    </m:sub>
                  </m:sSub>
                </m:e>
                <m:e>
                  <m:sSub>
                    <m:sSubPr>
                      <m:ctrlPr>
                        <w:rPr>
                          <w:rFonts w:ascii="Cambria Math" w:hAnsi="Cambria Math" w:cs="Calibri"/>
                          <w:szCs w:val="24"/>
                        </w:rPr>
                      </m:ctrlPr>
                    </m:sSubPr>
                    <m:e>
                      <m:r>
                        <w:rPr>
                          <w:rFonts w:ascii="Cambria Math" w:hAnsi="Cambria Math" w:cs="Calibri"/>
                          <w:szCs w:val="24"/>
                        </w:rPr>
                        <m:t>C</m:t>
                      </m:r>
                    </m:e>
                    <m:sub>
                      <m:r>
                        <w:rPr>
                          <w:rFonts w:ascii="Cambria Math" w:hAnsi="Cambria Math" w:cs="Calibri"/>
                          <w:szCs w:val="24"/>
                        </w:rPr>
                        <m:t>i</m:t>
                      </m:r>
                    </m:sub>
                  </m:sSub>
                  <m:r>
                    <w:rPr>
                      <w:rFonts w:ascii="Cambria Math" w:hAnsi="Cambria Math" w:cs="Calibri"/>
                      <w:szCs w:val="24"/>
                    </w:rPr>
                    <m:t>=X+</m:t>
                  </m:r>
                  <m:d>
                    <m:dPr>
                      <m:ctrlPr>
                        <w:rPr>
                          <w:rFonts w:ascii="Cambria Math" w:hAnsi="Cambria Math" w:cs="Calibri"/>
                          <w:szCs w:val="24"/>
                        </w:rPr>
                      </m:ctrlPr>
                    </m:dPr>
                    <m:e>
                      <m:r>
                        <w:rPr>
                          <w:rFonts w:ascii="Cambria Math" w:hAnsi="Cambria Math" w:cs="Calibri"/>
                          <w:szCs w:val="24"/>
                        </w:rPr>
                        <m:t>1-X</m:t>
                      </m:r>
                    </m:e>
                  </m:d>
                  <m:r>
                    <w:rPr>
                      <w:rFonts w:ascii="Cambria Math" w:hAnsi="Cambria Math" w:cs="Calibri"/>
                      <w:szCs w:val="24"/>
                    </w:rPr>
                    <m:t>∙</m:t>
                  </m:r>
                  <m:d>
                    <m:dPr>
                      <m:begChr m:val="["/>
                      <m:endChr m:val="]"/>
                      <m:ctrlPr>
                        <w:rPr>
                          <w:rFonts w:ascii="Cambria Math" w:hAnsi="Cambria Math" w:cs="Calibri"/>
                          <w:szCs w:val="24"/>
                        </w:rPr>
                      </m:ctrlPr>
                    </m:dPr>
                    <m:e>
                      <m:f>
                        <m:fPr>
                          <m:ctrlPr>
                            <w:rPr>
                              <w:rFonts w:ascii="Cambria Math" w:hAnsi="Cambria Math" w:cs="Calibri"/>
                              <w:szCs w:val="24"/>
                            </w:rPr>
                          </m:ctrlPr>
                        </m:fPr>
                        <m:num>
                          <m:d>
                            <m:dPr>
                              <m:ctrlPr>
                                <w:rPr>
                                  <w:rFonts w:ascii="Cambria Math" w:hAnsi="Cambria Math" w:cs="Calibri"/>
                                  <w:szCs w:val="24"/>
                                </w:rPr>
                              </m:ctrlPr>
                            </m:dPr>
                            <m:e>
                              <m:sSub>
                                <m:sSubPr>
                                  <m:ctrlPr>
                                    <w:rPr>
                                      <w:rFonts w:ascii="Cambria Math" w:hAnsi="Cambria Math" w:cs="Calibri"/>
                                      <w:szCs w:val="24"/>
                                    </w:rPr>
                                  </m:ctrlPr>
                                </m:sSubPr>
                                <m:e>
                                  <m:r>
                                    <w:rPr>
                                      <w:rFonts w:ascii="Cambria Math" w:hAnsi="Cambria Math" w:cs="Calibri"/>
                                      <w:szCs w:val="24"/>
                                    </w:rPr>
                                    <m:t>A</m:t>
                                  </m:r>
                                </m:e>
                                <m:sub>
                                  <m:r>
                                    <w:rPr>
                                      <w:rFonts w:ascii="Cambria Math" w:hAnsi="Cambria Math" w:cs="Calibri"/>
                                      <w:szCs w:val="24"/>
                                    </w:rPr>
                                    <m:t>i</m:t>
                                  </m:r>
                                </m:sub>
                              </m:sSub>
                              <m:r>
                                <w:rPr>
                                  <w:rFonts w:ascii="Cambria Math" w:hAnsi="Cambria Math" w:cs="Calibri"/>
                                  <w:szCs w:val="24"/>
                                </w:rPr>
                                <m:t>-</m:t>
                              </m:r>
                              <m:sSub>
                                <m:sSubPr>
                                  <m:ctrlPr>
                                    <w:rPr>
                                      <w:rFonts w:ascii="Cambria Math" w:hAnsi="Cambria Math" w:cs="Calibri"/>
                                      <w:szCs w:val="24"/>
                                    </w:rPr>
                                  </m:ctrlPr>
                                </m:sSubPr>
                                <m:e>
                                  <m:r>
                                    <w:rPr>
                                      <w:rFonts w:ascii="Cambria Math" w:hAnsi="Cambria Math" w:cs="Calibri"/>
                                      <w:szCs w:val="24"/>
                                    </w:rPr>
                                    <m:t>A</m:t>
                                  </m:r>
                                </m:e>
                                <m:sub>
                                  <m:r>
                                    <w:rPr>
                                      <w:rFonts w:ascii="Cambria Math" w:hAnsi="Cambria Math" w:cs="Calibri"/>
                                      <w:szCs w:val="24"/>
                                    </w:rPr>
                                    <m:t>soglia</m:t>
                                  </m:r>
                                </m:sub>
                              </m:sSub>
                            </m:e>
                          </m:d>
                        </m:num>
                        <m:den>
                          <m:d>
                            <m:dPr>
                              <m:ctrlPr>
                                <w:rPr>
                                  <w:rFonts w:ascii="Cambria Math" w:hAnsi="Cambria Math" w:cs="Calibri"/>
                                  <w:szCs w:val="24"/>
                                </w:rPr>
                              </m:ctrlPr>
                            </m:dPr>
                            <m:e>
                              <m:sSub>
                                <m:sSubPr>
                                  <m:ctrlPr>
                                    <w:rPr>
                                      <w:rFonts w:ascii="Cambria Math" w:hAnsi="Cambria Math" w:cs="Calibri"/>
                                      <w:szCs w:val="24"/>
                                    </w:rPr>
                                  </m:ctrlPr>
                                </m:sSubPr>
                                <m:e>
                                  <m:r>
                                    <w:rPr>
                                      <w:rFonts w:ascii="Cambria Math" w:hAnsi="Cambria Math" w:cs="Calibri"/>
                                      <w:szCs w:val="24"/>
                                    </w:rPr>
                                    <m:t>A</m:t>
                                  </m:r>
                                </m:e>
                                <m:sub>
                                  <m:r>
                                    <w:rPr>
                                      <w:rFonts w:ascii="Cambria Math" w:hAnsi="Cambria Math" w:cs="Calibri"/>
                                      <w:szCs w:val="24"/>
                                    </w:rPr>
                                    <m:t>max</m:t>
                                  </m:r>
                                </m:sub>
                              </m:sSub>
                              <m:r>
                                <w:rPr>
                                  <w:rFonts w:ascii="Cambria Math" w:hAnsi="Cambria Math" w:cs="Calibri"/>
                                  <w:szCs w:val="24"/>
                                </w:rPr>
                                <m:t>-</m:t>
                              </m:r>
                              <m:sSub>
                                <m:sSubPr>
                                  <m:ctrlPr>
                                    <w:rPr>
                                      <w:rFonts w:ascii="Cambria Math" w:hAnsi="Cambria Math" w:cs="Calibri"/>
                                      <w:szCs w:val="24"/>
                                    </w:rPr>
                                  </m:ctrlPr>
                                </m:sSubPr>
                                <m:e>
                                  <m:r>
                                    <w:rPr>
                                      <w:rFonts w:ascii="Cambria Math" w:hAnsi="Cambria Math" w:cs="Calibri"/>
                                      <w:szCs w:val="24"/>
                                    </w:rPr>
                                    <m:t>A</m:t>
                                  </m:r>
                                </m:e>
                                <m:sub>
                                  <m:r>
                                    <w:rPr>
                                      <w:rFonts w:ascii="Cambria Math" w:hAnsi="Cambria Math" w:cs="Calibri"/>
                                      <w:szCs w:val="24"/>
                                    </w:rPr>
                                    <m:t>soglia</m:t>
                                  </m:r>
                                </m:sub>
                              </m:sSub>
                            </m:e>
                          </m:d>
                        </m:den>
                      </m:f>
                    </m:e>
                  </m:d>
                  <m:sSub>
                    <m:sSubPr>
                      <m:ctrlPr>
                        <w:rPr>
                          <w:rFonts w:ascii="Cambria Math" w:hAnsi="Cambria Math" w:cs="Calibri"/>
                          <w:szCs w:val="24"/>
                        </w:rPr>
                      </m:ctrlPr>
                    </m:sSubPr>
                    <m:e>
                      <m:r>
                        <w:rPr>
                          <w:rFonts w:ascii="Cambria Math" w:hAnsi="Cambria Math" w:cs="Calibri"/>
                          <w:szCs w:val="24"/>
                        </w:rPr>
                        <m:t>A</m:t>
                      </m:r>
                    </m:e>
                    <m:sub>
                      <m:r>
                        <w:rPr>
                          <w:rFonts w:ascii="Cambria Math" w:hAnsi="Cambria Math" w:cs="Calibri"/>
                          <w:szCs w:val="24"/>
                        </w:rPr>
                        <m:t>i</m:t>
                      </m:r>
                    </m:sub>
                  </m:sSub>
                  <m:r>
                    <w:rPr>
                      <w:rFonts w:ascii="Cambria Math" w:hAnsi="Cambria Math" w:cs="Calibri"/>
                      <w:szCs w:val="24"/>
                    </w:rPr>
                    <m:t>&gt;</m:t>
                  </m:r>
                  <m:sSub>
                    <m:sSubPr>
                      <m:ctrlPr>
                        <w:rPr>
                          <w:rFonts w:ascii="Cambria Math" w:hAnsi="Cambria Math" w:cs="Calibri"/>
                          <w:szCs w:val="24"/>
                        </w:rPr>
                      </m:ctrlPr>
                    </m:sSubPr>
                    <m:e>
                      <m:r>
                        <w:rPr>
                          <w:rFonts w:ascii="Cambria Math" w:hAnsi="Cambria Math" w:cs="Calibri"/>
                          <w:szCs w:val="24"/>
                        </w:rPr>
                        <m:t>A</m:t>
                      </m:r>
                    </m:e>
                    <m:sub>
                      <m:r>
                        <w:rPr>
                          <w:rFonts w:ascii="Cambria Math" w:hAnsi="Cambria Math" w:cs="Calibri"/>
                          <w:szCs w:val="24"/>
                        </w:rPr>
                        <m:t>soglia</m:t>
                      </m:r>
                    </m:sub>
                  </m:sSub>
                </m:e>
              </m:eqArr>
            </m:e>
          </m:d>
        </m:oMath>
      </m:oMathPara>
    </w:p>
    <w:p w14:paraId="4FE6BA4D" w14:textId="77777777" w:rsidR="004C53A8" w:rsidRPr="00025AFA" w:rsidRDefault="00870286" w:rsidP="00C409E0">
      <w:pPr>
        <w:rPr>
          <w:rFonts w:ascii="Calibri" w:hAnsi="Calibri" w:cs="Calibri"/>
          <w:szCs w:val="24"/>
        </w:rPr>
      </w:pPr>
      <w:r w:rsidRPr="00025AFA">
        <w:rPr>
          <w:rFonts w:ascii="Calibri" w:hAnsi="Calibri" w:cs="Calibri"/>
          <w:szCs w:val="24"/>
        </w:rPr>
        <w:t>dove</w:t>
      </w:r>
    </w:p>
    <w:p w14:paraId="6185FD14" w14:textId="77777777" w:rsidR="004C53A8" w:rsidRPr="00025AFA" w:rsidRDefault="00000000" w:rsidP="00C409E0">
      <w:pPr>
        <w:rPr>
          <w:rFonts w:ascii="Calibri" w:hAnsi="Calibri" w:cs="Calibri"/>
          <w:szCs w:val="24"/>
        </w:rPr>
      </w:pPr>
      <m:oMath>
        <m:sSub>
          <m:sSubPr>
            <m:ctrlPr>
              <w:rPr>
                <w:rFonts w:ascii="Cambria Math" w:hAnsi="Cambria Math" w:cs="Calibri"/>
                <w:szCs w:val="24"/>
              </w:rPr>
            </m:ctrlPr>
          </m:sSubPr>
          <m:e>
            <m:r>
              <w:rPr>
                <w:rFonts w:ascii="Cambria Math" w:hAnsi="Cambria Math" w:cs="Calibri"/>
                <w:szCs w:val="24"/>
              </w:rPr>
              <m:t>C</m:t>
            </m:r>
          </m:e>
          <m:sub>
            <m:r>
              <w:rPr>
                <w:rFonts w:ascii="Cambria Math" w:hAnsi="Cambria Math" w:cs="Calibri"/>
                <w:szCs w:val="24"/>
              </w:rPr>
              <m:t>i</m:t>
            </m:r>
          </m:sub>
        </m:sSub>
      </m:oMath>
      <w:r w:rsidR="00870286" w:rsidRPr="00025AFA">
        <w:rPr>
          <w:rFonts w:ascii="Calibri" w:hAnsi="Calibri" w:cs="Calibri"/>
          <w:szCs w:val="24"/>
        </w:rPr>
        <w:t xml:space="preserve"> = coefficiente attribuito al concorrente i-esimo</w:t>
      </w:r>
    </w:p>
    <w:p w14:paraId="6C4ADD27" w14:textId="77777777" w:rsidR="004C53A8" w:rsidRPr="00025AFA" w:rsidRDefault="00000000" w:rsidP="00C409E0">
      <w:pPr>
        <w:rPr>
          <w:rFonts w:ascii="Calibri" w:hAnsi="Calibri" w:cs="Calibri"/>
          <w:szCs w:val="24"/>
        </w:rPr>
      </w:pPr>
      <m:oMath>
        <m:sSub>
          <m:sSubPr>
            <m:ctrlPr>
              <w:rPr>
                <w:rFonts w:ascii="Cambria Math" w:hAnsi="Cambria Math" w:cs="Calibri"/>
                <w:szCs w:val="24"/>
              </w:rPr>
            </m:ctrlPr>
          </m:sSubPr>
          <m:e>
            <m:r>
              <w:rPr>
                <w:rFonts w:ascii="Cambria Math" w:hAnsi="Cambria Math" w:cs="Calibri"/>
                <w:szCs w:val="24"/>
              </w:rPr>
              <m:t>A</m:t>
            </m:r>
          </m:e>
          <m:sub>
            <m:r>
              <w:rPr>
                <w:rFonts w:ascii="Cambria Math" w:hAnsi="Cambria Math" w:cs="Calibri"/>
                <w:szCs w:val="24"/>
              </w:rPr>
              <m:t>i</m:t>
            </m:r>
          </m:sub>
        </m:sSub>
      </m:oMath>
      <w:r w:rsidR="00870286" w:rsidRPr="00025AFA">
        <w:rPr>
          <w:rFonts w:ascii="Calibri" w:hAnsi="Calibri" w:cs="Calibri"/>
          <w:szCs w:val="24"/>
        </w:rPr>
        <w:t xml:space="preserve"> = ribasso percentuale del concorrente i-esimo</w:t>
      </w:r>
    </w:p>
    <w:p w14:paraId="0F1308CC" w14:textId="77777777" w:rsidR="004C53A8" w:rsidRPr="00025AFA" w:rsidRDefault="00000000" w:rsidP="00C409E0">
      <w:pPr>
        <w:rPr>
          <w:rFonts w:ascii="Calibri" w:hAnsi="Calibri" w:cs="Calibri"/>
          <w:szCs w:val="24"/>
        </w:rPr>
      </w:pPr>
      <m:oMath>
        <m:sSub>
          <m:sSubPr>
            <m:ctrlPr>
              <w:rPr>
                <w:rFonts w:ascii="Cambria Math" w:hAnsi="Cambria Math" w:cs="Calibri"/>
                <w:szCs w:val="24"/>
              </w:rPr>
            </m:ctrlPr>
          </m:sSubPr>
          <m:e>
            <m:r>
              <w:rPr>
                <w:rFonts w:ascii="Cambria Math" w:hAnsi="Cambria Math" w:cs="Calibri"/>
                <w:szCs w:val="24"/>
              </w:rPr>
              <m:t>A</m:t>
            </m:r>
          </m:e>
          <m:sub>
            <m:r>
              <w:rPr>
                <w:rFonts w:ascii="Cambria Math" w:hAnsi="Cambria Math" w:cs="Calibri"/>
                <w:szCs w:val="24"/>
              </w:rPr>
              <m:t>soglia</m:t>
            </m:r>
          </m:sub>
        </m:sSub>
      </m:oMath>
      <w:r w:rsidR="00870286" w:rsidRPr="00025AFA">
        <w:rPr>
          <w:rFonts w:ascii="Calibri" w:hAnsi="Calibri" w:cs="Calibri"/>
          <w:szCs w:val="24"/>
        </w:rPr>
        <w:t>= media percentuale dei valori del ribasso percentuale offerto dai concorrenti</w:t>
      </w:r>
    </w:p>
    <w:p w14:paraId="684535AD" w14:textId="77777777" w:rsidR="004C53A8" w:rsidRPr="00025AFA" w:rsidRDefault="00870286" w:rsidP="00C409E0">
      <w:pPr>
        <w:rPr>
          <w:rFonts w:ascii="Calibri" w:hAnsi="Calibri" w:cs="Calibri"/>
          <w:szCs w:val="24"/>
        </w:rPr>
      </w:pPr>
      <w:r w:rsidRPr="00025AFA">
        <w:rPr>
          <w:rFonts w:ascii="Calibri" w:hAnsi="Calibri" w:cs="Calibri"/>
          <w:szCs w:val="24"/>
        </w:rPr>
        <w:t xml:space="preserve">X = 0,80 oppure 0,85 oppure 0,90 </w:t>
      </w:r>
      <w:r w:rsidRPr="00025AFA">
        <w:rPr>
          <w:rFonts w:ascii="Calibri" w:hAnsi="Calibri" w:cs="Calibri"/>
          <w:i/>
          <w:szCs w:val="24"/>
        </w:rPr>
        <w:t>[indicare nei documenti di gara la percentuale applicata</w:t>
      </w:r>
      <w:r w:rsidRPr="00025AFA">
        <w:rPr>
          <w:rFonts w:ascii="Calibri" w:hAnsi="Calibri" w:cs="Calibri"/>
          <w:szCs w:val="24"/>
        </w:rPr>
        <w:t>]</w:t>
      </w:r>
    </w:p>
    <w:p w14:paraId="548E4F42" w14:textId="3278FBF8" w:rsidR="00DF6104" w:rsidRPr="00D43C52" w:rsidRDefault="00000000" w:rsidP="00D43C52">
      <w:pPr>
        <w:rPr>
          <w:rFonts w:ascii="Calibri" w:hAnsi="Calibri" w:cs="Calibri"/>
          <w:szCs w:val="24"/>
        </w:rPr>
      </w:pPr>
      <m:oMath>
        <m:sSub>
          <m:sSubPr>
            <m:ctrlPr>
              <w:rPr>
                <w:rFonts w:ascii="Cambria Math" w:hAnsi="Cambria Math" w:cs="Calibri"/>
                <w:szCs w:val="24"/>
              </w:rPr>
            </m:ctrlPr>
          </m:sSubPr>
          <m:e>
            <m:r>
              <w:rPr>
                <w:rFonts w:ascii="Cambria Math" w:hAnsi="Cambria Math" w:cs="Calibri"/>
                <w:szCs w:val="24"/>
              </w:rPr>
              <m:t>A</m:t>
            </m:r>
          </m:e>
          <m:sub>
            <m:r>
              <w:rPr>
                <w:rFonts w:ascii="Cambria Math" w:hAnsi="Cambria Math" w:cs="Calibri"/>
                <w:szCs w:val="24"/>
              </w:rPr>
              <m:t>max</m:t>
            </m:r>
          </m:sub>
        </m:sSub>
      </m:oMath>
      <w:r w:rsidR="00870286" w:rsidRPr="00025AFA">
        <w:rPr>
          <w:rFonts w:ascii="Calibri" w:hAnsi="Calibri" w:cs="Calibri"/>
          <w:szCs w:val="24"/>
        </w:rPr>
        <w:t xml:space="preserve"> = valore del ribasso più conveniente</w:t>
      </w:r>
    </w:p>
    <w:p w14:paraId="52D4CF41" w14:textId="666725BE" w:rsidR="00C409E0" w:rsidRPr="00D43C52" w:rsidRDefault="00DF6104" w:rsidP="00DF6104">
      <w:pPr>
        <w:spacing w:before="60" w:after="60"/>
        <w:rPr>
          <w:rFonts w:ascii="Calibri" w:hAnsi="Calibri" w:cs="Calibri"/>
          <w:bCs/>
          <w:i/>
          <w:szCs w:val="24"/>
        </w:rPr>
      </w:pPr>
      <w:r w:rsidRPr="005439BF">
        <w:rPr>
          <w:rFonts w:ascii="Calibri" w:hAnsi="Calibri" w:cs="Calibri"/>
          <w:bCs/>
          <w:i/>
          <w:szCs w:val="24"/>
        </w:rPr>
        <w:t xml:space="preserve">[o in alternativa] </w:t>
      </w:r>
    </w:p>
    <w:p w14:paraId="2738CA25" w14:textId="6DF45E5C" w:rsidR="00DF6104" w:rsidRPr="00025AFA" w:rsidRDefault="00DF6104" w:rsidP="00DF6104">
      <w:pPr>
        <w:spacing w:before="60" w:after="60"/>
        <w:rPr>
          <w:rFonts w:ascii="Calibri" w:hAnsi="Calibri" w:cs="Calibri"/>
          <w:b/>
          <w:szCs w:val="24"/>
        </w:rPr>
      </w:pPr>
      <w:r w:rsidRPr="00025AFA">
        <w:rPr>
          <w:rFonts w:ascii="Calibri" w:hAnsi="Calibri" w:cs="Calibri"/>
          <w:b/>
          <w:szCs w:val="24"/>
        </w:rPr>
        <w:t xml:space="preserve">Formula “quadratica” </w:t>
      </w:r>
    </w:p>
    <w:p w14:paraId="48AFC243" w14:textId="77777777" w:rsidR="00DF6104" w:rsidRPr="00025AFA" w:rsidRDefault="00000000" w:rsidP="00DF6104">
      <w:pPr>
        <w:spacing w:before="60" w:after="60"/>
        <w:jc w:val="center"/>
        <w:rPr>
          <w:rFonts w:ascii="Calibri" w:hAnsi="Calibri" w:cs="Calibri"/>
          <w:b/>
          <w:i/>
          <w:szCs w:val="24"/>
        </w:rPr>
      </w:pPr>
      <m:oMathPara>
        <m:oMath>
          <m:sSub>
            <m:sSubPr>
              <m:ctrlPr>
                <w:rPr>
                  <w:rFonts w:ascii="Cambria Math" w:hAnsi="Cambria Math" w:cs="Calibri"/>
                  <w:b/>
                  <w:i/>
                  <w:szCs w:val="24"/>
                </w:rPr>
              </m:ctrlPr>
            </m:sSubPr>
            <m:e>
              <m:r>
                <m:rPr>
                  <m:sty m:val="bi"/>
                </m:rPr>
                <w:rPr>
                  <w:rFonts w:ascii="Cambria Math" w:hAnsi="Cambria Math" w:cs="Calibri"/>
                  <w:szCs w:val="24"/>
                </w:rPr>
                <m:t>C</m:t>
              </m:r>
            </m:e>
            <m:sub>
              <m:r>
                <m:rPr>
                  <m:sty m:val="bi"/>
                </m:rPr>
                <w:rPr>
                  <w:rFonts w:ascii="Cambria Math" w:hAnsi="Cambria Math" w:cs="Calibri"/>
                  <w:szCs w:val="24"/>
                </w:rPr>
                <m:t>i</m:t>
              </m:r>
            </m:sub>
          </m:sSub>
          <m:r>
            <m:rPr>
              <m:sty m:val="bi"/>
            </m:rPr>
            <w:rPr>
              <w:rFonts w:ascii="Cambria Math" w:hAnsi="Cambria Math" w:cs="Calibri"/>
              <w:szCs w:val="24"/>
            </w:rPr>
            <m:t>=</m:t>
          </m:r>
          <m:sSup>
            <m:sSupPr>
              <m:ctrlPr>
                <w:rPr>
                  <w:rFonts w:ascii="Cambria Math" w:hAnsi="Cambria Math" w:cs="Calibri"/>
                  <w:b/>
                  <w:i/>
                  <w:szCs w:val="24"/>
                </w:rPr>
              </m:ctrlPr>
            </m:sSupPr>
            <m:e>
              <m:d>
                <m:dPr>
                  <m:ctrlPr>
                    <w:rPr>
                      <w:rFonts w:ascii="Cambria Math" w:hAnsi="Cambria Math" w:cs="Calibri"/>
                      <w:b/>
                      <w:i/>
                      <w:szCs w:val="24"/>
                    </w:rPr>
                  </m:ctrlPr>
                </m:dPr>
                <m:e>
                  <m:f>
                    <m:fPr>
                      <m:ctrlPr>
                        <w:rPr>
                          <w:rFonts w:ascii="Cambria Math" w:hAnsi="Cambria Math" w:cs="Calibri"/>
                          <w:b/>
                          <w:i/>
                          <w:szCs w:val="24"/>
                        </w:rPr>
                      </m:ctrlPr>
                    </m:fPr>
                    <m:num>
                      <m:sSub>
                        <m:sSubPr>
                          <m:ctrlPr>
                            <w:rPr>
                              <w:rFonts w:ascii="Cambria Math" w:hAnsi="Cambria Math" w:cs="Calibri"/>
                              <w:b/>
                              <w:i/>
                              <w:szCs w:val="24"/>
                            </w:rPr>
                          </m:ctrlPr>
                        </m:sSubPr>
                        <m:e>
                          <m:r>
                            <m:rPr>
                              <m:sty m:val="bi"/>
                            </m:rPr>
                            <w:rPr>
                              <w:rFonts w:ascii="Cambria Math" w:hAnsi="Cambria Math" w:cs="Calibri"/>
                              <w:szCs w:val="24"/>
                            </w:rPr>
                            <m:t>A</m:t>
                          </m:r>
                        </m:e>
                        <m:sub>
                          <m:r>
                            <m:rPr>
                              <m:sty m:val="bi"/>
                            </m:rPr>
                            <w:rPr>
                              <w:rFonts w:ascii="Cambria Math" w:hAnsi="Cambria Math" w:cs="Calibri"/>
                              <w:szCs w:val="24"/>
                            </w:rPr>
                            <m:t>i</m:t>
                          </m:r>
                        </m:sub>
                      </m:sSub>
                    </m:num>
                    <m:den>
                      <m:sSub>
                        <m:sSubPr>
                          <m:ctrlPr>
                            <w:rPr>
                              <w:rFonts w:ascii="Cambria Math" w:hAnsi="Cambria Math" w:cs="Calibri"/>
                              <w:b/>
                              <w:i/>
                              <w:szCs w:val="24"/>
                            </w:rPr>
                          </m:ctrlPr>
                        </m:sSubPr>
                        <m:e>
                          <m:r>
                            <m:rPr>
                              <m:sty m:val="bi"/>
                            </m:rPr>
                            <w:rPr>
                              <w:rFonts w:ascii="Cambria Math" w:hAnsi="Cambria Math" w:cs="Calibri"/>
                              <w:szCs w:val="24"/>
                            </w:rPr>
                            <m:t>A</m:t>
                          </m:r>
                        </m:e>
                        <m:sub>
                          <m:r>
                            <m:rPr>
                              <m:sty m:val="bi"/>
                            </m:rPr>
                            <w:rPr>
                              <w:rFonts w:ascii="Cambria Math" w:hAnsi="Cambria Math" w:cs="Calibri"/>
                              <w:szCs w:val="24"/>
                            </w:rPr>
                            <m:t>max</m:t>
                          </m:r>
                        </m:sub>
                      </m:sSub>
                    </m:den>
                  </m:f>
                </m:e>
              </m:d>
            </m:e>
            <m:sup>
              <m:r>
                <m:rPr>
                  <m:sty m:val="bi"/>
                </m:rPr>
                <w:rPr>
                  <w:rFonts w:ascii="Cambria Math" w:hAnsi="Cambria Math" w:cs="Calibri"/>
                  <w:szCs w:val="24"/>
                </w:rPr>
                <m:t>∝</m:t>
              </m:r>
            </m:sup>
          </m:sSup>
        </m:oMath>
      </m:oMathPara>
    </w:p>
    <w:p w14:paraId="0494D852" w14:textId="77777777" w:rsidR="00DF6104" w:rsidRPr="00025AFA" w:rsidRDefault="00DF6104" w:rsidP="00C409E0">
      <w:pPr>
        <w:rPr>
          <w:rFonts w:ascii="Calibri" w:hAnsi="Calibri" w:cs="Calibri"/>
          <w:szCs w:val="24"/>
        </w:rPr>
      </w:pPr>
      <w:r w:rsidRPr="00025AFA">
        <w:rPr>
          <w:rFonts w:ascii="Calibri" w:hAnsi="Calibri" w:cs="Calibri"/>
          <w:szCs w:val="24"/>
        </w:rPr>
        <w:t>dove</w:t>
      </w:r>
    </w:p>
    <w:p w14:paraId="5D3B7D0E" w14:textId="77777777" w:rsidR="00DF6104" w:rsidRPr="00025AFA" w:rsidRDefault="00000000" w:rsidP="00C409E0">
      <w:pPr>
        <w:rPr>
          <w:rFonts w:ascii="Calibri" w:hAnsi="Calibri" w:cs="Calibri"/>
          <w:szCs w:val="24"/>
        </w:rPr>
      </w:pPr>
      <m:oMath>
        <m:sSub>
          <m:sSubPr>
            <m:ctrlPr>
              <w:rPr>
                <w:rFonts w:ascii="Cambria Math" w:hAnsi="Cambria Math" w:cs="Calibri"/>
                <w:szCs w:val="24"/>
              </w:rPr>
            </m:ctrlPr>
          </m:sSubPr>
          <m:e>
            <m:r>
              <w:rPr>
                <w:rFonts w:ascii="Cambria Math" w:hAnsi="Cambria Math" w:cs="Calibri"/>
                <w:szCs w:val="24"/>
              </w:rPr>
              <m:t>C</m:t>
            </m:r>
          </m:e>
          <m:sub>
            <m:r>
              <w:rPr>
                <w:rFonts w:ascii="Cambria Math" w:hAnsi="Cambria Math" w:cs="Calibri"/>
                <w:szCs w:val="24"/>
              </w:rPr>
              <m:t>i</m:t>
            </m:r>
          </m:sub>
        </m:sSub>
      </m:oMath>
      <w:r w:rsidR="00DF6104" w:rsidRPr="00025AFA">
        <w:rPr>
          <w:rFonts w:ascii="Calibri" w:hAnsi="Calibri" w:cs="Calibri"/>
          <w:szCs w:val="24"/>
        </w:rPr>
        <w:t xml:space="preserve"> = coefficiente attribuito al concorrente i-esimo</w:t>
      </w:r>
    </w:p>
    <w:p w14:paraId="4E3975ED" w14:textId="77777777" w:rsidR="00DF6104" w:rsidRPr="00025AFA" w:rsidRDefault="00000000" w:rsidP="00C409E0">
      <w:pPr>
        <w:rPr>
          <w:rFonts w:ascii="Calibri" w:hAnsi="Calibri" w:cs="Calibri"/>
          <w:szCs w:val="24"/>
        </w:rPr>
      </w:pPr>
      <m:oMath>
        <m:sSub>
          <m:sSubPr>
            <m:ctrlPr>
              <w:rPr>
                <w:rFonts w:ascii="Cambria Math" w:hAnsi="Cambria Math" w:cs="Calibri"/>
                <w:szCs w:val="24"/>
              </w:rPr>
            </m:ctrlPr>
          </m:sSubPr>
          <m:e>
            <m:r>
              <w:rPr>
                <w:rFonts w:ascii="Cambria Math" w:hAnsi="Cambria Math" w:cs="Calibri"/>
                <w:szCs w:val="24"/>
              </w:rPr>
              <m:t>A</m:t>
            </m:r>
          </m:e>
          <m:sub>
            <m:r>
              <w:rPr>
                <w:rFonts w:ascii="Cambria Math" w:hAnsi="Cambria Math" w:cs="Calibri"/>
                <w:szCs w:val="24"/>
              </w:rPr>
              <m:t>i</m:t>
            </m:r>
          </m:sub>
        </m:sSub>
      </m:oMath>
      <w:r w:rsidR="00DF6104" w:rsidRPr="00025AFA">
        <w:rPr>
          <w:rFonts w:ascii="Calibri" w:hAnsi="Calibri" w:cs="Calibri"/>
          <w:szCs w:val="24"/>
        </w:rPr>
        <w:t xml:space="preserve"> = ribasso percentuale del concorrente i-esimo</w:t>
      </w:r>
    </w:p>
    <w:p w14:paraId="0D6DD7E6" w14:textId="77777777" w:rsidR="00DF6104" w:rsidRPr="00025AFA" w:rsidRDefault="00000000" w:rsidP="00C409E0">
      <w:pPr>
        <w:rPr>
          <w:rFonts w:ascii="Calibri" w:hAnsi="Calibri" w:cs="Calibri"/>
          <w:szCs w:val="24"/>
        </w:rPr>
      </w:pPr>
      <m:oMath>
        <m:sSub>
          <m:sSubPr>
            <m:ctrlPr>
              <w:rPr>
                <w:rFonts w:ascii="Cambria Math" w:hAnsi="Cambria Math" w:cs="Calibri"/>
                <w:szCs w:val="24"/>
              </w:rPr>
            </m:ctrlPr>
          </m:sSubPr>
          <m:e>
            <m:r>
              <w:rPr>
                <w:rFonts w:ascii="Cambria Math" w:hAnsi="Cambria Math" w:cs="Calibri"/>
                <w:szCs w:val="24"/>
              </w:rPr>
              <m:t>A</m:t>
            </m:r>
          </m:e>
          <m:sub>
            <m:r>
              <w:rPr>
                <w:rFonts w:ascii="Cambria Math" w:hAnsi="Cambria Math" w:cs="Calibri"/>
                <w:szCs w:val="24"/>
              </w:rPr>
              <m:t>max</m:t>
            </m:r>
          </m:sub>
        </m:sSub>
      </m:oMath>
      <w:r w:rsidR="00DF6104" w:rsidRPr="00025AFA">
        <w:rPr>
          <w:rFonts w:ascii="Calibri" w:hAnsi="Calibri" w:cs="Calibri"/>
          <w:szCs w:val="24"/>
        </w:rPr>
        <w:t xml:space="preserve"> = ribasso percentuale più conveniente</w:t>
      </w:r>
    </w:p>
    <w:p w14:paraId="0254C32C" w14:textId="1E1FE343" w:rsidR="007A654B" w:rsidRPr="00D43C52" w:rsidRDefault="00DF6104" w:rsidP="00D43C52">
      <w:pPr>
        <w:rPr>
          <w:rFonts w:ascii="Calibri" w:hAnsi="Calibri" w:cs="Calibri"/>
          <w:szCs w:val="24"/>
          <w:u w:val="single"/>
        </w:rPr>
      </w:pPr>
      <w:r w:rsidRPr="00025AFA">
        <w:rPr>
          <w:rFonts w:ascii="Calibri" w:hAnsi="Calibri" w:cs="Calibri"/>
          <w:b/>
          <w:i/>
          <w:szCs w:val="24"/>
        </w:rPr>
        <w:t xml:space="preserve">α </w:t>
      </w:r>
      <w:proofErr w:type="gramStart"/>
      <w:r w:rsidRPr="00025AFA">
        <w:rPr>
          <w:rFonts w:ascii="Calibri" w:hAnsi="Calibri" w:cs="Calibri"/>
          <w:b/>
          <w:i/>
          <w:szCs w:val="24"/>
        </w:rPr>
        <w:t xml:space="preserve">= </w:t>
      </w:r>
      <w:r w:rsidRPr="00025AFA">
        <w:rPr>
          <w:rFonts w:ascii="Calibri" w:hAnsi="Calibri" w:cs="Calibri"/>
          <w:szCs w:val="24"/>
        </w:rPr>
        <w:t xml:space="preserve"> coefficiente</w:t>
      </w:r>
      <w:proofErr w:type="gramEnd"/>
      <w:r w:rsidRPr="00025AFA">
        <w:rPr>
          <w:rFonts w:ascii="Calibri" w:hAnsi="Calibri" w:cs="Calibri"/>
          <w:szCs w:val="24"/>
        </w:rPr>
        <w:t xml:space="preserve"> tale per cui </w:t>
      </w:r>
      <m:oMath>
        <m:r>
          <w:rPr>
            <w:rFonts w:ascii="Cambria Math" w:hAnsi="Cambria Math" w:cs="Calibri"/>
            <w:szCs w:val="24"/>
          </w:rPr>
          <m:t>0&lt;∝&lt;1</m:t>
        </m:r>
      </m:oMath>
    </w:p>
    <w:p w14:paraId="2EC847E2" w14:textId="485E30C5" w:rsidR="00C409E0" w:rsidRPr="00D43C52" w:rsidRDefault="00870286">
      <w:pPr>
        <w:spacing w:before="60" w:after="60"/>
        <w:rPr>
          <w:rFonts w:ascii="Calibri" w:hAnsi="Calibri" w:cs="Calibri"/>
          <w:bCs/>
          <w:i/>
          <w:szCs w:val="24"/>
        </w:rPr>
      </w:pPr>
      <w:r w:rsidRPr="005439BF">
        <w:rPr>
          <w:rFonts w:ascii="Calibri" w:hAnsi="Calibri" w:cs="Calibri"/>
          <w:bCs/>
          <w:i/>
          <w:szCs w:val="24"/>
        </w:rPr>
        <w:t>[o in alternativa]</w:t>
      </w:r>
    </w:p>
    <w:p w14:paraId="2CC0986B" w14:textId="547A8112" w:rsidR="00205E05" w:rsidRPr="00C409E0" w:rsidRDefault="00870286">
      <w:pPr>
        <w:spacing w:before="60" w:after="60"/>
        <w:rPr>
          <w:rFonts w:ascii="Calibri" w:hAnsi="Calibri" w:cs="Calibri"/>
          <w:i/>
          <w:szCs w:val="24"/>
        </w:rPr>
      </w:pPr>
      <w:r w:rsidRPr="00025AFA">
        <w:rPr>
          <w:rFonts w:ascii="Calibri" w:hAnsi="Calibri" w:cs="Calibri"/>
          <w:b/>
          <w:szCs w:val="24"/>
        </w:rPr>
        <w:t>Formula “</w:t>
      </w:r>
      <w:r w:rsidR="002A05D4">
        <w:rPr>
          <w:rFonts w:ascii="Calibri" w:hAnsi="Calibri" w:cs="Calibri"/>
          <w:b/>
          <w:szCs w:val="24"/>
        </w:rPr>
        <w:t>______________</w:t>
      </w:r>
      <w:r w:rsidRPr="00025AFA">
        <w:rPr>
          <w:rFonts w:ascii="Calibri" w:hAnsi="Calibri" w:cs="Calibri"/>
          <w:b/>
          <w:szCs w:val="24"/>
        </w:rPr>
        <w:t xml:space="preserve">”   </w:t>
      </w:r>
    </w:p>
    <w:p w14:paraId="4FF98AC4" w14:textId="208D130B" w:rsidR="004C53A8" w:rsidRPr="00025AFA" w:rsidRDefault="00C83F64" w:rsidP="00F738BB">
      <w:pPr>
        <w:pStyle w:val="Titolo3"/>
      </w:pPr>
      <w:bookmarkStart w:id="1883" w:name="_Ref497226795"/>
      <w:bookmarkStart w:id="1884" w:name="_Toc191371844"/>
      <w:r w:rsidRPr="00025AFA">
        <w:rPr>
          <w:lang w:val="it-IT"/>
        </w:rPr>
        <w:t xml:space="preserve">METODO DI </w:t>
      </w:r>
      <w:r w:rsidR="004C667D" w:rsidRPr="00025AFA">
        <w:t>CALCOLO DEI PUNTEGGI</w:t>
      </w:r>
      <w:bookmarkEnd w:id="1883"/>
      <w:bookmarkEnd w:id="1884"/>
    </w:p>
    <w:p w14:paraId="3C50E826" w14:textId="2A5B11FD" w:rsidR="004C53A8" w:rsidRPr="00C409E0" w:rsidRDefault="00870286" w:rsidP="00C409E0">
      <w:pPr>
        <w:rPr>
          <w:rFonts w:ascii="Calibri" w:hAnsi="Calibri" w:cs="Calibri"/>
          <w:szCs w:val="24"/>
        </w:rPr>
      </w:pPr>
      <w:r w:rsidRPr="00025AFA">
        <w:rPr>
          <w:rFonts w:ascii="Calibri" w:hAnsi="Calibri" w:cs="Calibri"/>
          <w:szCs w:val="24"/>
        </w:rPr>
        <w:t xml:space="preserve">La commissione, terminata l’attribuzione dei coefficienti agli elementi qualitativi e quantitativi, procede, in relazione a ciascuna offerta, all’attribuzione dei punteggi per ogni singolo criterio secondo il seguente metodo: </w:t>
      </w:r>
      <w:r w:rsidR="002A05D4">
        <w:rPr>
          <w:rFonts w:ascii="Calibri" w:hAnsi="Calibri" w:cs="Calibri"/>
          <w:szCs w:val="24"/>
        </w:rPr>
        <w:t>_______________</w:t>
      </w:r>
      <w:r w:rsidRPr="00025AFA">
        <w:rPr>
          <w:rFonts w:ascii="Calibri" w:hAnsi="Calibri" w:cs="Calibri"/>
          <w:szCs w:val="24"/>
        </w:rPr>
        <w:t xml:space="preserve"> [</w:t>
      </w:r>
      <w:r w:rsidRPr="00025AFA">
        <w:rPr>
          <w:rFonts w:ascii="Calibri" w:hAnsi="Calibri" w:cs="Calibri"/>
          <w:i/>
          <w:szCs w:val="24"/>
        </w:rPr>
        <w:t xml:space="preserve">indicare, motivando la scelta, uno dei metodi - aggregativo compensatore, </w:t>
      </w:r>
      <w:proofErr w:type="spellStart"/>
      <w:r w:rsidRPr="00025AFA">
        <w:rPr>
          <w:rFonts w:ascii="Calibri" w:hAnsi="Calibri" w:cs="Calibri"/>
          <w:i/>
          <w:szCs w:val="24"/>
        </w:rPr>
        <w:t>Electre</w:t>
      </w:r>
      <w:proofErr w:type="spellEnd"/>
      <w:r w:rsidRPr="00025AFA">
        <w:rPr>
          <w:rFonts w:ascii="Calibri" w:hAnsi="Calibri" w:cs="Calibri"/>
          <w:i/>
          <w:szCs w:val="24"/>
        </w:rPr>
        <w:t xml:space="preserve">, metodo AHP, </w:t>
      </w:r>
      <w:proofErr w:type="spellStart"/>
      <w:r w:rsidRPr="00025AFA">
        <w:rPr>
          <w:rFonts w:ascii="Calibri" w:hAnsi="Calibri" w:cs="Calibri"/>
          <w:i/>
          <w:szCs w:val="24"/>
        </w:rPr>
        <w:t>Topsis</w:t>
      </w:r>
      <w:proofErr w:type="spellEnd"/>
      <w:r w:rsidRPr="00025AFA">
        <w:rPr>
          <w:rFonts w:ascii="Calibri" w:hAnsi="Calibri" w:cs="Calibri"/>
          <w:i/>
          <w:szCs w:val="24"/>
        </w:rPr>
        <w:t xml:space="preserve"> o altri].</w:t>
      </w:r>
    </w:p>
    <w:p w14:paraId="06E6C5B6" w14:textId="73A1D385" w:rsidR="004C53A8" w:rsidRPr="00025AFA" w:rsidRDefault="00870286" w:rsidP="00C409E0">
      <w:pPr>
        <w:rPr>
          <w:rFonts w:ascii="Calibri" w:hAnsi="Calibri" w:cs="Calibri"/>
          <w:szCs w:val="24"/>
        </w:rPr>
      </w:pPr>
      <w:r w:rsidRPr="002A05D4">
        <w:rPr>
          <w:rFonts w:ascii="Calibri" w:hAnsi="Calibri" w:cs="Calibri"/>
          <w:bCs/>
          <w:i/>
          <w:szCs w:val="24"/>
          <w:lang w:eastAsia="it-IT"/>
        </w:rPr>
        <w:t>[In caso di scelta del metodo aggregativo-compensatore]</w:t>
      </w:r>
      <w:r w:rsidRPr="00025AFA">
        <w:rPr>
          <w:rFonts w:ascii="Calibri" w:hAnsi="Calibri" w:cs="Calibri"/>
          <w:b/>
          <w:i/>
          <w:szCs w:val="24"/>
          <w:lang w:eastAsia="it-IT"/>
        </w:rPr>
        <w:t xml:space="preserve"> </w:t>
      </w:r>
      <w:r w:rsidRPr="00025AFA">
        <w:rPr>
          <w:rFonts w:ascii="Calibri" w:hAnsi="Calibri" w:cs="Calibri"/>
          <w:szCs w:val="24"/>
        </w:rPr>
        <w:t xml:space="preserve">Il punteggio per il concorrente </w:t>
      </w:r>
      <w:r w:rsidRPr="00025AFA">
        <w:rPr>
          <w:rFonts w:ascii="Calibri" w:hAnsi="Calibri" w:cs="Calibri"/>
          <w:i/>
          <w:szCs w:val="24"/>
        </w:rPr>
        <w:t>i-esimo</w:t>
      </w:r>
      <w:r w:rsidRPr="00025AFA">
        <w:rPr>
          <w:rFonts w:ascii="Calibri" w:hAnsi="Calibri" w:cs="Calibri"/>
          <w:szCs w:val="24"/>
        </w:rPr>
        <w:t xml:space="preserve"> è dato dalla seguente formula:</w:t>
      </w:r>
    </w:p>
    <w:p w14:paraId="5E3B8AAB" w14:textId="77777777" w:rsidR="004C53A8" w:rsidRPr="00025AFA" w:rsidRDefault="00000000">
      <w:pPr>
        <w:spacing w:before="60" w:after="60"/>
        <w:rPr>
          <w:rFonts w:ascii="Calibri" w:hAnsi="Calibri" w:cs="Calibri"/>
          <w:szCs w:val="24"/>
        </w:rPr>
      </w:pPr>
      <m:oMathPara>
        <m:oMath>
          <m:sSub>
            <m:sSubPr>
              <m:ctrlPr>
                <w:rPr>
                  <w:rFonts w:ascii="Cambria Math" w:hAnsi="Cambria Math" w:cs="Calibri"/>
                  <w:szCs w:val="24"/>
                </w:rPr>
              </m:ctrlPr>
            </m:sSubPr>
            <m:e>
              <m:r>
                <w:rPr>
                  <w:rFonts w:ascii="Cambria Math" w:hAnsi="Cambria Math" w:cs="Calibri"/>
                  <w:szCs w:val="24"/>
                </w:rPr>
                <m:t>P</m:t>
              </m:r>
            </m:e>
            <m:sub>
              <m:r>
                <w:rPr>
                  <w:rFonts w:ascii="Cambria Math" w:hAnsi="Cambria Math" w:cs="Calibri"/>
                  <w:szCs w:val="24"/>
                </w:rPr>
                <m:t>i</m:t>
              </m:r>
            </m:sub>
          </m:sSub>
          <m:r>
            <w:rPr>
              <w:rFonts w:ascii="Cambria Math" w:hAnsi="Cambria Math" w:cs="Calibri"/>
              <w:szCs w:val="24"/>
            </w:rPr>
            <m:t>=</m:t>
          </m:r>
          <m:nary>
            <m:naryPr>
              <m:chr m:val="∑"/>
              <m:ctrlPr>
                <w:rPr>
                  <w:rFonts w:ascii="Cambria Math" w:hAnsi="Cambria Math" w:cs="Calibri"/>
                  <w:szCs w:val="24"/>
                </w:rPr>
              </m:ctrlPr>
            </m:naryPr>
            <m:sub>
              <m:r>
                <w:rPr>
                  <w:rFonts w:ascii="Cambria Math" w:hAnsi="Cambria Math" w:cs="Calibri"/>
                  <w:szCs w:val="24"/>
                </w:rPr>
                <m:t>x=1</m:t>
              </m:r>
            </m:sub>
            <m:sup>
              <m:r>
                <w:rPr>
                  <w:rFonts w:ascii="Cambria Math" w:hAnsi="Cambria Math" w:cs="Calibri"/>
                  <w:szCs w:val="24"/>
                </w:rPr>
                <m:t>n</m:t>
              </m:r>
            </m:sup>
            <m:e>
              <m:sSub>
                <m:sSubPr>
                  <m:ctrlPr>
                    <w:rPr>
                      <w:rFonts w:ascii="Cambria Math" w:hAnsi="Cambria Math" w:cs="Calibri"/>
                      <w:szCs w:val="24"/>
                    </w:rPr>
                  </m:ctrlPr>
                </m:sSubPr>
                <m:e>
                  <m:r>
                    <w:rPr>
                      <w:rFonts w:ascii="Cambria Math" w:hAnsi="Cambria Math" w:cs="Calibri"/>
                      <w:szCs w:val="24"/>
                    </w:rPr>
                    <m:t>C</m:t>
                  </m:r>
                </m:e>
                <m:sub>
                  <m:r>
                    <w:rPr>
                      <w:rFonts w:ascii="Cambria Math" w:hAnsi="Cambria Math" w:cs="Calibri"/>
                      <w:szCs w:val="24"/>
                    </w:rPr>
                    <m:t>xi</m:t>
                  </m:r>
                </m:sub>
              </m:sSub>
              <m:r>
                <w:rPr>
                  <w:rFonts w:ascii="Cambria Math" w:hAnsi="Cambria Math" w:cs="Calibri"/>
                  <w:szCs w:val="24"/>
                </w:rPr>
                <m:t>∙</m:t>
              </m:r>
              <m:sSub>
                <m:sSubPr>
                  <m:ctrlPr>
                    <w:rPr>
                      <w:rFonts w:ascii="Cambria Math" w:hAnsi="Cambria Math" w:cs="Calibri"/>
                      <w:szCs w:val="24"/>
                    </w:rPr>
                  </m:ctrlPr>
                </m:sSubPr>
                <m:e>
                  <m:r>
                    <w:rPr>
                      <w:rFonts w:ascii="Cambria Math" w:hAnsi="Cambria Math" w:cs="Calibri"/>
                      <w:szCs w:val="24"/>
                    </w:rPr>
                    <m:t>P</m:t>
                  </m:r>
                </m:e>
                <m:sub>
                  <m:r>
                    <w:rPr>
                      <w:rFonts w:ascii="Cambria Math" w:hAnsi="Cambria Math" w:cs="Calibri"/>
                      <w:szCs w:val="24"/>
                    </w:rPr>
                    <m:t>x</m:t>
                  </m:r>
                </m:sub>
              </m:sSub>
            </m:e>
          </m:nary>
        </m:oMath>
      </m:oMathPara>
    </w:p>
    <w:p w14:paraId="2D439AC3" w14:textId="77777777" w:rsidR="004C53A8" w:rsidRPr="00025AFA" w:rsidRDefault="00870286" w:rsidP="00C409E0">
      <w:pPr>
        <w:rPr>
          <w:rFonts w:ascii="Calibri" w:hAnsi="Calibri" w:cs="Calibri"/>
          <w:szCs w:val="24"/>
        </w:rPr>
      </w:pPr>
      <w:r w:rsidRPr="00025AFA">
        <w:rPr>
          <w:rFonts w:ascii="Calibri" w:hAnsi="Calibri" w:cs="Calibri"/>
          <w:szCs w:val="24"/>
        </w:rPr>
        <w:t>dove</w:t>
      </w:r>
    </w:p>
    <w:p w14:paraId="1595001C" w14:textId="77777777" w:rsidR="004C53A8" w:rsidRPr="00025AFA" w:rsidRDefault="00000000" w:rsidP="00C409E0">
      <w:pPr>
        <w:rPr>
          <w:rFonts w:ascii="Calibri" w:hAnsi="Calibri" w:cs="Calibri"/>
          <w:szCs w:val="24"/>
        </w:rPr>
      </w:pPr>
      <m:oMath>
        <m:sSub>
          <m:sSubPr>
            <m:ctrlPr>
              <w:rPr>
                <w:rFonts w:ascii="Cambria Math" w:hAnsi="Cambria Math" w:cs="Calibri"/>
                <w:szCs w:val="24"/>
              </w:rPr>
            </m:ctrlPr>
          </m:sSubPr>
          <m:e>
            <m:r>
              <w:rPr>
                <w:rFonts w:ascii="Cambria Math" w:hAnsi="Cambria Math" w:cs="Calibri"/>
                <w:szCs w:val="24"/>
              </w:rPr>
              <m:t>P</m:t>
            </m:r>
          </m:e>
          <m:sub>
            <m:r>
              <w:rPr>
                <w:rFonts w:ascii="Cambria Math" w:hAnsi="Cambria Math" w:cs="Calibri"/>
                <w:szCs w:val="24"/>
              </w:rPr>
              <m:t>i</m:t>
            </m:r>
          </m:sub>
        </m:sSub>
      </m:oMath>
      <w:r w:rsidR="00870286" w:rsidRPr="00025AFA">
        <w:rPr>
          <w:rFonts w:ascii="Calibri" w:hAnsi="Calibri" w:cs="Calibri"/>
          <w:szCs w:val="24"/>
        </w:rPr>
        <w:t xml:space="preserve">= punteggio del concorrente </w:t>
      </w:r>
      <w:r w:rsidR="00870286" w:rsidRPr="00025AFA">
        <w:rPr>
          <w:rFonts w:ascii="Calibri" w:hAnsi="Calibri" w:cs="Calibri"/>
          <w:i/>
          <w:szCs w:val="24"/>
        </w:rPr>
        <w:t>i-esimo</w:t>
      </w:r>
    </w:p>
    <w:p w14:paraId="103200C6" w14:textId="77777777" w:rsidR="004C53A8" w:rsidRPr="00025AFA" w:rsidRDefault="00000000" w:rsidP="00C409E0">
      <w:pPr>
        <w:rPr>
          <w:rFonts w:ascii="Calibri" w:hAnsi="Calibri" w:cs="Calibri"/>
          <w:szCs w:val="24"/>
        </w:rPr>
      </w:pPr>
      <m:oMath>
        <m:sSub>
          <m:sSubPr>
            <m:ctrlPr>
              <w:rPr>
                <w:rFonts w:ascii="Cambria Math" w:hAnsi="Cambria Math" w:cs="Calibri"/>
                <w:szCs w:val="24"/>
              </w:rPr>
            </m:ctrlPr>
          </m:sSubPr>
          <m:e>
            <m:r>
              <w:rPr>
                <w:rFonts w:ascii="Cambria Math" w:hAnsi="Cambria Math" w:cs="Calibri"/>
                <w:szCs w:val="24"/>
              </w:rPr>
              <m:t>C</m:t>
            </m:r>
          </m:e>
          <m:sub>
            <m:r>
              <w:rPr>
                <w:rFonts w:ascii="Cambria Math" w:hAnsi="Cambria Math" w:cs="Calibri"/>
                <w:szCs w:val="24"/>
              </w:rPr>
              <m:t>xi</m:t>
            </m:r>
          </m:sub>
        </m:sSub>
      </m:oMath>
      <w:r w:rsidR="00870286" w:rsidRPr="00025AFA">
        <w:rPr>
          <w:rFonts w:ascii="Calibri" w:hAnsi="Calibri" w:cs="Calibri"/>
          <w:szCs w:val="24"/>
        </w:rPr>
        <w:t xml:space="preserve"> = coefficiente criterio di valutazione X per il concorrente </w:t>
      </w:r>
      <w:r w:rsidR="00870286" w:rsidRPr="00025AFA">
        <w:rPr>
          <w:rFonts w:ascii="Calibri" w:hAnsi="Calibri" w:cs="Calibri"/>
          <w:i/>
          <w:szCs w:val="24"/>
        </w:rPr>
        <w:t>i-esimo</w:t>
      </w:r>
    </w:p>
    <w:p w14:paraId="69547429" w14:textId="77777777" w:rsidR="004C53A8" w:rsidRPr="00025AFA" w:rsidRDefault="00000000" w:rsidP="00C409E0">
      <w:pPr>
        <w:rPr>
          <w:rFonts w:ascii="Calibri" w:hAnsi="Calibri" w:cs="Calibri"/>
          <w:szCs w:val="24"/>
        </w:rPr>
      </w:pPr>
      <m:oMath>
        <m:sSub>
          <m:sSubPr>
            <m:ctrlPr>
              <w:rPr>
                <w:rFonts w:ascii="Cambria Math" w:hAnsi="Cambria Math" w:cs="Calibri"/>
                <w:szCs w:val="24"/>
              </w:rPr>
            </m:ctrlPr>
          </m:sSubPr>
          <m:e>
            <m:r>
              <w:rPr>
                <w:rFonts w:ascii="Cambria Math" w:hAnsi="Cambria Math" w:cs="Calibri"/>
                <w:szCs w:val="24"/>
              </w:rPr>
              <m:t>P</m:t>
            </m:r>
          </m:e>
          <m:sub>
            <m:r>
              <w:rPr>
                <w:rFonts w:ascii="Cambria Math" w:hAnsi="Cambria Math" w:cs="Calibri"/>
                <w:szCs w:val="24"/>
              </w:rPr>
              <m:t>x</m:t>
            </m:r>
          </m:sub>
        </m:sSub>
        <m:r>
          <w:rPr>
            <w:rFonts w:ascii="Cambria Math" w:hAnsi="Cambria Math" w:cs="Calibri"/>
            <w:szCs w:val="24"/>
          </w:rPr>
          <m:t>=</m:t>
        </m:r>
      </m:oMath>
      <w:r w:rsidR="00870286" w:rsidRPr="00025AFA">
        <w:rPr>
          <w:rFonts w:ascii="Calibri" w:hAnsi="Calibri" w:cs="Calibri"/>
          <w:szCs w:val="24"/>
        </w:rPr>
        <w:t xml:space="preserve"> punteggio criterio X</w:t>
      </w:r>
    </w:p>
    <w:p w14:paraId="67F926A1" w14:textId="77777777" w:rsidR="004C53A8" w:rsidRPr="00025AFA" w:rsidRDefault="00870286" w:rsidP="00C409E0">
      <w:pPr>
        <w:rPr>
          <w:rFonts w:ascii="Calibri" w:hAnsi="Calibri" w:cs="Calibri"/>
          <w:szCs w:val="24"/>
        </w:rPr>
      </w:pPr>
      <w:r w:rsidRPr="00025AFA">
        <w:rPr>
          <w:rFonts w:ascii="Calibri" w:hAnsi="Calibri" w:cs="Calibri"/>
          <w:szCs w:val="24"/>
        </w:rPr>
        <w:t>X = 1, 2, …, n [</w:t>
      </w:r>
      <w:r w:rsidRPr="00025AFA">
        <w:rPr>
          <w:rFonts w:ascii="Calibri" w:hAnsi="Calibri" w:cs="Calibri"/>
          <w:i/>
          <w:szCs w:val="24"/>
        </w:rPr>
        <w:t>indicare il valore di n, ovvero il numero di criteri di valutazione</w:t>
      </w:r>
      <w:r w:rsidRPr="00025AFA">
        <w:rPr>
          <w:rFonts w:ascii="Calibri" w:hAnsi="Calibri" w:cs="Calibri"/>
          <w:szCs w:val="24"/>
        </w:rPr>
        <w:t>]</w:t>
      </w:r>
    </w:p>
    <w:p w14:paraId="5C4BD13E" w14:textId="5BD25FD3" w:rsidR="004C53A8" w:rsidRPr="002A05D4" w:rsidRDefault="00870286" w:rsidP="00C409E0">
      <w:pPr>
        <w:rPr>
          <w:rFonts w:ascii="Calibri" w:hAnsi="Calibri" w:cs="Calibri"/>
          <w:bCs/>
          <w:szCs w:val="24"/>
        </w:rPr>
      </w:pPr>
      <w:bookmarkStart w:id="1885" w:name="_Toc416423372"/>
      <w:bookmarkStart w:id="1886" w:name="_Toc406754189"/>
      <w:bookmarkStart w:id="1887" w:name="_Toc406058388"/>
      <w:bookmarkStart w:id="1888" w:name="_Toc403471280"/>
      <w:bookmarkStart w:id="1889" w:name="_Toc397422873"/>
      <w:bookmarkStart w:id="1890" w:name="_Toc397346832"/>
      <w:bookmarkStart w:id="1891" w:name="_Toc393706917"/>
      <w:bookmarkStart w:id="1892" w:name="_Toc393700844"/>
      <w:bookmarkStart w:id="1893" w:name="_Toc393283185"/>
      <w:bookmarkStart w:id="1894" w:name="_Toc393272669"/>
      <w:bookmarkStart w:id="1895" w:name="_Toc393272611"/>
      <w:bookmarkStart w:id="1896" w:name="_Toc393187855"/>
      <w:bookmarkStart w:id="1897" w:name="_Toc393112138"/>
      <w:bookmarkStart w:id="1898" w:name="_Toc393110574"/>
      <w:bookmarkStart w:id="1899" w:name="_Toc392577507"/>
      <w:bookmarkStart w:id="1900" w:name="_Toc391036066"/>
      <w:bookmarkStart w:id="1901" w:name="_Toc391035993"/>
      <w:bookmarkStart w:id="1902" w:name="_Toc380501880"/>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r w:rsidRPr="002A05D4">
        <w:rPr>
          <w:rFonts w:ascii="Calibri" w:eastAsia="SimSun" w:hAnsi="Calibri" w:cs="Calibri"/>
          <w:bCs/>
          <w:i/>
          <w:szCs w:val="24"/>
        </w:rPr>
        <w:t>[</w:t>
      </w:r>
      <w:r w:rsidRPr="002A05D4">
        <w:rPr>
          <w:rFonts w:ascii="Calibri" w:hAnsi="Calibri" w:cs="Calibri"/>
          <w:bCs/>
          <w:i/>
          <w:szCs w:val="24"/>
          <w:lang w:eastAsia="it-IT"/>
        </w:rPr>
        <w:t>In caso di scelta di un metodo diverso dall’aggregativo compensatore</w:t>
      </w:r>
      <w:r w:rsidRPr="002A05D4">
        <w:rPr>
          <w:rFonts w:ascii="Calibri" w:eastAsia="SimSun" w:hAnsi="Calibri" w:cs="Calibri"/>
          <w:bCs/>
          <w:i/>
          <w:szCs w:val="24"/>
        </w:rPr>
        <w:t>]</w:t>
      </w:r>
    </w:p>
    <w:p w14:paraId="63A720CC" w14:textId="25285D95" w:rsidR="004C53A8" w:rsidRPr="00025AFA" w:rsidRDefault="00870286" w:rsidP="00C409E0">
      <w:pPr>
        <w:rPr>
          <w:rFonts w:ascii="Calibri" w:hAnsi="Calibri" w:cs="Calibri"/>
          <w:szCs w:val="24"/>
        </w:rPr>
      </w:pPr>
      <w:r w:rsidRPr="00025AFA">
        <w:rPr>
          <w:rFonts w:ascii="Calibri" w:hAnsi="Calibri" w:cs="Calibri"/>
          <w:szCs w:val="24"/>
        </w:rPr>
        <w:t xml:space="preserve">Il punteggio è dato </w:t>
      </w:r>
      <w:r w:rsidR="002A05D4">
        <w:rPr>
          <w:rFonts w:ascii="Calibri" w:hAnsi="Calibri" w:cs="Calibri"/>
          <w:i/>
          <w:szCs w:val="24"/>
        </w:rPr>
        <w:t>____________________________.</w:t>
      </w:r>
      <w:r w:rsidRPr="00025AFA">
        <w:rPr>
          <w:rFonts w:ascii="Calibri" w:hAnsi="Calibri" w:cs="Calibri"/>
          <w:i/>
          <w:szCs w:val="24"/>
        </w:rPr>
        <w:t xml:space="preserve"> </w:t>
      </w:r>
    </w:p>
    <w:p w14:paraId="1DA213D1" w14:textId="6DA40AB3" w:rsidR="004C53A8" w:rsidRPr="00025AFA" w:rsidRDefault="00507CF7" w:rsidP="00C409E0">
      <w:pPr>
        <w:rPr>
          <w:rFonts w:ascii="Calibri" w:hAnsi="Calibri" w:cs="Calibri"/>
          <w:szCs w:val="24"/>
        </w:rPr>
      </w:pPr>
      <w:r w:rsidRPr="00173651">
        <w:rPr>
          <w:rFonts w:ascii="Calibri" w:hAnsi="Calibri" w:cs="Calibri"/>
          <w:bCs/>
          <w:i/>
          <w:szCs w:val="24"/>
        </w:rPr>
        <w:t>[</w:t>
      </w:r>
      <w:r w:rsidR="00173651" w:rsidRPr="00173651">
        <w:rPr>
          <w:rFonts w:ascii="Calibri" w:hAnsi="Calibri" w:cs="Calibri"/>
          <w:bCs/>
          <w:i/>
          <w:szCs w:val="24"/>
        </w:rPr>
        <w:t>Ove del caso,</w:t>
      </w:r>
      <w:r w:rsidR="00173651">
        <w:rPr>
          <w:rFonts w:ascii="Calibri" w:hAnsi="Calibri" w:cs="Calibri"/>
          <w:bCs/>
          <w:i/>
          <w:szCs w:val="24"/>
        </w:rPr>
        <w:t xml:space="preserve"> I</w:t>
      </w:r>
      <w:r w:rsidRPr="00173651">
        <w:rPr>
          <w:rFonts w:ascii="Calibri" w:hAnsi="Calibri" w:cs="Calibri"/>
          <w:bCs/>
          <w:i/>
          <w:szCs w:val="24"/>
        </w:rPr>
        <w:t xml:space="preserve"> </w:t>
      </w:r>
      <w:r w:rsidR="00870286" w:rsidRPr="00173651">
        <w:rPr>
          <w:rFonts w:ascii="Calibri" w:hAnsi="Calibri" w:cs="Calibri"/>
          <w:bCs/>
          <w:i/>
          <w:szCs w:val="24"/>
        </w:rPr>
        <w:t>riparametrazione]</w:t>
      </w:r>
      <w:r w:rsidR="00870286" w:rsidRPr="00025AFA">
        <w:rPr>
          <w:rFonts w:ascii="Calibri" w:hAnsi="Calibri" w:cs="Calibri"/>
          <w:szCs w:val="24"/>
        </w:rPr>
        <w:t xml:space="preserve"> Al fine di non alterare i pesi stabiliti tra i vari criteri, se nel singolo criterio nessun concorrente ottiene il punteggio massimo, tale punteggio viene riparametrato </w:t>
      </w:r>
      <w:r w:rsidR="00ED1BBB" w:rsidRPr="00025AFA">
        <w:rPr>
          <w:rFonts w:ascii="Calibri" w:hAnsi="Calibri" w:cs="Calibri"/>
          <w:szCs w:val="24"/>
        </w:rPr>
        <w:t>attribuendo all’offerta del concorrente che ha ottenuto il punteggio più alto per il criterio il punteggio massimo previsto e alle offerte degli altri concorrenti un punteggio proporzionale decrescente.</w:t>
      </w:r>
    </w:p>
    <w:p w14:paraId="6DDF0D5E" w14:textId="060C0D2A" w:rsidR="004C53A8" w:rsidRPr="00025AFA" w:rsidRDefault="00870286" w:rsidP="00C409E0">
      <w:pPr>
        <w:rPr>
          <w:rFonts w:ascii="Calibri" w:hAnsi="Calibri" w:cs="Calibri"/>
          <w:szCs w:val="24"/>
        </w:rPr>
      </w:pPr>
      <w:r w:rsidRPr="00173651">
        <w:rPr>
          <w:rFonts w:ascii="Calibri" w:hAnsi="Calibri" w:cs="Calibri"/>
          <w:bCs/>
          <w:i/>
          <w:szCs w:val="24"/>
        </w:rPr>
        <w:t>[</w:t>
      </w:r>
      <w:r w:rsidR="00173651" w:rsidRPr="00173651">
        <w:rPr>
          <w:rFonts w:ascii="Calibri" w:hAnsi="Calibri" w:cs="Calibri"/>
          <w:bCs/>
          <w:i/>
          <w:szCs w:val="24"/>
        </w:rPr>
        <w:t>Ove del caso</w:t>
      </w:r>
      <w:r w:rsidRPr="00173651">
        <w:rPr>
          <w:rFonts w:ascii="Calibri" w:hAnsi="Calibri" w:cs="Calibri"/>
          <w:bCs/>
          <w:i/>
          <w:szCs w:val="24"/>
        </w:rPr>
        <w:t xml:space="preserve">: II riparametrazione] </w:t>
      </w:r>
      <w:r w:rsidRPr="00025AFA">
        <w:rPr>
          <w:rFonts w:ascii="Calibri" w:hAnsi="Calibri" w:cs="Calibri"/>
          <w:szCs w:val="24"/>
        </w:rPr>
        <w:t>Al fine di non alterare i pesi stabiliti tra i vari criteri, se nel punteggio</w:t>
      </w:r>
      <w:r w:rsidR="00ED1BBB" w:rsidRPr="00025AFA">
        <w:rPr>
          <w:rFonts w:ascii="Calibri" w:hAnsi="Calibri" w:cs="Calibri"/>
          <w:szCs w:val="24"/>
        </w:rPr>
        <w:t xml:space="preserve"> per l’offerta</w:t>
      </w:r>
      <w:r w:rsidRPr="00025AFA">
        <w:rPr>
          <w:rFonts w:ascii="Calibri" w:hAnsi="Calibri" w:cs="Calibri"/>
          <w:szCs w:val="24"/>
        </w:rPr>
        <w:t xml:space="preserve"> tecnic</w:t>
      </w:r>
      <w:r w:rsidR="00ED1BBB" w:rsidRPr="00025AFA">
        <w:rPr>
          <w:rFonts w:ascii="Calibri" w:hAnsi="Calibri" w:cs="Calibri"/>
          <w:szCs w:val="24"/>
        </w:rPr>
        <w:t>a</w:t>
      </w:r>
      <w:r w:rsidRPr="00025AFA">
        <w:rPr>
          <w:rFonts w:ascii="Calibri" w:hAnsi="Calibri" w:cs="Calibri"/>
          <w:szCs w:val="24"/>
        </w:rPr>
        <w:t xml:space="preserve"> complessiv</w:t>
      </w:r>
      <w:r w:rsidR="00ED1BBB" w:rsidRPr="00025AFA">
        <w:rPr>
          <w:rFonts w:ascii="Calibri" w:hAnsi="Calibri" w:cs="Calibri"/>
          <w:szCs w:val="24"/>
        </w:rPr>
        <w:t>a</w:t>
      </w:r>
      <w:r w:rsidRPr="00025AFA">
        <w:rPr>
          <w:rFonts w:ascii="Calibri" w:hAnsi="Calibri" w:cs="Calibri"/>
          <w:szCs w:val="24"/>
        </w:rPr>
        <w:t xml:space="preserve"> nessun concorrente ottiene il punteggio massimo, tale punteggio viene nuovamente riparametrato </w:t>
      </w:r>
      <w:r w:rsidR="00ED1BBB" w:rsidRPr="00025AFA">
        <w:rPr>
          <w:rFonts w:ascii="Calibri" w:hAnsi="Calibri" w:cs="Calibri"/>
          <w:szCs w:val="24"/>
        </w:rPr>
        <w:t>attribuendo all’offerta del concorrente che ha ottenuto il punteggio complessivo più alto per l’offerta tecnica il punteggio massimo previsto e alle offerte degli altri concorrenti un punteggio proporzionale decrescente.</w:t>
      </w:r>
    </w:p>
    <w:p w14:paraId="5356E833" w14:textId="77777777" w:rsidR="00F61D09" w:rsidRPr="00025AFA" w:rsidRDefault="00F61D09" w:rsidP="00554E2F">
      <w:pPr>
        <w:pStyle w:val="Default"/>
        <w:spacing w:before="60" w:after="60"/>
        <w:rPr>
          <w:rFonts w:ascii="Calibri" w:hAnsi="Calibri" w:cs="Calibri"/>
        </w:rPr>
      </w:pPr>
    </w:p>
    <w:p w14:paraId="1B4334CA" w14:textId="48F08C75" w:rsidR="004C53A8" w:rsidRPr="00025AFA" w:rsidRDefault="00870286" w:rsidP="00F738BB">
      <w:pPr>
        <w:pStyle w:val="Titolo2"/>
      </w:pPr>
      <w:bookmarkStart w:id="1903" w:name="_Toc4034712801"/>
      <w:bookmarkStart w:id="1904" w:name="_Toc3974228731"/>
      <w:bookmarkStart w:id="1905" w:name="_Toc3973468321"/>
      <w:bookmarkStart w:id="1906" w:name="_Toc3937069171"/>
      <w:bookmarkStart w:id="1907" w:name="_Toc3937008441"/>
      <w:bookmarkStart w:id="1908" w:name="_Toc3932831851"/>
      <w:bookmarkStart w:id="1909" w:name="_Toc3932726691"/>
      <w:bookmarkStart w:id="1910" w:name="_Toc3932726111"/>
      <w:bookmarkStart w:id="1911" w:name="_Toc3931878551"/>
      <w:bookmarkStart w:id="1912" w:name="_Toc3931121381"/>
      <w:bookmarkStart w:id="1913" w:name="_Toc3931105741"/>
      <w:bookmarkStart w:id="1914" w:name="_Toc3925775071"/>
      <w:bookmarkStart w:id="1915" w:name="_Toc3910360661"/>
      <w:bookmarkStart w:id="1916" w:name="_Toc3910359931"/>
      <w:bookmarkStart w:id="1917" w:name="_Toc3805018801"/>
      <w:bookmarkStart w:id="1918" w:name="_Toc485218331"/>
      <w:bookmarkStart w:id="1919" w:name="_Toc484688895"/>
      <w:bookmarkStart w:id="1920" w:name="_Toc484688340"/>
      <w:bookmarkStart w:id="1921" w:name="_Toc484605471"/>
      <w:bookmarkStart w:id="1922" w:name="_Toc484605347"/>
      <w:bookmarkStart w:id="1923" w:name="_Toc484526628"/>
      <w:bookmarkStart w:id="1924" w:name="_Toc484449133"/>
      <w:bookmarkStart w:id="1925" w:name="_Toc484449009"/>
      <w:bookmarkStart w:id="1926" w:name="_Toc484448885"/>
      <w:bookmarkStart w:id="1927" w:name="_Toc484448762"/>
      <w:bookmarkStart w:id="1928" w:name="_Toc484448638"/>
      <w:bookmarkStart w:id="1929" w:name="_Toc484448514"/>
      <w:bookmarkStart w:id="1930" w:name="_Toc484448390"/>
      <w:bookmarkStart w:id="1931" w:name="_Toc484448266"/>
      <w:bookmarkStart w:id="1932" w:name="_Toc484448142"/>
      <w:bookmarkStart w:id="1933" w:name="_Toc484440482"/>
      <w:bookmarkStart w:id="1934" w:name="_Toc484440122"/>
      <w:bookmarkStart w:id="1935" w:name="_Toc484439998"/>
      <w:bookmarkStart w:id="1936" w:name="_Toc484439875"/>
      <w:bookmarkStart w:id="1937" w:name="_Toc484438955"/>
      <w:bookmarkStart w:id="1938" w:name="_Toc484438831"/>
      <w:bookmarkStart w:id="1939" w:name="_Toc484438707"/>
      <w:bookmarkStart w:id="1940" w:name="_Toc484429132"/>
      <w:bookmarkStart w:id="1941" w:name="_Toc484428962"/>
      <w:bookmarkStart w:id="1942" w:name="_Toc484097788"/>
      <w:bookmarkStart w:id="1943" w:name="_Toc484011714"/>
      <w:bookmarkStart w:id="1944" w:name="_Toc484011239"/>
      <w:bookmarkStart w:id="1945" w:name="_Toc484011117"/>
      <w:bookmarkStart w:id="1946" w:name="_Toc484010995"/>
      <w:bookmarkStart w:id="1947" w:name="_Toc484010871"/>
      <w:bookmarkStart w:id="1948" w:name="_Toc484010749"/>
      <w:bookmarkStart w:id="1949" w:name="_Toc483906999"/>
      <w:bookmarkStart w:id="1950" w:name="_Toc483571622"/>
      <w:bookmarkStart w:id="1951" w:name="_Toc483571501"/>
      <w:bookmarkStart w:id="1952" w:name="_Toc483474071"/>
      <w:bookmarkStart w:id="1953" w:name="_Toc483401275"/>
      <w:bookmarkStart w:id="1954" w:name="_Toc483325797"/>
      <w:bookmarkStart w:id="1955" w:name="_Toc483316494"/>
      <w:bookmarkStart w:id="1956" w:name="_Toc483316363"/>
      <w:bookmarkStart w:id="1957" w:name="_Toc483316231"/>
      <w:bookmarkStart w:id="1958" w:name="_Toc483316026"/>
      <w:bookmarkStart w:id="1959" w:name="_Toc483302405"/>
      <w:bookmarkStart w:id="1960" w:name="_Toc483233688"/>
      <w:bookmarkStart w:id="1961" w:name="_Toc482979728"/>
      <w:bookmarkStart w:id="1962" w:name="_Toc482979630"/>
      <w:bookmarkStart w:id="1963" w:name="_Toc482979532"/>
      <w:bookmarkStart w:id="1964" w:name="_Toc482979424"/>
      <w:bookmarkStart w:id="1965" w:name="_Toc482979315"/>
      <w:bookmarkStart w:id="1966" w:name="_Toc482979206"/>
      <w:bookmarkStart w:id="1967" w:name="_Toc482979095"/>
      <w:bookmarkStart w:id="1968" w:name="_Toc482978987"/>
      <w:bookmarkStart w:id="1969" w:name="_Toc482978878"/>
      <w:bookmarkStart w:id="1970" w:name="_Toc482959759"/>
      <w:bookmarkStart w:id="1971" w:name="_Toc482959649"/>
      <w:bookmarkStart w:id="1972" w:name="_Toc482959539"/>
      <w:bookmarkStart w:id="1973" w:name="_Toc482712751"/>
      <w:bookmarkStart w:id="1974" w:name="_Toc482641305"/>
      <w:bookmarkStart w:id="1975" w:name="_Toc482633128"/>
      <w:bookmarkStart w:id="1976" w:name="_Toc482352287"/>
      <w:bookmarkStart w:id="1977" w:name="_Toc482352197"/>
      <w:bookmarkStart w:id="1978" w:name="_Toc482352107"/>
      <w:bookmarkStart w:id="1979" w:name="_Toc482352017"/>
      <w:bookmarkStart w:id="1980" w:name="_Toc482102153"/>
      <w:bookmarkStart w:id="1981" w:name="_Toc482102059"/>
      <w:bookmarkStart w:id="1982" w:name="_Toc482101964"/>
      <w:bookmarkStart w:id="1983" w:name="_Toc482101869"/>
      <w:bookmarkStart w:id="1984" w:name="_Toc482101776"/>
      <w:bookmarkStart w:id="1985" w:name="_Toc482101601"/>
      <w:bookmarkStart w:id="1986" w:name="_Toc482101486"/>
      <w:bookmarkStart w:id="1987" w:name="_Toc482101349"/>
      <w:bookmarkStart w:id="1988" w:name="_Toc482100923"/>
      <w:bookmarkStart w:id="1989" w:name="_Toc482100766"/>
      <w:bookmarkStart w:id="1990" w:name="_Toc482099049"/>
      <w:bookmarkStart w:id="1991" w:name="_Toc482097947"/>
      <w:bookmarkStart w:id="1992" w:name="_Toc482097755"/>
      <w:bookmarkStart w:id="1993" w:name="_Toc482097666"/>
      <w:bookmarkStart w:id="1994" w:name="_Toc482097577"/>
      <w:bookmarkStart w:id="1995" w:name="_Toc482025753"/>
      <w:bookmarkStart w:id="1996" w:name="_Toc481772380"/>
      <w:bookmarkStart w:id="1997" w:name="_Toc481772316"/>
      <w:bookmarkStart w:id="1998" w:name="_Toc481511317"/>
      <w:bookmarkStart w:id="1999" w:name="_Toc481511273"/>
      <w:bookmarkStart w:id="2000" w:name="_Toc481511213"/>
      <w:bookmarkStart w:id="2001" w:name="_Toc481511168"/>
      <w:bookmarkStart w:id="2002" w:name="_Toc481511110"/>
      <w:bookmarkStart w:id="2003" w:name="_Toc481165531"/>
      <w:bookmarkStart w:id="2004" w:name="_Toc481165222"/>
      <w:bookmarkStart w:id="2005" w:name="_Toc481160021"/>
      <w:bookmarkStart w:id="2006" w:name="_Toc481159876"/>
      <w:bookmarkStart w:id="2007" w:name="_Toc481159824"/>
      <w:bookmarkStart w:id="2008" w:name="_Toc481159767"/>
      <w:bookmarkStart w:id="2009" w:name="_Toc481159721"/>
      <w:bookmarkStart w:id="2010" w:name="_Toc481159382"/>
      <w:bookmarkStart w:id="2011" w:name="_Toc481158988"/>
      <w:bookmarkStart w:id="2012" w:name="_Toc4164233721"/>
      <w:bookmarkStart w:id="2013" w:name="_Toc4067541891"/>
      <w:bookmarkStart w:id="2014" w:name="_Toc4060583881"/>
      <w:bookmarkStart w:id="2015" w:name="_Ref129797347"/>
      <w:bookmarkStart w:id="2016" w:name="_Toc191371845"/>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r w:rsidRPr="00025AFA">
        <w:lastRenderedPageBreak/>
        <w:t>COMMISSIONE GIUDICATRICE</w:t>
      </w:r>
      <w:bookmarkEnd w:id="2015"/>
      <w:bookmarkEnd w:id="2016"/>
    </w:p>
    <w:p w14:paraId="7C4CEA91" w14:textId="27AE6BDD" w:rsidR="004C53A8" w:rsidRPr="00025AFA" w:rsidRDefault="00870286" w:rsidP="00B33949">
      <w:pPr>
        <w:tabs>
          <w:tab w:val="left" w:pos="6521"/>
        </w:tabs>
        <w:rPr>
          <w:rFonts w:ascii="Calibri" w:hAnsi="Calibri" w:cs="Calibri"/>
          <w:szCs w:val="24"/>
        </w:rPr>
      </w:pPr>
      <w:r w:rsidRPr="00025AFA">
        <w:rPr>
          <w:rFonts w:ascii="Calibri" w:hAnsi="Calibri" w:cs="Calibri"/>
          <w:szCs w:val="24"/>
        </w:rPr>
        <w:t>La com</w:t>
      </w:r>
      <w:r w:rsidR="00A87259" w:rsidRPr="00025AFA">
        <w:rPr>
          <w:rFonts w:ascii="Calibri" w:hAnsi="Calibri" w:cs="Calibri"/>
          <w:szCs w:val="24"/>
        </w:rPr>
        <w:t>missione giudicatrice è nominata</w:t>
      </w:r>
      <w:r w:rsidRPr="00025AFA">
        <w:rPr>
          <w:rFonts w:ascii="Calibri" w:hAnsi="Calibri" w:cs="Calibri"/>
          <w:szCs w:val="24"/>
        </w:rPr>
        <w:t xml:space="preserve"> dopo la scadenza del termine per la presentazione delle offerte ed è composta da un numero dispari pari a n. </w:t>
      </w:r>
      <w:r w:rsidR="00055019">
        <w:rPr>
          <w:rFonts w:ascii="Calibri" w:hAnsi="Calibri" w:cs="Calibri"/>
          <w:szCs w:val="24"/>
        </w:rPr>
        <w:t>_____</w:t>
      </w:r>
      <w:r w:rsidRPr="00025AFA">
        <w:rPr>
          <w:rFonts w:ascii="Calibri" w:hAnsi="Calibri" w:cs="Calibri"/>
          <w:szCs w:val="24"/>
        </w:rPr>
        <w:t xml:space="preserve"> [</w:t>
      </w:r>
      <w:r w:rsidRPr="00025AFA">
        <w:rPr>
          <w:rFonts w:ascii="Calibri" w:hAnsi="Calibri" w:cs="Calibri"/>
          <w:i/>
          <w:szCs w:val="24"/>
        </w:rPr>
        <w:t>min. 3 max 5</w:t>
      </w:r>
      <w:r w:rsidRPr="00025AFA">
        <w:rPr>
          <w:rFonts w:ascii="Calibri" w:hAnsi="Calibri" w:cs="Calibri"/>
          <w:szCs w:val="24"/>
        </w:rPr>
        <w:t xml:space="preserve">] membri, esperti nello specifico settore cui si riferisce l’oggetto del contratto. In capo ai commissari non devono sussistere cause ostative alla nomina ai sensi dell’articolo </w:t>
      </w:r>
      <w:r w:rsidR="00535A74" w:rsidRPr="00025AFA">
        <w:rPr>
          <w:rFonts w:ascii="Calibri" w:hAnsi="Calibri" w:cs="Calibri"/>
          <w:szCs w:val="24"/>
        </w:rPr>
        <w:t>93 comma 5</w:t>
      </w:r>
      <w:r w:rsidRPr="00025AFA">
        <w:rPr>
          <w:rFonts w:ascii="Calibri" w:hAnsi="Calibri" w:cs="Calibri"/>
          <w:szCs w:val="24"/>
        </w:rPr>
        <w:t xml:space="preserve"> del Codice. A tal fine </w:t>
      </w:r>
      <w:r w:rsidR="00A87259" w:rsidRPr="00025AFA">
        <w:rPr>
          <w:rFonts w:ascii="Calibri" w:hAnsi="Calibri" w:cs="Calibri"/>
          <w:szCs w:val="24"/>
        </w:rPr>
        <w:t>viene richiesta,</w:t>
      </w:r>
      <w:r w:rsidRPr="00025AFA">
        <w:rPr>
          <w:rFonts w:ascii="Calibri" w:hAnsi="Calibri" w:cs="Calibri"/>
          <w:szCs w:val="24"/>
        </w:rPr>
        <w:t xml:space="preserve"> prima del conferimento dell’incarico</w:t>
      </w:r>
      <w:r w:rsidR="00A87259" w:rsidRPr="00025AFA">
        <w:rPr>
          <w:rFonts w:ascii="Calibri" w:hAnsi="Calibri" w:cs="Calibri"/>
          <w:szCs w:val="24"/>
        </w:rPr>
        <w:t>,</w:t>
      </w:r>
      <w:r w:rsidRPr="00025AFA">
        <w:rPr>
          <w:rFonts w:ascii="Calibri" w:hAnsi="Calibri" w:cs="Calibri"/>
          <w:szCs w:val="24"/>
        </w:rPr>
        <w:t xml:space="preserve"> apposita dichiarazione. </w:t>
      </w:r>
    </w:p>
    <w:p w14:paraId="2DCFBDEE" w14:textId="09D1F371" w:rsidR="004C53A8" w:rsidRPr="00025AFA" w:rsidRDefault="00870286" w:rsidP="00B33949">
      <w:pPr>
        <w:pStyle w:val="Default"/>
        <w:rPr>
          <w:rFonts w:ascii="Calibri" w:hAnsi="Calibri" w:cs="Calibri"/>
        </w:rPr>
      </w:pPr>
      <w:r w:rsidRPr="00025AFA">
        <w:rPr>
          <w:rFonts w:ascii="Calibri" w:hAnsi="Calibri" w:cs="Calibri"/>
        </w:rPr>
        <w:t>La composizione della commissione giudicatrice e i</w:t>
      </w:r>
      <w:r w:rsidR="00A87259" w:rsidRPr="00025AFA">
        <w:rPr>
          <w:rFonts w:ascii="Calibri" w:hAnsi="Calibri" w:cs="Calibri"/>
        </w:rPr>
        <w:t xml:space="preserve"> curricula dei componenti</w:t>
      </w:r>
      <w:r w:rsidRPr="00025AFA">
        <w:rPr>
          <w:rFonts w:ascii="Calibri" w:hAnsi="Calibri" w:cs="Calibri"/>
        </w:rPr>
        <w:t xml:space="preserve"> sono pubblicati</w:t>
      </w:r>
      <w:r w:rsidR="006229B3" w:rsidRPr="00025AFA">
        <w:rPr>
          <w:rFonts w:ascii="Calibri" w:hAnsi="Calibri" w:cs="Calibri"/>
        </w:rPr>
        <w:t xml:space="preserve"> sul </w:t>
      </w:r>
      <w:r w:rsidR="003B4B59" w:rsidRPr="00025AFA">
        <w:rPr>
          <w:rFonts w:ascii="Calibri" w:hAnsi="Calibri" w:cs="Calibri"/>
        </w:rPr>
        <w:t xml:space="preserve">sito </w:t>
      </w:r>
      <w:r w:rsidR="00436E4D" w:rsidRPr="00025AFA">
        <w:rPr>
          <w:rFonts w:ascii="Calibri" w:hAnsi="Calibri" w:cs="Calibri"/>
        </w:rPr>
        <w:t xml:space="preserve">istituzionale </w:t>
      </w:r>
      <w:r w:rsidRPr="00025AFA">
        <w:rPr>
          <w:rFonts w:ascii="Calibri" w:hAnsi="Calibri" w:cs="Calibri"/>
        </w:rPr>
        <w:t>nella sezione “Amministrazione trasparente”</w:t>
      </w:r>
      <w:r w:rsidR="00507CF7" w:rsidRPr="00025AFA">
        <w:rPr>
          <w:rFonts w:ascii="Calibri" w:hAnsi="Calibri" w:cs="Calibri"/>
        </w:rPr>
        <w:t>.</w:t>
      </w:r>
    </w:p>
    <w:p w14:paraId="7E9BD1A6" w14:textId="7F5ADBEA" w:rsidR="000154AA" w:rsidRPr="00025AFA" w:rsidRDefault="00870286" w:rsidP="00B33949">
      <w:pPr>
        <w:rPr>
          <w:rFonts w:ascii="Calibri" w:hAnsi="Calibri" w:cs="Calibri"/>
          <w:szCs w:val="24"/>
        </w:rPr>
      </w:pPr>
      <w:r w:rsidRPr="00025AFA">
        <w:rPr>
          <w:rFonts w:ascii="Calibri" w:hAnsi="Calibri" w:cs="Calibri"/>
          <w:szCs w:val="24"/>
        </w:rPr>
        <w:t>La commissione giudicatrice è responsabile della valutazione delle offerte tecniche ed economiche dei concorrent</w:t>
      </w:r>
      <w:r w:rsidR="00507CF7" w:rsidRPr="00025AFA">
        <w:rPr>
          <w:rFonts w:ascii="Calibri" w:hAnsi="Calibri" w:cs="Calibri"/>
          <w:szCs w:val="24"/>
        </w:rPr>
        <w:t>i</w:t>
      </w:r>
      <w:r w:rsidR="007F087A" w:rsidRPr="00025AFA">
        <w:rPr>
          <w:rFonts w:ascii="Calibri" w:hAnsi="Calibri" w:cs="Calibri"/>
          <w:szCs w:val="24"/>
        </w:rPr>
        <w:t xml:space="preserve">, può riunirsi con modalità telematiche che salvaguardino la riservatezza delle comunicazioni ed opera attraverso la piattaforma di approvvigionamento digitale. </w:t>
      </w:r>
    </w:p>
    <w:p w14:paraId="5CB180B9" w14:textId="22414807" w:rsidR="004C53A8" w:rsidRPr="00025AFA" w:rsidRDefault="00507CF7" w:rsidP="004D3FB8">
      <w:pPr>
        <w:rPr>
          <w:rFonts w:ascii="Calibri" w:hAnsi="Calibri" w:cs="Calibri"/>
          <w:szCs w:val="24"/>
        </w:rPr>
      </w:pPr>
      <w:r w:rsidRPr="00025AFA">
        <w:rPr>
          <w:rFonts w:ascii="Calibri" w:hAnsi="Calibri" w:cs="Calibri"/>
          <w:szCs w:val="24"/>
        </w:rPr>
        <w:t>Il RUP</w:t>
      </w:r>
      <w:r w:rsidR="00055019">
        <w:rPr>
          <w:rFonts w:ascii="Calibri" w:hAnsi="Calibri" w:cs="Calibri"/>
          <w:szCs w:val="24"/>
        </w:rPr>
        <w:t xml:space="preserve"> può</w:t>
      </w:r>
      <w:r w:rsidRPr="00025AFA">
        <w:rPr>
          <w:rFonts w:ascii="Calibri" w:hAnsi="Calibri" w:cs="Calibri"/>
          <w:szCs w:val="24"/>
        </w:rPr>
        <w:t xml:space="preserve"> </w:t>
      </w:r>
      <w:r w:rsidR="00055019">
        <w:rPr>
          <w:rFonts w:ascii="Calibri" w:hAnsi="Calibri" w:cs="Calibri"/>
          <w:szCs w:val="24"/>
        </w:rPr>
        <w:t>avvalersi</w:t>
      </w:r>
      <w:r w:rsidRPr="00025AFA">
        <w:rPr>
          <w:rFonts w:ascii="Calibri" w:hAnsi="Calibri" w:cs="Calibri"/>
          <w:szCs w:val="24"/>
        </w:rPr>
        <w:t xml:space="preserve"> dell’ausilio della commissione giudicatrice ai fini della </w:t>
      </w:r>
      <w:r w:rsidR="00870286" w:rsidRPr="00025AFA">
        <w:rPr>
          <w:rFonts w:ascii="Calibri" w:hAnsi="Calibri" w:cs="Calibri"/>
          <w:szCs w:val="24"/>
        </w:rPr>
        <w:t>verifica della documentazione amministrativa e dell’anomalia delle offerte</w:t>
      </w:r>
      <w:r w:rsidRPr="00025AFA">
        <w:rPr>
          <w:rFonts w:ascii="Calibri" w:hAnsi="Calibri" w:cs="Calibri"/>
          <w:szCs w:val="24"/>
        </w:rPr>
        <w:t>.</w:t>
      </w:r>
    </w:p>
    <w:p w14:paraId="20A420C3" w14:textId="786471AE" w:rsidR="004C53A8" w:rsidRPr="00025AFA" w:rsidRDefault="00870286" w:rsidP="00F738BB">
      <w:pPr>
        <w:pStyle w:val="Titolo2"/>
      </w:pPr>
      <w:bookmarkStart w:id="2017" w:name="_Ref130243943"/>
      <w:bookmarkStart w:id="2018" w:name="_Toc191371846"/>
      <w:r w:rsidRPr="00025AFA">
        <w:t xml:space="preserve">SVOLGIMENTO </w:t>
      </w:r>
      <w:r w:rsidR="0025449B" w:rsidRPr="00025AFA">
        <w:t xml:space="preserve">DELLE </w:t>
      </w:r>
      <w:r w:rsidRPr="00025AFA">
        <w:t>OPERAZIONI DI GARA</w:t>
      </w:r>
      <w:bookmarkEnd w:id="2017"/>
      <w:bookmarkEnd w:id="2018"/>
    </w:p>
    <w:p w14:paraId="3AB68DBE" w14:textId="44A7989F" w:rsidR="006229B3" w:rsidRPr="00025AFA" w:rsidRDefault="006229B3" w:rsidP="00B33949">
      <w:pPr>
        <w:rPr>
          <w:rFonts w:ascii="Calibri" w:hAnsi="Calibri" w:cs="Calibri"/>
          <w:szCs w:val="24"/>
        </w:rPr>
      </w:pPr>
      <w:r w:rsidRPr="00025AFA">
        <w:rPr>
          <w:rFonts w:ascii="Calibri" w:hAnsi="Calibri" w:cs="Calibri"/>
          <w:szCs w:val="24"/>
        </w:rPr>
        <w:t xml:space="preserve">La prima </w:t>
      </w:r>
      <w:r w:rsidR="0013560D" w:rsidRPr="00025AFA">
        <w:rPr>
          <w:rFonts w:ascii="Calibri" w:hAnsi="Calibri" w:cs="Calibri"/>
          <w:szCs w:val="24"/>
        </w:rPr>
        <w:t>sessione</w:t>
      </w:r>
      <w:r w:rsidRPr="00025AFA">
        <w:rPr>
          <w:rFonts w:ascii="Calibri" w:hAnsi="Calibri" w:cs="Calibri"/>
          <w:szCs w:val="24"/>
        </w:rPr>
        <w:t xml:space="preserve"> ha luogo il giorno </w:t>
      </w:r>
      <w:r w:rsidR="00055019">
        <w:rPr>
          <w:rFonts w:ascii="Calibri" w:hAnsi="Calibri" w:cs="Calibri"/>
          <w:szCs w:val="24"/>
        </w:rPr>
        <w:t>_____________</w:t>
      </w:r>
      <w:r w:rsidRPr="00025AFA">
        <w:rPr>
          <w:rFonts w:ascii="Calibri" w:hAnsi="Calibri" w:cs="Calibri"/>
          <w:szCs w:val="24"/>
        </w:rPr>
        <w:t xml:space="preserve">, alle ore </w:t>
      </w:r>
      <w:r w:rsidR="00055019">
        <w:rPr>
          <w:rFonts w:ascii="Calibri" w:hAnsi="Calibri" w:cs="Calibri"/>
          <w:szCs w:val="24"/>
        </w:rPr>
        <w:t>__________.</w:t>
      </w:r>
    </w:p>
    <w:p w14:paraId="323992C2" w14:textId="37E4812A" w:rsidR="00314F24" w:rsidRPr="00025AFA" w:rsidRDefault="003259D0" w:rsidP="00B33949">
      <w:pPr>
        <w:rPr>
          <w:rFonts w:ascii="Calibri" w:hAnsi="Calibri" w:cs="Calibri"/>
          <w:szCs w:val="24"/>
        </w:rPr>
      </w:pPr>
      <w:r w:rsidRPr="00025AFA">
        <w:rPr>
          <w:rFonts w:ascii="Calibri" w:hAnsi="Calibri" w:cs="Calibri"/>
          <w:szCs w:val="24"/>
        </w:rPr>
        <w:t>La Piattaforma consente</w:t>
      </w:r>
      <w:r w:rsidR="00314F24" w:rsidRPr="00025AFA">
        <w:rPr>
          <w:rFonts w:ascii="Calibri" w:hAnsi="Calibri" w:cs="Calibri"/>
          <w:szCs w:val="24"/>
        </w:rPr>
        <w:t xml:space="preserve"> </w:t>
      </w:r>
      <w:r w:rsidR="00900AFC" w:rsidRPr="00025AFA">
        <w:rPr>
          <w:rFonts w:ascii="Calibri" w:hAnsi="Calibri" w:cs="Calibri"/>
          <w:szCs w:val="24"/>
        </w:rPr>
        <w:t>lo svolgimento</w:t>
      </w:r>
      <w:r w:rsidR="00314F24" w:rsidRPr="00025AFA">
        <w:rPr>
          <w:rFonts w:ascii="Calibri" w:hAnsi="Calibri" w:cs="Calibri"/>
          <w:szCs w:val="24"/>
        </w:rPr>
        <w:t xml:space="preserve"> delle </w:t>
      </w:r>
      <w:r w:rsidR="0013560D" w:rsidRPr="00025AFA">
        <w:rPr>
          <w:rFonts w:ascii="Calibri" w:hAnsi="Calibri" w:cs="Calibri"/>
          <w:szCs w:val="24"/>
        </w:rPr>
        <w:t>sessioni</w:t>
      </w:r>
      <w:r w:rsidR="00314F24" w:rsidRPr="00025AFA">
        <w:rPr>
          <w:rFonts w:ascii="Calibri" w:hAnsi="Calibri" w:cs="Calibri"/>
          <w:szCs w:val="24"/>
        </w:rPr>
        <w:t xml:space="preserve"> di gara preordinate all’</w:t>
      </w:r>
      <w:r w:rsidR="00900AFC" w:rsidRPr="00025AFA">
        <w:rPr>
          <w:rFonts w:ascii="Calibri" w:hAnsi="Calibri" w:cs="Calibri"/>
          <w:szCs w:val="24"/>
        </w:rPr>
        <w:t>esame</w:t>
      </w:r>
      <w:r w:rsidR="00314F24" w:rsidRPr="00025AFA">
        <w:rPr>
          <w:rFonts w:ascii="Calibri" w:hAnsi="Calibri" w:cs="Calibri"/>
          <w:szCs w:val="24"/>
        </w:rPr>
        <w:t>:</w:t>
      </w:r>
    </w:p>
    <w:p w14:paraId="65BFE142" w14:textId="1611626A" w:rsidR="00314F24" w:rsidRPr="00B33949" w:rsidRDefault="00314F24" w:rsidP="008735F2">
      <w:pPr>
        <w:pStyle w:val="Paragrafoelenco"/>
        <w:numPr>
          <w:ilvl w:val="0"/>
          <w:numId w:val="16"/>
        </w:numPr>
        <w:ind w:left="709"/>
        <w:rPr>
          <w:rFonts w:ascii="Calibri" w:hAnsi="Calibri" w:cs="Calibri"/>
          <w:szCs w:val="24"/>
        </w:rPr>
      </w:pPr>
      <w:r w:rsidRPr="00B33949">
        <w:rPr>
          <w:rFonts w:ascii="Calibri" w:hAnsi="Calibri" w:cs="Calibri"/>
          <w:szCs w:val="24"/>
        </w:rPr>
        <w:t>della documentazione amministrativa;</w:t>
      </w:r>
    </w:p>
    <w:p w14:paraId="0D319771" w14:textId="7B2706E6" w:rsidR="00314F24" w:rsidRPr="00B33949" w:rsidRDefault="00314F24" w:rsidP="008735F2">
      <w:pPr>
        <w:pStyle w:val="Paragrafoelenco"/>
        <w:numPr>
          <w:ilvl w:val="0"/>
          <w:numId w:val="16"/>
        </w:numPr>
        <w:ind w:left="709"/>
        <w:rPr>
          <w:rFonts w:ascii="Calibri" w:hAnsi="Calibri" w:cs="Calibri"/>
          <w:szCs w:val="24"/>
        </w:rPr>
      </w:pPr>
      <w:r w:rsidRPr="00B33949">
        <w:rPr>
          <w:rFonts w:ascii="Calibri" w:hAnsi="Calibri" w:cs="Calibri"/>
          <w:szCs w:val="24"/>
        </w:rPr>
        <w:t>delle offerte tecniche;</w:t>
      </w:r>
    </w:p>
    <w:p w14:paraId="428B8432" w14:textId="71DF5B01" w:rsidR="00314F24" w:rsidRPr="00B33949" w:rsidRDefault="00314F24" w:rsidP="008735F2">
      <w:pPr>
        <w:pStyle w:val="Paragrafoelenco"/>
        <w:numPr>
          <w:ilvl w:val="0"/>
          <w:numId w:val="16"/>
        </w:numPr>
        <w:ind w:left="709"/>
        <w:rPr>
          <w:rFonts w:ascii="Calibri" w:hAnsi="Calibri" w:cs="Calibri"/>
          <w:szCs w:val="24"/>
        </w:rPr>
      </w:pPr>
      <w:r w:rsidRPr="00B33949">
        <w:rPr>
          <w:rFonts w:ascii="Calibri" w:hAnsi="Calibri" w:cs="Calibri"/>
          <w:szCs w:val="24"/>
        </w:rPr>
        <w:t>delle offerte economiche</w:t>
      </w:r>
      <w:r w:rsidR="00900AFC" w:rsidRPr="00B33949">
        <w:rPr>
          <w:rFonts w:ascii="Calibri" w:hAnsi="Calibri" w:cs="Calibri"/>
          <w:szCs w:val="24"/>
        </w:rPr>
        <w:t>.</w:t>
      </w:r>
    </w:p>
    <w:p w14:paraId="48843B4E" w14:textId="207C71B4" w:rsidR="00314F24" w:rsidRPr="00025AFA" w:rsidRDefault="00900AFC" w:rsidP="00B33949">
      <w:pPr>
        <w:rPr>
          <w:rFonts w:ascii="Calibri" w:hAnsi="Calibri" w:cs="Calibri"/>
          <w:szCs w:val="24"/>
        </w:rPr>
      </w:pPr>
      <w:r w:rsidRPr="00025AFA">
        <w:rPr>
          <w:rFonts w:ascii="Calibri" w:hAnsi="Calibri" w:cs="Calibri"/>
          <w:szCs w:val="24"/>
        </w:rPr>
        <w:t xml:space="preserve">La piattaforma garantisce il rispetto delle disposizioni del codice in materia di </w:t>
      </w:r>
      <w:r w:rsidR="006229B3" w:rsidRPr="00025AFA">
        <w:rPr>
          <w:rFonts w:ascii="Calibri" w:hAnsi="Calibri" w:cs="Calibri"/>
          <w:szCs w:val="24"/>
        </w:rPr>
        <w:t>riservatezza delle</w:t>
      </w:r>
      <w:r w:rsidRPr="00025AFA">
        <w:rPr>
          <w:rFonts w:ascii="Calibri" w:hAnsi="Calibri" w:cs="Calibri"/>
          <w:szCs w:val="24"/>
        </w:rPr>
        <w:t xml:space="preserve"> operazioni e delle informazioni relative alla procedura di gara</w:t>
      </w:r>
      <w:r w:rsidR="008F3A30" w:rsidRPr="00025AFA">
        <w:rPr>
          <w:rFonts w:ascii="Calibri" w:hAnsi="Calibri" w:cs="Calibri"/>
          <w:szCs w:val="24"/>
        </w:rPr>
        <w:t>, nonché il rispetto dei principi di trasparenza.</w:t>
      </w:r>
    </w:p>
    <w:p w14:paraId="3B5FD71E" w14:textId="6081CE94" w:rsidR="00B33949" w:rsidRPr="00D43C52" w:rsidRDefault="00870286" w:rsidP="00B33949">
      <w:pPr>
        <w:rPr>
          <w:rFonts w:ascii="Calibri" w:eastAsia="SimSun" w:hAnsi="Calibri" w:cs="Calibri"/>
          <w:szCs w:val="24"/>
        </w:rPr>
      </w:pPr>
      <w:r w:rsidRPr="00AF33D7">
        <w:rPr>
          <w:rFonts w:ascii="Calibri" w:eastAsia="SimSun" w:hAnsi="Calibri" w:cs="Calibri"/>
          <w:bCs/>
          <w:i/>
          <w:szCs w:val="24"/>
        </w:rPr>
        <w:t>[</w:t>
      </w:r>
      <w:r w:rsidR="00055019" w:rsidRPr="00AF33D7">
        <w:rPr>
          <w:rFonts w:ascii="Calibri" w:eastAsia="SimSun" w:hAnsi="Calibri" w:cs="Calibri"/>
          <w:bCs/>
          <w:i/>
          <w:szCs w:val="24"/>
        </w:rPr>
        <w:t>Ove del caso]</w:t>
      </w:r>
      <w:r w:rsidR="009C5C3C" w:rsidRPr="00025AFA">
        <w:rPr>
          <w:rFonts w:ascii="Calibri" w:eastAsia="SimSun" w:hAnsi="Calibri" w:cs="Calibri"/>
          <w:szCs w:val="24"/>
        </w:rPr>
        <w:t xml:space="preserve"> </w:t>
      </w:r>
      <w:r w:rsidR="00055019">
        <w:rPr>
          <w:rFonts w:ascii="Calibri" w:eastAsia="SimSun" w:hAnsi="Calibri" w:cs="Calibri"/>
          <w:szCs w:val="24"/>
        </w:rPr>
        <w:t>L</w:t>
      </w:r>
      <w:r w:rsidR="009C5C3C" w:rsidRPr="00025AFA">
        <w:rPr>
          <w:rFonts w:ascii="Calibri" w:eastAsia="SimSun" w:hAnsi="Calibri" w:cs="Calibri"/>
          <w:szCs w:val="24"/>
        </w:rPr>
        <w:t xml:space="preserve">a stazione appaltante ha </w:t>
      </w:r>
      <w:r w:rsidR="007034A1" w:rsidRPr="00025AFA">
        <w:rPr>
          <w:rFonts w:ascii="Calibri" w:eastAsia="SimSun" w:hAnsi="Calibri" w:cs="Calibri"/>
          <w:szCs w:val="24"/>
        </w:rPr>
        <w:t>stabilito</w:t>
      </w:r>
      <w:r w:rsidR="009C5C3C" w:rsidRPr="00025AFA">
        <w:rPr>
          <w:rFonts w:ascii="Calibri" w:eastAsia="SimSun" w:hAnsi="Calibri" w:cs="Calibri"/>
          <w:szCs w:val="24"/>
        </w:rPr>
        <w:t xml:space="preserve"> di ricorre</w:t>
      </w:r>
      <w:r w:rsidR="00E67F93" w:rsidRPr="00025AFA">
        <w:rPr>
          <w:rFonts w:ascii="Calibri" w:eastAsia="SimSun" w:hAnsi="Calibri" w:cs="Calibri"/>
          <w:szCs w:val="24"/>
        </w:rPr>
        <w:t>re</w:t>
      </w:r>
      <w:r w:rsidR="009C5C3C" w:rsidRPr="00025AFA">
        <w:rPr>
          <w:rFonts w:ascii="Calibri" w:eastAsia="SimSun" w:hAnsi="Calibri" w:cs="Calibri"/>
          <w:szCs w:val="24"/>
        </w:rPr>
        <w:t xml:space="preserve"> all’inversione procedimentale</w:t>
      </w:r>
      <w:r w:rsidR="006405D2" w:rsidRPr="00025AFA">
        <w:rPr>
          <w:rFonts w:ascii="Calibri" w:eastAsia="SimSun" w:hAnsi="Calibri" w:cs="Calibri"/>
          <w:szCs w:val="24"/>
        </w:rPr>
        <w:t xml:space="preserve"> </w:t>
      </w:r>
    </w:p>
    <w:p w14:paraId="4BD19338" w14:textId="6EDEFBE0" w:rsidR="00B33949" w:rsidRDefault="00F810E5" w:rsidP="00B33949">
      <w:pPr>
        <w:rPr>
          <w:rFonts w:ascii="Calibri" w:eastAsia="SimSun" w:hAnsi="Calibri" w:cs="Calibri"/>
          <w:szCs w:val="24"/>
        </w:rPr>
      </w:pPr>
      <w:r w:rsidRPr="00025AFA">
        <w:rPr>
          <w:rFonts w:ascii="Calibri" w:eastAsia="SimSun" w:hAnsi="Calibri" w:cs="Calibri"/>
          <w:i/>
          <w:iCs/>
          <w:szCs w:val="24"/>
        </w:rPr>
        <w:t xml:space="preserve">[in alternativa] </w:t>
      </w:r>
    </w:p>
    <w:p w14:paraId="0B29541C" w14:textId="66CC6F2A" w:rsidR="00DC448A" w:rsidRPr="00025AFA" w:rsidRDefault="00055019" w:rsidP="00B33949">
      <w:pPr>
        <w:rPr>
          <w:rFonts w:ascii="Calibri" w:eastAsia="SimSun" w:hAnsi="Calibri" w:cs="Calibri"/>
          <w:szCs w:val="24"/>
        </w:rPr>
      </w:pPr>
      <w:r>
        <w:rPr>
          <w:rFonts w:ascii="Calibri" w:eastAsia="SimSun" w:hAnsi="Calibri" w:cs="Calibri"/>
          <w:szCs w:val="24"/>
        </w:rPr>
        <w:t>L</w:t>
      </w:r>
      <w:r w:rsidR="00F810E5" w:rsidRPr="00025AFA">
        <w:rPr>
          <w:rFonts w:ascii="Calibri" w:eastAsia="SimSun" w:hAnsi="Calibri" w:cs="Calibri"/>
          <w:szCs w:val="24"/>
        </w:rPr>
        <w:t>a stazione appaltante si riserva la facoltà di ricorrere all’inversione procedimentale e di esercitare tale facoltà dopo la scadenza del termine per la presentazione delle offerte</w:t>
      </w:r>
      <w:r w:rsidR="005342D9" w:rsidRPr="00025AFA">
        <w:rPr>
          <w:rFonts w:ascii="Calibri" w:eastAsia="SimSun" w:hAnsi="Calibri" w:cs="Calibri"/>
          <w:szCs w:val="24"/>
        </w:rPr>
        <w:t xml:space="preserve"> </w:t>
      </w:r>
      <w:r w:rsidR="008B782E">
        <w:rPr>
          <w:rFonts w:ascii="Calibri" w:eastAsia="SimSun" w:hAnsi="Calibri" w:cs="Calibri"/>
          <w:szCs w:val="24"/>
        </w:rPr>
        <w:t>qualora ______________________________.</w:t>
      </w:r>
    </w:p>
    <w:p w14:paraId="4B0D45B6" w14:textId="7B71A0BB" w:rsidR="00B33949" w:rsidRPr="00D43C52" w:rsidRDefault="00913C1B" w:rsidP="00B33949">
      <w:pPr>
        <w:rPr>
          <w:rFonts w:ascii="Calibri" w:eastAsia="SimSun" w:hAnsi="Calibri" w:cs="Calibri"/>
          <w:bCs/>
          <w:iCs/>
          <w:szCs w:val="24"/>
        </w:rPr>
      </w:pPr>
      <w:r w:rsidRPr="00025AFA">
        <w:rPr>
          <w:rFonts w:ascii="Calibri" w:eastAsia="SimSun" w:hAnsi="Calibri" w:cs="Calibri"/>
          <w:szCs w:val="24"/>
        </w:rPr>
        <w:t xml:space="preserve">Con l’inversione procedimentale si </w:t>
      </w:r>
      <w:r w:rsidR="00870286" w:rsidRPr="00025AFA">
        <w:rPr>
          <w:rFonts w:ascii="Calibri" w:eastAsia="SimSun" w:hAnsi="Calibri" w:cs="Calibri"/>
          <w:bCs/>
          <w:iCs/>
          <w:szCs w:val="24"/>
        </w:rPr>
        <w:t>procede prima alla valutazione dell’offerta tecnica, poi alla valutazione dell’offerta economica, di tutti i concorrenti, poi, alla verifica della</w:t>
      </w:r>
      <w:r w:rsidR="00B76CCF" w:rsidRPr="00025AFA">
        <w:rPr>
          <w:rFonts w:ascii="Calibri" w:eastAsia="SimSun" w:hAnsi="Calibri" w:cs="Calibri"/>
          <w:bCs/>
          <w:iCs/>
          <w:szCs w:val="24"/>
        </w:rPr>
        <w:t xml:space="preserve"> documentazione amministrativa </w:t>
      </w:r>
      <w:r w:rsidR="00870286" w:rsidRPr="00025AFA">
        <w:rPr>
          <w:rFonts w:ascii="Calibri" w:eastAsia="SimSun" w:hAnsi="Calibri" w:cs="Calibri"/>
          <w:bCs/>
          <w:iCs/>
          <w:szCs w:val="24"/>
        </w:rPr>
        <w:t>del concorrente primo in graduatoria. La verifica dell’anomalia avviene dopo le operazioni della commissione di gara</w:t>
      </w:r>
      <w:r w:rsidR="008B782E">
        <w:rPr>
          <w:rFonts w:ascii="Calibri" w:eastAsia="SimSun" w:hAnsi="Calibri" w:cs="Calibri"/>
          <w:bCs/>
          <w:iCs/>
          <w:szCs w:val="24"/>
        </w:rPr>
        <w:t>.</w:t>
      </w:r>
    </w:p>
    <w:p w14:paraId="6744D680" w14:textId="5130168D" w:rsidR="00B33949" w:rsidRPr="00D43C52" w:rsidRDefault="006405D2" w:rsidP="00B33949">
      <w:pPr>
        <w:rPr>
          <w:rFonts w:ascii="Calibri" w:eastAsia="SimSun" w:hAnsi="Calibri" w:cs="Calibri"/>
          <w:iCs/>
          <w:szCs w:val="24"/>
        </w:rPr>
      </w:pPr>
      <w:r w:rsidRPr="008B782E">
        <w:rPr>
          <w:rFonts w:ascii="Calibri" w:eastAsia="SimSun" w:hAnsi="Calibri" w:cs="Calibri"/>
          <w:iCs/>
          <w:szCs w:val="24"/>
        </w:rPr>
        <w:t xml:space="preserve"> </w:t>
      </w:r>
      <w:r w:rsidR="00922FC9" w:rsidRPr="008B782E">
        <w:rPr>
          <w:rFonts w:ascii="Calibri" w:eastAsia="SimSun" w:hAnsi="Calibri" w:cs="Calibri"/>
          <w:i/>
          <w:szCs w:val="24"/>
        </w:rPr>
        <w:t>[</w:t>
      </w:r>
      <w:r w:rsidRPr="008B782E">
        <w:rPr>
          <w:rFonts w:ascii="Calibri" w:eastAsia="SimSun" w:hAnsi="Calibri" w:cs="Calibri"/>
          <w:i/>
          <w:szCs w:val="24"/>
        </w:rPr>
        <w:t>i</w:t>
      </w:r>
      <w:r w:rsidR="000F3274" w:rsidRPr="008B782E">
        <w:rPr>
          <w:rFonts w:ascii="Calibri" w:eastAsia="SimSun" w:hAnsi="Calibri" w:cs="Calibri"/>
          <w:i/>
          <w:szCs w:val="24"/>
        </w:rPr>
        <w:t>n alternativa</w:t>
      </w:r>
      <w:r w:rsidR="00922FC9" w:rsidRPr="008B782E">
        <w:rPr>
          <w:rFonts w:ascii="Calibri" w:eastAsia="SimSun" w:hAnsi="Calibri" w:cs="Calibri"/>
          <w:i/>
          <w:szCs w:val="24"/>
        </w:rPr>
        <w:t>]</w:t>
      </w:r>
      <w:r w:rsidR="000F3274" w:rsidRPr="008B782E">
        <w:rPr>
          <w:rFonts w:ascii="Calibri" w:eastAsia="SimSun" w:hAnsi="Calibri" w:cs="Calibri"/>
          <w:iCs/>
          <w:szCs w:val="24"/>
        </w:rPr>
        <w:t xml:space="preserve"> </w:t>
      </w:r>
    </w:p>
    <w:p w14:paraId="0C63B54D" w14:textId="3CDDF95D" w:rsidR="00B33949" w:rsidRPr="00D43C52" w:rsidRDefault="00913C1B" w:rsidP="00B33949">
      <w:pPr>
        <w:rPr>
          <w:rFonts w:ascii="Calibri" w:eastAsia="SimSun" w:hAnsi="Calibri" w:cs="Calibri"/>
          <w:bCs/>
          <w:iCs/>
          <w:szCs w:val="24"/>
        </w:rPr>
      </w:pPr>
      <w:r w:rsidRPr="00025AFA">
        <w:rPr>
          <w:rFonts w:ascii="Calibri" w:eastAsia="SimSun" w:hAnsi="Calibri" w:cs="Calibri"/>
          <w:szCs w:val="24"/>
        </w:rPr>
        <w:t xml:space="preserve">Con l’inversione procedimentale si </w:t>
      </w:r>
      <w:r w:rsidR="004548C0" w:rsidRPr="00025AFA">
        <w:rPr>
          <w:rFonts w:ascii="Calibri" w:eastAsia="SimSun" w:hAnsi="Calibri" w:cs="Calibri"/>
          <w:bCs/>
          <w:iCs/>
          <w:szCs w:val="24"/>
        </w:rPr>
        <w:t xml:space="preserve">procede prima alla valutazione dell’offerta tecnica, poi alla valutazione dell’offerta economica di tutti i concorrenti, poi, alla </w:t>
      </w:r>
      <w:r w:rsidR="005A3ACC" w:rsidRPr="00025AFA">
        <w:rPr>
          <w:rFonts w:ascii="Calibri" w:eastAsia="SimSun" w:hAnsi="Calibri" w:cs="Calibri"/>
          <w:bCs/>
          <w:iCs/>
          <w:szCs w:val="24"/>
        </w:rPr>
        <w:t>verifica dell</w:t>
      </w:r>
      <w:r w:rsidR="00922FC9" w:rsidRPr="00025AFA">
        <w:rPr>
          <w:rFonts w:ascii="Calibri" w:eastAsia="SimSun" w:hAnsi="Calibri" w:cs="Calibri"/>
          <w:bCs/>
          <w:iCs/>
          <w:szCs w:val="24"/>
        </w:rPr>
        <w:t xml:space="preserve">’anomalia </w:t>
      </w:r>
      <w:r w:rsidR="004548C0" w:rsidRPr="00025AFA">
        <w:rPr>
          <w:rFonts w:ascii="Calibri" w:eastAsia="SimSun" w:hAnsi="Calibri" w:cs="Calibri"/>
          <w:bCs/>
          <w:iCs/>
          <w:szCs w:val="24"/>
        </w:rPr>
        <w:t>e, infine, alla verifica della documentazione amministrativa</w:t>
      </w:r>
      <w:r w:rsidR="00992D8F" w:rsidRPr="00025AFA">
        <w:rPr>
          <w:rFonts w:ascii="Calibri" w:eastAsia="SimSun" w:hAnsi="Calibri" w:cs="Calibri"/>
          <w:bCs/>
          <w:iCs/>
          <w:szCs w:val="24"/>
        </w:rPr>
        <w:t xml:space="preserve"> del concorrente primo in graduatoria</w:t>
      </w:r>
      <w:r w:rsidR="009C5604" w:rsidRPr="00025AFA">
        <w:rPr>
          <w:rFonts w:ascii="Calibri" w:eastAsia="SimSun" w:hAnsi="Calibri" w:cs="Calibri"/>
          <w:bCs/>
          <w:iCs/>
          <w:szCs w:val="24"/>
        </w:rPr>
        <w:t xml:space="preserve"> </w:t>
      </w:r>
    </w:p>
    <w:p w14:paraId="703FF84A" w14:textId="2AB42BF8" w:rsidR="00B33949" w:rsidRPr="00D43C52" w:rsidRDefault="009C5604" w:rsidP="00B33949">
      <w:pPr>
        <w:rPr>
          <w:rFonts w:ascii="Calibri" w:eastAsia="SimSun" w:hAnsi="Calibri" w:cs="Calibri"/>
          <w:bCs/>
          <w:iCs/>
          <w:szCs w:val="24"/>
        </w:rPr>
      </w:pPr>
      <w:r w:rsidRPr="008B782E">
        <w:rPr>
          <w:rFonts w:ascii="Calibri" w:eastAsia="SimSun" w:hAnsi="Calibri" w:cs="Calibri"/>
          <w:bCs/>
          <w:i/>
          <w:szCs w:val="24"/>
        </w:rPr>
        <w:t>[in alternativa]</w:t>
      </w:r>
      <w:r w:rsidRPr="008B782E">
        <w:rPr>
          <w:rFonts w:ascii="Calibri" w:eastAsia="SimSun" w:hAnsi="Calibri" w:cs="Calibri"/>
          <w:bCs/>
          <w:iCs/>
          <w:szCs w:val="24"/>
        </w:rPr>
        <w:t xml:space="preserve"> </w:t>
      </w:r>
    </w:p>
    <w:p w14:paraId="67D24942" w14:textId="3D74ED30" w:rsidR="00732834" w:rsidRPr="00732834" w:rsidRDefault="009C5604" w:rsidP="00732834">
      <w:pPr>
        <w:rPr>
          <w:rFonts w:ascii="Calibri" w:eastAsia="SimSun" w:hAnsi="Calibri" w:cs="Calibri"/>
          <w:bCs/>
          <w:iCs/>
          <w:szCs w:val="24"/>
        </w:rPr>
      </w:pPr>
      <w:r w:rsidRPr="00025AFA">
        <w:rPr>
          <w:rFonts w:ascii="Calibri" w:eastAsia="SimSun" w:hAnsi="Calibri" w:cs="Calibri"/>
          <w:szCs w:val="24"/>
        </w:rPr>
        <w:lastRenderedPageBreak/>
        <w:t xml:space="preserve">Con l’inversione procedimentale si </w:t>
      </w:r>
      <w:r w:rsidRPr="00025AFA">
        <w:rPr>
          <w:rFonts w:ascii="Calibri" w:eastAsia="SimSun" w:hAnsi="Calibri" w:cs="Calibri"/>
          <w:bCs/>
          <w:iCs/>
          <w:szCs w:val="24"/>
        </w:rPr>
        <w:t xml:space="preserve">procede prima alla valutazione dell’offerta tecnica, poi alla valutazione dell’offerta economica, di tutti i concorrenti, poi </w:t>
      </w:r>
      <w:r w:rsidR="0078130E" w:rsidRPr="00025AFA">
        <w:rPr>
          <w:rFonts w:ascii="Calibri" w:eastAsia="SimSun" w:hAnsi="Calibri" w:cs="Calibri"/>
          <w:bCs/>
          <w:iCs/>
          <w:szCs w:val="24"/>
        </w:rPr>
        <w:t>alla</w:t>
      </w:r>
      <w:r w:rsidRPr="00025AFA">
        <w:rPr>
          <w:rFonts w:ascii="Calibri" w:eastAsia="SimSun" w:hAnsi="Calibri" w:cs="Calibri"/>
          <w:bCs/>
          <w:iCs/>
          <w:szCs w:val="24"/>
        </w:rPr>
        <w:t xml:space="preserve"> verifica dell’anomalia e, in parallelo, alla verifica della documentazione amministrativa del concorrente primo in graduatoria.</w:t>
      </w:r>
    </w:p>
    <w:p w14:paraId="722DEC88" w14:textId="77777777" w:rsidR="004C53A8" w:rsidRPr="00BB08B3" w:rsidRDefault="00870286" w:rsidP="00F738BB">
      <w:pPr>
        <w:pStyle w:val="Titolo2"/>
      </w:pPr>
      <w:bookmarkStart w:id="2019" w:name="_Ref132303128"/>
      <w:bookmarkStart w:id="2020" w:name="_Toc191371847"/>
      <w:r w:rsidRPr="00BB08B3">
        <w:t>VERIFICA DOCUMENTAZIONE AMMINISTRATIVA</w:t>
      </w:r>
      <w:bookmarkEnd w:id="2019"/>
      <w:bookmarkEnd w:id="2020"/>
    </w:p>
    <w:p w14:paraId="0C259926" w14:textId="741EA6D0" w:rsidR="004C53A8" w:rsidRPr="00EB4B17" w:rsidRDefault="00870286" w:rsidP="00B33949">
      <w:pPr>
        <w:rPr>
          <w:rFonts w:ascii="Calibri" w:hAnsi="Calibri" w:cs="Calibri"/>
          <w:bCs/>
          <w:i/>
          <w:strike/>
          <w:szCs w:val="24"/>
        </w:rPr>
      </w:pPr>
      <w:r w:rsidRPr="00EB4B17">
        <w:rPr>
          <w:rFonts w:ascii="Calibri" w:eastAsia="SimSun" w:hAnsi="Calibri" w:cs="Calibri"/>
          <w:bCs/>
          <w:i/>
          <w:szCs w:val="24"/>
        </w:rPr>
        <w:t>[</w:t>
      </w:r>
      <w:r w:rsidR="00596FC8" w:rsidRPr="00EB4B17">
        <w:rPr>
          <w:rFonts w:ascii="Calibri" w:eastAsia="SimSun" w:hAnsi="Calibri" w:cs="Calibri"/>
          <w:bCs/>
          <w:i/>
          <w:szCs w:val="24"/>
        </w:rPr>
        <w:t>E</w:t>
      </w:r>
      <w:r w:rsidR="006405D2" w:rsidRPr="00EB4B17">
        <w:rPr>
          <w:rFonts w:ascii="Calibri" w:eastAsia="SimSun" w:hAnsi="Calibri" w:cs="Calibri"/>
          <w:bCs/>
          <w:i/>
          <w:szCs w:val="24"/>
        </w:rPr>
        <w:t xml:space="preserve">liminare questo articolo </w:t>
      </w:r>
      <w:r w:rsidR="00596FC8" w:rsidRPr="00EB4B17">
        <w:rPr>
          <w:rFonts w:ascii="Calibri" w:eastAsia="SimSun" w:hAnsi="Calibri" w:cs="Calibri"/>
          <w:bCs/>
          <w:i/>
          <w:szCs w:val="24"/>
        </w:rPr>
        <w:t>se si ricorre</w:t>
      </w:r>
      <w:r w:rsidR="006405D2" w:rsidRPr="00EB4B17">
        <w:rPr>
          <w:rFonts w:ascii="Calibri" w:eastAsia="SimSun" w:hAnsi="Calibri" w:cs="Calibri"/>
          <w:bCs/>
          <w:i/>
          <w:szCs w:val="24"/>
        </w:rPr>
        <w:t xml:space="preserve"> </w:t>
      </w:r>
      <w:r w:rsidR="00596FC8" w:rsidRPr="00EB4B17">
        <w:rPr>
          <w:rFonts w:ascii="Calibri" w:eastAsia="SimSun" w:hAnsi="Calibri" w:cs="Calibri"/>
          <w:bCs/>
          <w:i/>
          <w:szCs w:val="24"/>
        </w:rPr>
        <w:t>all</w:t>
      </w:r>
      <w:r w:rsidR="006405D2" w:rsidRPr="00EB4B17">
        <w:rPr>
          <w:rFonts w:ascii="Calibri" w:eastAsia="SimSun" w:hAnsi="Calibri" w:cs="Calibri"/>
          <w:bCs/>
          <w:i/>
          <w:szCs w:val="24"/>
        </w:rPr>
        <w:t>’inversione procedimentale</w:t>
      </w:r>
      <w:r w:rsidRPr="00EB4B17">
        <w:rPr>
          <w:rFonts w:ascii="Calibri" w:eastAsia="SimSun" w:hAnsi="Calibri" w:cs="Calibri"/>
          <w:bCs/>
          <w:i/>
          <w:szCs w:val="24"/>
        </w:rPr>
        <w:t>]</w:t>
      </w:r>
    </w:p>
    <w:p w14:paraId="1F2D0319" w14:textId="405E32B2" w:rsidR="004C53A8" w:rsidRPr="00BB08B3" w:rsidRDefault="00CB214A" w:rsidP="00B33949">
      <w:pPr>
        <w:rPr>
          <w:rFonts w:ascii="Calibri" w:hAnsi="Calibri" w:cs="Calibri"/>
          <w:szCs w:val="24"/>
        </w:rPr>
      </w:pPr>
      <w:r w:rsidRPr="00BB08B3">
        <w:rPr>
          <w:rFonts w:ascii="Calibri" w:hAnsi="Calibri" w:cs="Calibri"/>
          <w:szCs w:val="24"/>
        </w:rPr>
        <w:t>Il/la</w:t>
      </w:r>
      <w:r w:rsidR="00870286" w:rsidRPr="00BB08B3">
        <w:rPr>
          <w:rFonts w:ascii="Calibri" w:hAnsi="Calibri" w:cs="Calibri"/>
          <w:szCs w:val="24"/>
        </w:rPr>
        <w:t xml:space="preserve"> … </w:t>
      </w:r>
      <w:r w:rsidR="00870286" w:rsidRPr="00BB08B3">
        <w:rPr>
          <w:rFonts w:ascii="Calibri" w:hAnsi="Calibri" w:cs="Calibri"/>
          <w:i/>
          <w:szCs w:val="24"/>
        </w:rPr>
        <w:t>[</w:t>
      </w:r>
      <w:r w:rsidR="008C4CFF" w:rsidRPr="00BB08B3">
        <w:rPr>
          <w:rFonts w:ascii="Calibri" w:hAnsi="Calibri" w:cs="Calibri"/>
          <w:i/>
          <w:szCs w:val="24"/>
        </w:rPr>
        <w:t>scegliere tra RUP</w:t>
      </w:r>
      <w:r w:rsidR="008C4CFF" w:rsidRPr="00BB08B3">
        <w:rPr>
          <w:rFonts w:ascii="Calibri" w:hAnsi="Calibri" w:cs="Calibri"/>
          <w:szCs w:val="24"/>
        </w:rPr>
        <w:t xml:space="preserve">, </w:t>
      </w:r>
      <w:r w:rsidR="008C4CFF" w:rsidRPr="00BB08B3">
        <w:rPr>
          <w:rFonts w:ascii="Calibri" w:hAnsi="Calibri" w:cs="Calibri"/>
          <w:i/>
          <w:szCs w:val="24"/>
        </w:rPr>
        <w:t>responsabile di fase, apposito ufficio o servizio a ciò deputato, sulla base delle disposizioni organizzative proprie della stazione appaltante</w:t>
      </w:r>
      <w:r w:rsidR="00B76CCF" w:rsidRPr="00BB08B3">
        <w:rPr>
          <w:rFonts w:ascii="Calibri" w:hAnsi="Calibri" w:cs="Calibri"/>
          <w:szCs w:val="24"/>
        </w:rPr>
        <w:t>]</w:t>
      </w:r>
      <w:r w:rsidR="00870286" w:rsidRPr="00BB08B3">
        <w:rPr>
          <w:rFonts w:ascii="Calibri" w:hAnsi="Calibri" w:cs="Calibri"/>
          <w:szCs w:val="24"/>
        </w:rPr>
        <w:t xml:space="preserve"> accede </w:t>
      </w:r>
      <w:r w:rsidR="00B76CCF" w:rsidRPr="00BB08B3">
        <w:rPr>
          <w:rFonts w:ascii="Calibri" w:hAnsi="Calibri" w:cs="Calibri"/>
          <w:szCs w:val="24"/>
        </w:rPr>
        <w:t xml:space="preserve">alla </w:t>
      </w:r>
      <w:r w:rsidR="00994C13" w:rsidRPr="00BB08B3">
        <w:rPr>
          <w:rFonts w:ascii="Calibri" w:hAnsi="Calibri" w:cs="Calibri"/>
          <w:szCs w:val="24"/>
        </w:rPr>
        <w:t>d</w:t>
      </w:r>
      <w:r w:rsidR="00870286" w:rsidRPr="00BB08B3">
        <w:rPr>
          <w:rFonts w:ascii="Calibri" w:hAnsi="Calibri" w:cs="Calibri"/>
          <w:szCs w:val="24"/>
        </w:rPr>
        <w:t>ocumentazione amministr</w:t>
      </w:r>
      <w:r w:rsidR="00B76CCF" w:rsidRPr="00BB08B3">
        <w:rPr>
          <w:rFonts w:ascii="Calibri" w:hAnsi="Calibri" w:cs="Calibri"/>
          <w:szCs w:val="24"/>
        </w:rPr>
        <w:t>ativa</w:t>
      </w:r>
      <w:r w:rsidR="00870286" w:rsidRPr="00BB08B3">
        <w:rPr>
          <w:rFonts w:ascii="Calibri" w:hAnsi="Calibri" w:cs="Calibri"/>
          <w:szCs w:val="24"/>
        </w:rPr>
        <w:t xml:space="preserve"> di ciascun concorrente, mentre l’offerta tecnica e l’offerta economica restano, chiuse, segrete e bloccate dal sistema, e procede a: </w:t>
      </w:r>
    </w:p>
    <w:p w14:paraId="1CDC8C55" w14:textId="77777777" w:rsidR="004C53A8" w:rsidRPr="00BB08B3" w:rsidRDefault="00870286" w:rsidP="004D3FB8">
      <w:pPr>
        <w:numPr>
          <w:ilvl w:val="0"/>
          <w:numId w:val="3"/>
        </w:numPr>
        <w:tabs>
          <w:tab w:val="left" w:pos="851"/>
        </w:tabs>
        <w:ind w:left="426" w:hanging="426"/>
        <w:rPr>
          <w:rFonts w:ascii="Calibri" w:hAnsi="Calibri" w:cs="Calibri"/>
          <w:szCs w:val="24"/>
        </w:rPr>
      </w:pPr>
      <w:r w:rsidRPr="00BB08B3">
        <w:rPr>
          <w:rFonts w:ascii="Calibri" w:hAnsi="Calibri" w:cs="Calibri"/>
          <w:szCs w:val="24"/>
        </w:rPr>
        <w:t>controllare la completezza della documentazione amministrativa presentata;</w:t>
      </w:r>
    </w:p>
    <w:p w14:paraId="5396CF20" w14:textId="3D5E44FD" w:rsidR="001215DB" w:rsidRPr="00BB08B3" w:rsidRDefault="00870286" w:rsidP="004D3FB8">
      <w:pPr>
        <w:pStyle w:val="Paragrafoelenco"/>
        <w:numPr>
          <w:ilvl w:val="0"/>
          <w:numId w:val="3"/>
        </w:numPr>
        <w:tabs>
          <w:tab w:val="left" w:pos="851"/>
        </w:tabs>
        <w:ind w:left="426" w:hanging="426"/>
        <w:rPr>
          <w:rFonts w:ascii="Calibri" w:hAnsi="Calibri" w:cs="Calibri"/>
          <w:szCs w:val="24"/>
        </w:rPr>
      </w:pPr>
      <w:r w:rsidRPr="00BB08B3">
        <w:rPr>
          <w:rFonts w:ascii="Calibri" w:hAnsi="Calibri" w:cs="Calibri"/>
          <w:szCs w:val="24"/>
        </w:rPr>
        <w:t>verificare la conformità della documentazione amministrativa a quanto richiesto nel presente disciplinare</w:t>
      </w:r>
      <w:r w:rsidR="001215DB" w:rsidRPr="00BB08B3">
        <w:rPr>
          <w:rFonts w:ascii="Calibri" w:hAnsi="Calibri" w:cs="Calibri"/>
          <w:szCs w:val="24"/>
        </w:rPr>
        <w:t>;</w:t>
      </w:r>
    </w:p>
    <w:p w14:paraId="5A374360" w14:textId="32C8959C" w:rsidR="002D6EEC" w:rsidRPr="00BB08B3" w:rsidRDefault="001215DB" w:rsidP="004D3FB8">
      <w:pPr>
        <w:pStyle w:val="Paragrafoelenco"/>
        <w:numPr>
          <w:ilvl w:val="0"/>
          <w:numId w:val="3"/>
        </w:numPr>
        <w:tabs>
          <w:tab w:val="left" w:pos="851"/>
        </w:tabs>
        <w:ind w:left="426" w:hanging="426"/>
        <w:rPr>
          <w:rFonts w:ascii="Calibri" w:hAnsi="Calibri" w:cs="Calibri"/>
          <w:szCs w:val="24"/>
        </w:rPr>
      </w:pPr>
      <w:r w:rsidRPr="00BB08B3">
        <w:rPr>
          <w:rFonts w:ascii="Calibri" w:hAnsi="Calibri" w:cs="Calibri"/>
          <w:szCs w:val="24"/>
        </w:rPr>
        <w:t xml:space="preserve">attivare la procedura di soccorso istruttorio di cui al precedente punto </w:t>
      </w:r>
      <w:r w:rsidRPr="00BB08B3">
        <w:rPr>
          <w:rFonts w:ascii="Calibri" w:hAnsi="Calibri" w:cs="Calibri"/>
          <w:szCs w:val="24"/>
        </w:rPr>
        <w:fldChar w:fldCharType="begin"/>
      </w:r>
      <w:r w:rsidRPr="00BB08B3">
        <w:rPr>
          <w:rFonts w:ascii="Calibri" w:hAnsi="Calibri" w:cs="Calibri"/>
          <w:szCs w:val="24"/>
        </w:rPr>
        <w:instrText xml:space="preserve"> REF _Ref129796272 \r \h </w:instrText>
      </w:r>
      <w:r w:rsidR="00856DEF" w:rsidRPr="00BB08B3">
        <w:rPr>
          <w:rFonts w:ascii="Calibri" w:hAnsi="Calibri" w:cs="Calibri"/>
          <w:szCs w:val="24"/>
        </w:rPr>
        <w:instrText xml:space="preserve"> \* MERGEFORMAT </w:instrText>
      </w:r>
      <w:r w:rsidRPr="00BB08B3">
        <w:rPr>
          <w:rFonts w:ascii="Calibri" w:hAnsi="Calibri" w:cs="Calibri"/>
          <w:szCs w:val="24"/>
        </w:rPr>
      </w:r>
      <w:r w:rsidRPr="00BB08B3">
        <w:rPr>
          <w:rFonts w:ascii="Calibri" w:hAnsi="Calibri" w:cs="Calibri"/>
          <w:szCs w:val="24"/>
        </w:rPr>
        <w:fldChar w:fldCharType="separate"/>
      </w:r>
      <w:r w:rsidR="00A57975">
        <w:rPr>
          <w:rFonts w:ascii="Calibri" w:hAnsi="Calibri" w:cs="Calibri"/>
          <w:szCs w:val="24"/>
        </w:rPr>
        <w:t>15</w:t>
      </w:r>
      <w:r w:rsidRPr="00BB08B3">
        <w:rPr>
          <w:rFonts w:ascii="Calibri" w:hAnsi="Calibri" w:cs="Calibri"/>
          <w:szCs w:val="24"/>
        </w:rPr>
        <w:fldChar w:fldCharType="end"/>
      </w:r>
      <w:r w:rsidR="002D6EEC" w:rsidRPr="00BB08B3">
        <w:rPr>
          <w:rFonts w:ascii="Calibri" w:hAnsi="Calibri" w:cs="Calibri"/>
          <w:szCs w:val="24"/>
        </w:rPr>
        <w:t xml:space="preserve">. </w:t>
      </w:r>
    </w:p>
    <w:p w14:paraId="2BB431B1" w14:textId="49BC3091" w:rsidR="00BB08B3" w:rsidRPr="00025AFA" w:rsidRDefault="002D6EEC" w:rsidP="004D3FB8">
      <w:pPr>
        <w:tabs>
          <w:tab w:val="left" w:pos="851"/>
        </w:tabs>
        <w:rPr>
          <w:rFonts w:ascii="Calibri" w:hAnsi="Calibri" w:cs="Calibri"/>
          <w:szCs w:val="24"/>
        </w:rPr>
      </w:pPr>
      <w:r w:rsidRPr="00BB08B3">
        <w:rPr>
          <w:rFonts w:ascii="Calibri" w:hAnsi="Calibri" w:cs="Calibri"/>
          <w:szCs w:val="24"/>
        </w:rPr>
        <w:t xml:space="preserve">Gli eventuali </w:t>
      </w:r>
      <w:r w:rsidR="003D0441" w:rsidRPr="00BB08B3">
        <w:rPr>
          <w:rFonts w:ascii="Calibri" w:hAnsi="Calibri" w:cs="Calibri"/>
          <w:szCs w:val="24"/>
        </w:rPr>
        <w:t xml:space="preserve">provvedimenti di esclusione dalla procedura di gara sono comunicati </w:t>
      </w:r>
      <w:r w:rsidR="00626907" w:rsidRPr="00BB08B3">
        <w:rPr>
          <w:rFonts w:ascii="Calibri" w:hAnsi="Calibri" w:cs="Calibri"/>
          <w:szCs w:val="24"/>
        </w:rPr>
        <w:t>entro cinque giorni dalla loro adozione.</w:t>
      </w:r>
      <w:r w:rsidR="00626907" w:rsidRPr="00BB08B3" w:rsidDel="00626907">
        <w:rPr>
          <w:rFonts w:ascii="Calibri" w:hAnsi="Calibri" w:cs="Calibri"/>
          <w:szCs w:val="24"/>
        </w:rPr>
        <w:t xml:space="preserve"> </w:t>
      </w:r>
      <w:r w:rsidR="004965EA" w:rsidRPr="00BB08B3">
        <w:rPr>
          <w:rFonts w:ascii="Calibri" w:hAnsi="Calibri" w:cs="Calibri"/>
          <w:szCs w:val="24"/>
        </w:rPr>
        <w:t>È fatta salva la possibilità</w:t>
      </w:r>
      <w:r w:rsidR="00870286" w:rsidRPr="00BB08B3">
        <w:rPr>
          <w:rFonts w:ascii="Calibri" w:hAnsi="Calibri" w:cs="Calibri"/>
          <w:szCs w:val="24"/>
        </w:rPr>
        <w:t xml:space="preserve"> di chiedere agli offerenti, in qualsiasi momento nel corso della procedura, di presentare tutti i documenti complementari o parte di essi, qualora questo sia necessario per assicurare il corretto svolgimento della procedura.</w:t>
      </w:r>
      <w:r w:rsidR="00870286" w:rsidRPr="00025AFA">
        <w:rPr>
          <w:rFonts w:ascii="Calibri" w:hAnsi="Calibri" w:cs="Calibri"/>
          <w:szCs w:val="24"/>
        </w:rPr>
        <w:t xml:space="preserve"> </w:t>
      </w:r>
    </w:p>
    <w:p w14:paraId="51A3F517" w14:textId="15082581" w:rsidR="004C53A8" w:rsidRPr="00025AFA" w:rsidRDefault="00870286" w:rsidP="00F738BB">
      <w:pPr>
        <w:pStyle w:val="Titolo2"/>
      </w:pPr>
      <w:bookmarkStart w:id="2021" w:name="_Ref132303065"/>
      <w:bookmarkStart w:id="2022" w:name="_Ref138148356"/>
      <w:bookmarkStart w:id="2023" w:name="_Toc191371848"/>
      <w:r w:rsidRPr="00025AFA">
        <w:t>VALUTAZIONE DELLE OFFERTE TECNICHE ED ECONOMICHE</w:t>
      </w:r>
      <w:bookmarkEnd w:id="2021"/>
      <w:bookmarkEnd w:id="2022"/>
      <w:bookmarkEnd w:id="2023"/>
    </w:p>
    <w:p w14:paraId="0C7DA990" w14:textId="28D972F7" w:rsidR="00775FBF" w:rsidRPr="00025AFA" w:rsidRDefault="00775FBF" w:rsidP="00205BC6">
      <w:pPr>
        <w:rPr>
          <w:rFonts w:ascii="Calibri" w:hAnsi="Calibri" w:cs="Calibri"/>
          <w:szCs w:val="24"/>
        </w:rPr>
      </w:pPr>
      <w:r w:rsidRPr="00025AFA">
        <w:rPr>
          <w:rFonts w:ascii="Calibri" w:hAnsi="Calibri" w:cs="Calibri"/>
          <w:szCs w:val="24"/>
        </w:rPr>
        <w:t>La data e l’ora in cui si procede all’apertura delle offerte tecniche sono comunicate tramite la Piattaforma ai concorrenti ammessi</w:t>
      </w:r>
      <w:r w:rsidR="005A0708" w:rsidRPr="00025AFA">
        <w:rPr>
          <w:rFonts w:ascii="Calibri" w:hAnsi="Calibri" w:cs="Calibri"/>
          <w:szCs w:val="24"/>
        </w:rPr>
        <w:t xml:space="preserve"> a</w:t>
      </w:r>
      <w:r w:rsidR="00E54899" w:rsidRPr="00025AFA">
        <w:rPr>
          <w:rFonts w:ascii="Calibri" w:hAnsi="Calibri" w:cs="Calibri"/>
          <w:szCs w:val="24"/>
        </w:rPr>
        <w:t>lla present</w:t>
      </w:r>
      <w:r w:rsidR="00FD043B" w:rsidRPr="00025AFA">
        <w:rPr>
          <w:rFonts w:ascii="Calibri" w:hAnsi="Calibri" w:cs="Calibri"/>
          <w:szCs w:val="24"/>
        </w:rPr>
        <w:t xml:space="preserve">e </w:t>
      </w:r>
      <w:r w:rsidR="00E54899" w:rsidRPr="00025AFA">
        <w:rPr>
          <w:rFonts w:ascii="Calibri" w:hAnsi="Calibri" w:cs="Calibri"/>
          <w:szCs w:val="24"/>
        </w:rPr>
        <w:t>fase di gara</w:t>
      </w:r>
      <w:r w:rsidRPr="00025AFA">
        <w:rPr>
          <w:rFonts w:ascii="Calibri" w:hAnsi="Calibri" w:cs="Calibri"/>
          <w:szCs w:val="24"/>
        </w:rPr>
        <w:t>.</w:t>
      </w:r>
    </w:p>
    <w:p w14:paraId="4EB883FE" w14:textId="2AB9F44C" w:rsidR="004C53A8" w:rsidRPr="00025AFA" w:rsidRDefault="00173651" w:rsidP="00205BC6">
      <w:pPr>
        <w:rPr>
          <w:rFonts w:ascii="Calibri" w:hAnsi="Calibri" w:cs="Calibri"/>
          <w:szCs w:val="24"/>
        </w:rPr>
      </w:pPr>
      <w:r>
        <w:rPr>
          <w:rFonts w:ascii="Calibri" w:hAnsi="Calibri" w:cs="Calibri"/>
          <w:szCs w:val="24"/>
        </w:rPr>
        <w:t xml:space="preserve">____________________________ </w:t>
      </w:r>
      <w:r w:rsidRPr="00173651">
        <w:rPr>
          <w:rFonts w:ascii="Calibri" w:hAnsi="Calibri" w:cs="Calibri"/>
          <w:i/>
          <w:iCs/>
          <w:szCs w:val="24"/>
        </w:rPr>
        <w:t>[il RUP o la commissione giudicatrice]</w:t>
      </w:r>
      <w:r w:rsidR="00626907" w:rsidRPr="00025AFA">
        <w:rPr>
          <w:rFonts w:ascii="Calibri" w:hAnsi="Calibri" w:cs="Calibri"/>
          <w:szCs w:val="24"/>
        </w:rPr>
        <w:t xml:space="preserve"> </w:t>
      </w:r>
      <w:r w:rsidR="00870286" w:rsidRPr="00025AFA">
        <w:rPr>
          <w:rFonts w:ascii="Calibri" w:hAnsi="Calibri" w:cs="Calibri"/>
          <w:szCs w:val="24"/>
        </w:rPr>
        <w:t>procede</w:t>
      </w:r>
      <w:r w:rsidR="004965EA" w:rsidRPr="00025AFA">
        <w:rPr>
          <w:rFonts w:ascii="Calibri" w:hAnsi="Calibri" w:cs="Calibri"/>
          <w:szCs w:val="24"/>
        </w:rPr>
        <w:t xml:space="preserve"> </w:t>
      </w:r>
      <w:r w:rsidR="00870286" w:rsidRPr="00025AFA">
        <w:rPr>
          <w:rFonts w:ascii="Calibri" w:hAnsi="Calibri" w:cs="Calibri"/>
          <w:szCs w:val="24"/>
        </w:rPr>
        <w:t>all</w:t>
      </w:r>
      <w:r w:rsidR="006D2A5E" w:rsidRPr="00025AFA">
        <w:rPr>
          <w:rFonts w:ascii="Calibri" w:hAnsi="Calibri" w:cs="Calibri"/>
          <w:szCs w:val="24"/>
        </w:rPr>
        <w:t>’</w:t>
      </w:r>
      <w:r w:rsidR="005A0708" w:rsidRPr="00025AFA">
        <w:rPr>
          <w:rFonts w:ascii="Calibri" w:hAnsi="Calibri" w:cs="Calibri"/>
          <w:szCs w:val="24"/>
        </w:rPr>
        <w:t>a</w:t>
      </w:r>
      <w:r w:rsidR="006D2A5E" w:rsidRPr="00025AFA">
        <w:rPr>
          <w:rFonts w:ascii="Calibri" w:hAnsi="Calibri" w:cs="Calibri"/>
          <w:szCs w:val="24"/>
        </w:rPr>
        <w:t>pertura</w:t>
      </w:r>
      <w:r w:rsidR="00AE5B00" w:rsidRPr="00025AFA">
        <w:rPr>
          <w:rFonts w:ascii="Calibri" w:hAnsi="Calibri" w:cs="Calibri"/>
          <w:szCs w:val="24"/>
        </w:rPr>
        <w:t xml:space="preserve"> delle offerte presentate. </w:t>
      </w:r>
      <w:r w:rsidR="00626907" w:rsidRPr="00025AFA">
        <w:rPr>
          <w:rFonts w:ascii="Calibri" w:hAnsi="Calibri" w:cs="Calibri"/>
          <w:szCs w:val="24"/>
        </w:rPr>
        <w:t xml:space="preserve"> La commissione giudicatrice </w:t>
      </w:r>
      <w:r w:rsidR="00AE5B00" w:rsidRPr="00025AFA">
        <w:rPr>
          <w:rFonts w:ascii="Calibri" w:hAnsi="Calibri" w:cs="Calibri"/>
          <w:szCs w:val="24"/>
        </w:rPr>
        <w:t>procede all’</w:t>
      </w:r>
      <w:r w:rsidR="006D2A5E" w:rsidRPr="00025AFA">
        <w:rPr>
          <w:rFonts w:ascii="Calibri" w:hAnsi="Calibri" w:cs="Calibri"/>
          <w:szCs w:val="24"/>
        </w:rPr>
        <w:t>esame</w:t>
      </w:r>
      <w:r w:rsidR="005A0708" w:rsidRPr="00025AFA">
        <w:rPr>
          <w:rFonts w:ascii="Calibri" w:hAnsi="Calibri" w:cs="Calibri"/>
          <w:szCs w:val="24"/>
        </w:rPr>
        <w:t xml:space="preserve"> e valutazione delle offerte presentate dai concorrenti </w:t>
      </w:r>
      <w:r w:rsidR="00870286" w:rsidRPr="00025AFA">
        <w:rPr>
          <w:rFonts w:ascii="Calibri" w:hAnsi="Calibri" w:cs="Calibri"/>
          <w:szCs w:val="24"/>
        </w:rPr>
        <w:t>e all’assegnazione dei relativi punteggi applicando i criteri e le formule indicati nel bando e nel presente disciplinare.</w:t>
      </w:r>
      <w:r w:rsidR="004965EA" w:rsidRPr="00025AFA">
        <w:rPr>
          <w:rFonts w:ascii="Calibri" w:hAnsi="Calibri" w:cs="Calibri"/>
          <w:szCs w:val="24"/>
        </w:rPr>
        <w:t xml:space="preserve"> </w:t>
      </w:r>
      <w:r w:rsidR="005A0708" w:rsidRPr="00025AFA">
        <w:rPr>
          <w:rFonts w:ascii="Calibri" w:hAnsi="Calibri" w:cs="Calibri"/>
          <w:szCs w:val="24"/>
        </w:rPr>
        <w:t>G</w:t>
      </w:r>
      <w:r w:rsidR="004965EA" w:rsidRPr="00025AFA">
        <w:rPr>
          <w:rFonts w:ascii="Calibri" w:hAnsi="Calibri" w:cs="Calibri"/>
          <w:szCs w:val="24"/>
        </w:rPr>
        <w:t>li esiti d</w:t>
      </w:r>
      <w:r w:rsidR="005A0708" w:rsidRPr="00025AFA">
        <w:rPr>
          <w:rFonts w:ascii="Calibri" w:hAnsi="Calibri" w:cs="Calibri"/>
          <w:szCs w:val="24"/>
        </w:rPr>
        <w:t>ella valutazione sono registrati dalla Piattaforma</w:t>
      </w:r>
      <w:r w:rsidR="004965EA" w:rsidRPr="00025AFA">
        <w:rPr>
          <w:rFonts w:ascii="Calibri" w:hAnsi="Calibri" w:cs="Calibri"/>
          <w:szCs w:val="24"/>
        </w:rPr>
        <w:t>.</w:t>
      </w:r>
    </w:p>
    <w:p w14:paraId="43D0A819" w14:textId="77777777" w:rsidR="005A0708" w:rsidRPr="00BB08B3" w:rsidRDefault="005A0708" w:rsidP="00205BC6">
      <w:pPr>
        <w:rPr>
          <w:rFonts w:ascii="Calibri" w:hAnsi="Calibri" w:cs="Calibri"/>
          <w:b/>
          <w:i/>
          <w:szCs w:val="24"/>
        </w:rPr>
      </w:pPr>
      <w:r w:rsidRPr="00BB08B3">
        <w:rPr>
          <w:rFonts w:ascii="Calibri" w:hAnsi="Calibri" w:cs="Calibri"/>
          <w:b/>
          <w:i/>
          <w:szCs w:val="24"/>
        </w:rPr>
        <w:t>[In alternativa in caso di inversione procedimentale]</w:t>
      </w:r>
    </w:p>
    <w:p w14:paraId="12874442" w14:textId="0B7CCE87" w:rsidR="005A0708" w:rsidRPr="00BB08B3" w:rsidRDefault="005A0708" w:rsidP="00205BC6">
      <w:pPr>
        <w:rPr>
          <w:rFonts w:ascii="Calibri" w:hAnsi="Calibri" w:cs="Calibri"/>
          <w:szCs w:val="24"/>
        </w:rPr>
      </w:pPr>
      <w:r w:rsidRPr="00BB08B3">
        <w:rPr>
          <w:rFonts w:ascii="Calibri" w:hAnsi="Calibri" w:cs="Calibri"/>
          <w:szCs w:val="24"/>
        </w:rPr>
        <w:t xml:space="preserve">La data e l’ora in cui si procede all’apertura delle offerte tecniche sono comunicate tramite la Piattaforma ai concorrenti che hanno presentato la domanda di partecipazione nei termini previsti dal bando di gara. </w:t>
      </w:r>
    </w:p>
    <w:p w14:paraId="36CD960F" w14:textId="4E0BC2B8" w:rsidR="005A0708" w:rsidRPr="00025AFA" w:rsidRDefault="005A0708" w:rsidP="00205BC6">
      <w:pPr>
        <w:rPr>
          <w:rFonts w:ascii="Calibri" w:hAnsi="Calibri" w:cs="Calibri"/>
          <w:szCs w:val="24"/>
        </w:rPr>
      </w:pPr>
      <w:r w:rsidRPr="00BB08B3">
        <w:rPr>
          <w:rFonts w:ascii="Calibri" w:hAnsi="Calibri" w:cs="Calibri"/>
          <w:szCs w:val="24"/>
        </w:rPr>
        <w:t xml:space="preserve">La commissione giudicatrice </w:t>
      </w:r>
      <w:proofErr w:type="gramStart"/>
      <w:r w:rsidRPr="00BB08B3">
        <w:rPr>
          <w:rFonts w:ascii="Calibri" w:hAnsi="Calibri" w:cs="Calibri"/>
          <w:szCs w:val="24"/>
        </w:rPr>
        <w:t xml:space="preserve">procede </w:t>
      </w:r>
      <w:r w:rsidR="006D2A5E" w:rsidRPr="00BB08B3">
        <w:rPr>
          <w:rFonts w:ascii="Calibri" w:hAnsi="Calibri" w:cs="Calibri"/>
          <w:szCs w:val="24"/>
        </w:rPr>
        <w:t xml:space="preserve"> </w:t>
      </w:r>
      <w:r w:rsidRPr="00BB08B3">
        <w:rPr>
          <w:rFonts w:ascii="Calibri" w:hAnsi="Calibri" w:cs="Calibri"/>
          <w:szCs w:val="24"/>
        </w:rPr>
        <w:t>a</w:t>
      </w:r>
      <w:r w:rsidR="00FB566D" w:rsidRPr="00BB08B3">
        <w:rPr>
          <w:rFonts w:ascii="Calibri" w:hAnsi="Calibri" w:cs="Calibri"/>
          <w:szCs w:val="24"/>
        </w:rPr>
        <w:t>d</w:t>
      </w:r>
      <w:proofErr w:type="gramEnd"/>
      <w:r w:rsidR="00FB566D" w:rsidRPr="00BB08B3">
        <w:rPr>
          <w:rFonts w:ascii="Calibri" w:hAnsi="Calibri" w:cs="Calibri"/>
          <w:szCs w:val="24"/>
        </w:rPr>
        <w:t xml:space="preserve"> apertura, esame</w:t>
      </w:r>
      <w:r w:rsidRPr="00BB08B3">
        <w:rPr>
          <w:rFonts w:ascii="Calibri" w:hAnsi="Calibri" w:cs="Calibri"/>
          <w:szCs w:val="24"/>
        </w:rPr>
        <w:t xml:space="preserve"> e</w:t>
      </w:r>
      <w:r w:rsidR="00BD13B0" w:rsidRPr="00BB08B3">
        <w:rPr>
          <w:rFonts w:ascii="Calibri" w:hAnsi="Calibri" w:cs="Calibri"/>
          <w:szCs w:val="24"/>
        </w:rPr>
        <w:t xml:space="preserve"> </w:t>
      </w:r>
      <w:r w:rsidRPr="00BB08B3">
        <w:rPr>
          <w:rFonts w:ascii="Calibri" w:hAnsi="Calibri" w:cs="Calibri"/>
          <w:szCs w:val="24"/>
        </w:rPr>
        <w:t>valutazione delle offerte tecniche e all’assegnazione dei relativi punteggi applicando i criteri e le formule indicati nel bando e nel presente disciplinare. Gli esiti della valutazione sono registrati dalla Piattaforma.</w:t>
      </w:r>
    </w:p>
    <w:p w14:paraId="17AC871C" w14:textId="750AE8CC" w:rsidR="004C53A8" w:rsidRPr="00025AFA" w:rsidRDefault="00870286" w:rsidP="00205BC6">
      <w:pPr>
        <w:rPr>
          <w:rFonts w:ascii="Calibri" w:hAnsi="Calibri" w:cs="Calibri"/>
          <w:szCs w:val="24"/>
        </w:rPr>
      </w:pPr>
      <w:r w:rsidRPr="00AF33D7">
        <w:rPr>
          <w:rFonts w:ascii="Calibri" w:hAnsi="Calibri" w:cs="Calibri"/>
          <w:bCs/>
          <w:i/>
          <w:szCs w:val="24"/>
        </w:rPr>
        <w:t>[</w:t>
      </w:r>
      <w:r w:rsidR="00AF33D7" w:rsidRPr="00AF33D7">
        <w:rPr>
          <w:rFonts w:ascii="Calibri" w:hAnsi="Calibri" w:cs="Calibri"/>
          <w:bCs/>
          <w:i/>
          <w:szCs w:val="24"/>
        </w:rPr>
        <w:t>In</w:t>
      </w:r>
      <w:r w:rsidRPr="00AF33D7">
        <w:rPr>
          <w:rFonts w:ascii="Calibri" w:hAnsi="Calibri" w:cs="Calibri"/>
          <w:bCs/>
          <w:i/>
          <w:szCs w:val="24"/>
        </w:rPr>
        <w:t xml:space="preserve"> caso </w:t>
      </w:r>
      <w:r w:rsidR="00AF33D7" w:rsidRPr="00AF33D7">
        <w:rPr>
          <w:rFonts w:ascii="Calibri" w:hAnsi="Calibri" w:cs="Calibri"/>
          <w:bCs/>
          <w:i/>
          <w:szCs w:val="24"/>
        </w:rPr>
        <w:t xml:space="preserve">di </w:t>
      </w:r>
      <w:r w:rsidRPr="00AF33D7">
        <w:rPr>
          <w:rFonts w:ascii="Calibri" w:hAnsi="Calibri" w:cs="Calibri"/>
          <w:bCs/>
          <w:i/>
          <w:szCs w:val="24"/>
        </w:rPr>
        <w:t>riparametrazione]</w:t>
      </w:r>
      <w:r w:rsidRPr="00025AFA">
        <w:rPr>
          <w:rFonts w:ascii="Calibri" w:hAnsi="Calibri" w:cs="Calibri"/>
          <w:b/>
          <w:i/>
          <w:szCs w:val="24"/>
        </w:rPr>
        <w:t xml:space="preserve"> </w:t>
      </w:r>
      <w:r w:rsidRPr="00025AFA">
        <w:rPr>
          <w:rFonts w:ascii="Calibri" w:hAnsi="Calibri" w:cs="Calibri"/>
          <w:szCs w:val="24"/>
        </w:rPr>
        <w:t xml:space="preserve">La commissione procede alla riparametrazione dei punteggi secondo quanto indicato al punto </w:t>
      </w:r>
      <w:r w:rsidR="00FB566D" w:rsidRPr="00025AFA">
        <w:rPr>
          <w:rFonts w:ascii="Calibri" w:hAnsi="Calibri" w:cs="Calibri"/>
          <w:szCs w:val="24"/>
        </w:rPr>
        <w:fldChar w:fldCharType="begin"/>
      </w:r>
      <w:r w:rsidR="00FB566D" w:rsidRPr="00025AFA">
        <w:rPr>
          <w:rFonts w:ascii="Calibri" w:hAnsi="Calibri" w:cs="Calibri"/>
          <w:szCs w:val="24"/>
        </w:rPr>
        <w:instrText xml:space="preserve"> REF _Ref497226795 \r \h </w:instrText>
      </w:r>
      <w:r w:rsidR="00025AFA" w:rsidRPr="00025AFA">
        <w:rPr>
          <w:rFonts w:ascii="Calibri" w:hAnsi="Calibri" w:cs="Calibri"/>
          <w:szCs w:val="24"/>
        </w:rPr>
        <w:instrText xml:space="preserve"> \* MERGEFORMAT </w:instrText>
      </w:r>
      <w:r w:rsidR="00FB566D" w:rsidRPr="00025AFA">
        <w:rPr>
          <w:rFonts w:ascii="Calibri" w:hAnsi="Calibri" w:cs="Calibri"/>
          <w:szCs w:val="24"/>
        </w:rPr>
      </w:r>
      <w:r w:rsidR="00FB566D" w:rsidRPr="00025AFA">
        <w:rPr>
          <w:rFonts w:ascii="Calibri" w:hAnsi="Calibri" w:cs="Calibri"/>
          <w:szCs w:val="24"/>
        </w:rPr>
        <w:fldChar w:fldCharType="separate"/>
      </w:r>
      <w:r w:rsidR="00A57975">
        <w:rPr>
          <w:rFonts w:ascii="Calibri" w:hAnsi="Calibri" w:cs="Calibri"/>
          <w:szCs w:val="24"/>
        </w:rPr>
        <w:t>19.4</w:t>
      </w:r>
      <w:r w:rsidR="00FB566D" w:rsidRPr="00025AFA">
        <w:rPr>
          <w:rFonts w:ascii="Calibri" w:hAnsi="Calibri" w:cs="Calibri"/>
          <w:szCs w:val="24"/>
        </w:rPr>
        <w:fldChar w:fldCharType="end"/>
      </w:r>
      <w:r w:rsidRPr="00025AFA">
        <w:rPr>
          <w:rFonts w:ascii="Calibri" w:hAnsi="Calibri" w:cs="Calibri"/>
          <w:szCs w:val="24"/>
        </w:rPr>
        <w:t>.</w:t>
      </w:r>
    </w:p>
    <w:p w14:paraId="50C7FCDC" w14:textId="7C7100CE" w:rsidR="004C53A8" w:rsidRPr="00025AFA" w:rsidRDefault="00870286" w:rsidP="00205BC6">
      <w:pPr>
        <w:rPr>
          <w:rFonts w:ascii="Calibri" w:hAnsi="Calibri" w:cs="Calibri"/>
          <w:szCs w:val="24"/>
        </w:rPr>
      </w:pPr>
      <w:r w:rsidRPr="00025AFA">
        <w:rPr>
          <w:rFonts w:ascii="Calibri" w:hAnsi="Calibri" w:cs="Calibri"/>
          <w:szCs w:val="24"/>
        </w:rPr>
        <w:t xml:space="preserve">La commissione </w:t>
      </w:r>
      <w:r w:rsidR="006D2A5E" w:rsidRPr="00025AFA">
        <w:rPr>
          <w:rFonts w:ascii="Calibri" w:hAnsi="Calibri" w:cs="Calibri"/>
          <w:szCs w:val="24"/>
        </w:rPr>
        <w:t xml:space="preserve">giudicatrice </w:t>
      </w:r>
      <w:r w:rsidRPr="00025AFA">
        <w:rPr>
          <w:rFonts w:ascii="Calibri" w:hAnsi="Calibri" w:cs="Calibri"/>
          <w:szCs w:val="24"/>
        </w:rPr>
        <w:t>rende visibile ai concorrenti</w:t>
      </w:r>
      <w:r w:rsidR="004965EA" w:rsidRPr="00025AFA">
        <w:rPr>
          <w:rFonts w:ascii="Calibri" w:hAnsi="Calibri" w:cs="Calibri"/>
          <w:szCs w:val="24"/>
        </w:rPr>
        <w:t>, con le modalità di cui al</w:t>
      </w:r>
      <w:r w:rsidR="005B2AEB" w:rsidRPr="00025AFA">
        <w:rPr>
          <w:rFonts w:ascii="Calibri" w:hAnsi="Calibri" w:cs="Calibri"/>
          <w:szCs w:val="24"/>
        </w:rPr>
        <w:t>l’ar</w:t>
      </w:r>
      <w:r w:rsidR="009519DD" w:rsidRPr="00025AFA">
        <w:rPr>
          <w:rFonts w:ascii="Calibri" w:hAnsi="Calibri" w:cs="Calibri"/>
          <w:szCs w:val="24"/>
        </w:rPr>
        <w:t>t</w:t>
      </w:r>
      <w:r w:rsidR="005B2AEB" w:rsidRPr="00025AFA">
        <w:rPr>
          <w:rFonts w:ascii="Calibri" w:hAnsi="Calibri" w:cs="Calibri"/>
          <w:szCs w:val="24"/>
        </w:rPr>
        <w:t>icolo</w:t>
      </w:r>
      <w:r w:rsidR="004965EA" w:rsidRPr="00025AFA">
        <w:rPr>
          <w:rFonts w:ascii="Calibri" w:hAnsi="Calibri" w:cs="Calibri"/>
          <w:szCs w:val="24"/>
        </w:rPr>
        <w:t xml:space="preserve"> </w:t>
      </w:r>
      <w:r w:rsidR="0025449B" w:rsidRPr="00025AFA">
        <w:rPr>
          <w:rFonts w:ascii="Calibri" w:hAnsi="Calibri" w:cs="Calibri"/>
          <w:szCs w:val="24"/>
        </w:rPr>
        <w:fldChar w:fldCharType="begin"/>
      </w:r>
      <w:r w:rsidR="0025449B" w:rsidRPr="00025AFA">
        <w:rPr>
          <w:rFonts w:ascii="Calibri" w:hAnsi="Calibri" w:cs="Calibri"/>
          <w:szCs w:val="24"/>
        </w:rPr>
        <w:instrText xml:space="preserve"> REF _Ref130243943 \r \h </w:instrText>
      </w:r>
      <w:r w:rsidR="00025AFA" w:rsidRPr="00025AFA">
        <w:rPr>
          <w:rFonts w:ascii="Calibri" w:hAnsi="Calibri" w:cs="Calibri"/>
          <w:szCs w:val="24"/>
        </w:rPr>
        <w:instrText xml:space="preserve"> \* MERGEFORMAT </w:instrText>
      </w:r>
      <w:r w:rsidR="0025449B" w:rsidRPr="00025AFA">
        <w:rPr>
          <w:rFonts w:ascii="Calibri" w:hAnsi="Calibri" w:cs="Calibri"/>
          <w:szCs w:val="24"/>
        </w:rPr>
      </w:r>
      <w:r w:rsidR="0025449B" w:rsidRPr="00025AFA">
        <w:rPr>
          <w:rFonts w:ascii="Calibri" w:hAnsi="Calibri" w:cs="Calibri"/>
          <w:szCs w:val="24"/>
        </w:rPr>
        <w:fldChar w:fldCharType="separate"/>
      </w:r>
      <w:r w:rsidR="00A57975">
        <w:rPr>
          <w:rFonts w:ascii="Calibri" w:hAnsi="Calibri" w:cs="Calibri"/>
          <w:szCs w:val="24"/>
        </w:rPr>
        <w:t>21</w:t>
      </w:r>
      <w:r w:rsidR="0025449B" w:rsidRPr="00025AFA">
        <w:rPr>
          <w:rFonts w:ascii="Calibri" w:hAnsi="Calibri" w:cs="Calibri"/>
          <w:szCs w:val="24"/>
        </w:rPr>
        <w:fldChar w:fldCharType="end"/>
      </w:r>
      <w:r w:rsidRPr="00025AFA">
        <w:rPr>
          <w:rFonts w:ascii="Calibri" w:hAnsi="Calibri" w:cs="Calibri"/>
          <w:szCs w:val="24"/>
        </w:rPr>
        <w:t xml:space="preserve">: </w:t>
      </w:r>
    </w:p>
    <w:p w14:paraId="233C6CE6" w14:textId="77777777" w:rsidR="004C53A8" w:rsidRPr="00025AFA" w:rsidRDefault="00870286" w:rsidP="00205BC6">
      <w:pPr>
        <w:ind w:left="284"/>
        <w:rPr>
          <w:rFonts w:ascii="Calibri" w:hAnsi="Calibri" w:cs="Calibri"/>
          <w:szCs w:val="24"/>
        </w:rPr>
      </w:pPr>
      <w:r w:rsidRPr="00025AFA">
        <w:rPr>
          <w:rFonts w:ascii="Calibri" w:hAnsi="Calibri" w:cs="Calibri"/>
          <w:szCs w:val="24"/>
        </w:rPr>
        <w:t>a) i punteggi tecnici attribuiti alle singole offerte tecniche;</w:t>
      </w:r>
    </w:p>
    <w:p w14:paraId="59A25897" w14:textId="77777777" w:rsidR="006D2A5E" w:rsidRPr="00025AFA" w:rsidRDefault="00870286" w:rsidP="00205BC6">
      <w:pPr>
        <w:ind w:left="284"/>
        <w:rPr>
          <w:rFonts w:ascii="Calibri" w:hAnsi="Calibri" w:cs="Calibri"/>
          <w:szCs w:val="24"/>
        </w:rPr>
      </w:pPr>
      <w:r w:rsidRPr="00025AFA">
        <w:rPr>
          <w:rFonts w:ascii="Calibri" w:hAnsi="Calibri" w:cs="Calibri"/>
          <w:szCs w:val="24"/>
        </w:rPr>
        <w:lastRenderedPageBreak/>
        <w:t>b) le eventuali esclusioni dalla gara dei concorrenti</w:t>
      </w:r>
      <w:r w:rsidR="006D2A5E" w:rsidRPr="00025AFA">
        <w:rPr>
          <w:rFonts w:ascii="Calibri" w:hAnsi="Calibri" w:cs="Calibri"/>
          <w:szCs w:val="24"/>
        </w:rPr>
        <w:t>.</w:t>
      </w:r>
    </w:p>
    <w:p w14:paraId="602A7963" w14:textId="0A482E52" w:rsidR="004C53A8" w:rsidRPr="00025AFA" w:rsidRDefault="009B0C28" w:rsidP="00205BC6">
      <w:pPr>
        <w:rPr>
          <w:rFonts w:ascii="Calibri" w:hAnsi="Calibri" w:cs="Calibri"/>
          <w:szCs w:val="24"/>
        </w:rPr>
      </w:pPr>
      <w:r w:rsidRPr="00025AFA">
        <w:rPr>
          <w:rFonts w:ascii="Calibri" w:hAnsi="Calibri" w:cs="Calibri"/>
          <w:szCs w:val="24"/>
        </w:rPr>
        <w:t>Al termine delle operazioni di cui sopra la Piattaforma consente la prosecuzione della procedura ai soli concorrenti ammessi alla valutazione delle offerte economiche.</w:t>
      </w:r>
      <w:r w:rsidR="00870286" w:rsidRPr="00025AFA">
        <w:rPr>
          <w:rFonts w:ascii="Calibri" w:hAnsi="Calibri" w:cs="Calibri"/>
          <w:szCs w:val="24"/>
        </w:rPr>
        <w:t xml:space="preserve"> </w:t>
      </w:r>
    </w:p>
    <w:p w14:paraId="61953F7D" w14:textId="3439F718" w:rsidR="004C53A8" w:rsidRPr="00025AFA" w:rsidRDefault="00A65180" w:rsidP="00205BC6">
      <w:pPr>
        <w:rPr>
          <w:rFonts w:ascii="Calibri" w:hAnsi="Calibri" w:cs="Calibri"/>
          <w:szCs w:val="24"/>
        </w:rPr>
      </w:pPr>
      <w:r w:rsidRPr="00025AFA">
        <w:rPr>
          <w:rFonts w:ascii="Calibri" w:hAnsi="Calibri" w:cs="Calibri"/>
          <w:szCs w:val="24"/>
        </w:rPr>
        <w:t>La</w:t>
      </w:r>
      <w:r w:rsidR="00870286" w:rsidRPr="00025AFA">
        <w:rPr>
          <w:rFonts w:ascii="Calibri" w:hAnsi="Calibri" w:cs="Calibri"/>
          <w:szCs w:val="24"/>
        </w:rPr>
        <w:t xml:space="preserve"> commissione </w:t>
      </w:r>
      <w:r w:rsidR="009B0C28" w:rsidRPr="00025AFA">
        <w:rPr>
          <w:rFonts w:ascii="Calibri" w:hAnsi="Calibri" w:cs="Calibri"/>
          <w:szCs w:val="24"/>
        </w:rPr>
        <w:t xml:space="preserve">giudicatrice </w:t>
      </w:r>
      <w:r w:rsidR="00870286" w:rsidRPr="00025AFA">
        <w:rPr>
          <w:rFonts w:ascii="Calibri" w:hAnsi="Calibri" w:cs="Calibri"/>
          <w:szCs w:val="24"/>
        </w:rPr>
        <w:t>procede</w:t>
      </w:r>
      <w:r w:rsidR="009B0C28" w:rsidRPr="00025AFA">
        <w:rPr>
          <w:rFonts w:ascii="Calibri" w:hAnsi="Calibri" w:cs="Calibri"/>
          <w:szCs w:val="24"/>
        </w:rPr>
        <w:t xml:space="preserve"> all’apertura </w:t>
      </w:r>
      <w:r w:rsidR="00FB566D" w:rsidRPr="00025AFA">
        <w:rPr>
          <w:rFonts w:ascii="Calibri" w:hAnsi="Calibri" w:cs="Calibri"/>
          <w:szCs w:val="24"/>
        </w:rPr>
        <w:t>e</w:t>
      </w:r>
      <w:r w:rsidR="00870286" w:rsidRPr="00025AFA">
        <w:rPr>
          <w:rFonts w:ascii="Calibri" w:hAnsi="Calibri" w:cs="Calibri"/>
          <w:szCs w:val="24"/>
        </w:rPr>
        <w:t xml:space="preserve"> alla valutazione delle offerte economiche, secondo i criteri e le modalità descritte </w:t>
      </w:r>
      <w:r w:rsidR="00A676A9" w:rsidRPr="00025AFA">
        <w:rPr>
          <w:rFonts w:ascii="Calibri" w:hAnsi="Calibri" w:cs="Calibri"/>
          <w:szCs w:val="24"/>
        </w:rPr>
        <w:t>nel disciplinare e,</w:t>
      </w:r>
      <w:r w:rsidR="007C2CBB" w:rsidRPr="00025AFA">
        <w:rPr>
          <w:rFonts w:ascii="Calibri" w:hAnsi="Calibri" w:cs="Calibri"/>
          <w:szCs w:val="24"/>
        </w:rPr>
        <w:t xml:space="preserve"> successivamente</w:t>
      </w:r>
      <w:r w:rsidR="00A676A9" w:rsidRPr="00025AFA">
        <w:rPr>
          <w:rFonts w:ascii="Calibri" w:hAnsi="Calibri" w:cs="Calibri"/>
          <w:szCs w:val="24"/>
        </w:rPr>
        <w:t>,</w:t>
      </w:r>
      <w:r w:rsidR="007C2CBB" w:rsidRPr="00025AFA">
        <w:rPr>
          <w:rFonts w:ascii="Calibri" w:hAnsi="Calibri" w:cs="Calibri"/>
          <w:szCs w:val="24"/>
        </w:rPr>
        <w:t xml:space="preserve"> </w:t>
      </w:r>
      <w:r w:rsidR="00870286" w:rsidRPr="00025AFA">
        <w:rPr>
          <w:rFonts w:ascii="Calibri" w:hAnsi="Calibri" w:cs="Calibri"/>
          <w:szCs w:val="24"/>
        </w:rPr>
        <w:t xml:space="preserve">all’individuazione dell’unico parametro numerico finale per la formulazione della graduatoria. </w:t>
      </w:r>
    </w:p>
    <w:p w14:paraId="35B17DDF" w14:textId="609B5E29" w:rsidR="004C53A8" w:rsidRPr="00025AFA" w:rsidRDefault="00870286" w:rsidP="00205BC6">
      <w:pPr>
        <w:rPr>
          <w:rFonts w:ascii="Calibri" w:hAnsi="Calibri" w:cs="Calibri"/>
          <w:szCs w:val="24"/>
        </w:rPr>
      </w:pPr>
      <w:r w:rsidRPr="00025AFA">
        <w:rPr>
          <w:rFonts w:ascii="Calibri" w:hAnsi="Calibri" w:cs="Calibri"/>
          <w:szCs w:val="24"/>
        </w:rPr>
        <w:t xml:space="preserve">Nel caso in cui le offerte di due o più concorrenti ottengano lo stesso punteggio complessivo, ma punteggi differenti per il prezzo e per tutti gli altri elementi di valutazione, è collocato primo in graduatoria il concorrente che ha ottenuto il miglior punteggio sul </w:t>
      </w:r>
      <w:r w:rsidR="00AF33D7">
        <w:rPr>
          <w:rFonts w:ascii="Calibri" w:hAnsi="Calibri" w:cs="Calibri"/>
          <w:szCs w:val="24"/>
        </w:rPr>
        <w:t>________________</w:t>
      </w:r>
      <w:r w:rsidRPr="00025AFA">
        <w:rPr>
          <w:rFonts w:ascii="Calibri" w:hAnsi="Calibri" w:cs="Calibri"/>
          <w:szCs w:val="24"/>
        </w:rPr>
        <w:t xml:space="preserve"> </w:t>
      </w:r>
      <w:r w:rsidRPr="00025AFA">
        <w:rPr>
          <w:rFonts w:ascii="Calibri" w:hAnsi="Calibri" w:cs="Calibri"/>
          <w:i/>
          <w:szCs w:val="24"/>
        </w:rPr>
        <w:t>[</w:t>
      </w:r>
      <w:r w:rsidRPr="00025AFA">
        <w:rPr>
          <w:rFonts w:ascii="Calibri" w:hAnsi="Calibri" w:cs="Calibri"/>
          <w:i/>
          <w:szCs w:val="24"/>
          <w:lang w:eastAsia="it-IT"/>
        </w:rPr>
        <w:t>prezzo</w:t>
      </w:r>
      <w:r w:rsidR="00AF33D7">
        <w:rPr>
          <w:rFonts w:ascii="Calibri" w:hAnsi="Calibri" w:cs="Calibri"/>
          <w:szCs w:val="24"/>
          <w:lang w:eastAsia="it-IT"/>
        </w:rPr>
        <w:t>/</w:t>
      </w:r>
      <w:r w:rsidRPr="00025AFA">
        <w:rPr>
          <w:rFonts w:ascii="Calibri" w:hAnsi="Calibri" w:cs="Calibri"/>
          <w:i/>
          <w:szCs w:val="24"/>
          <w:lang w:eastAsia="it-IT"/>
        </w:rPr>
        <w:t>offerta tecnica].</w:t>
      </w:r>
    </w:p>
    <w:p w14:paraId="75369738" w14:textId="7C437C37" w:rsidR="004C53A8" w:rsidRPr="00025AFA" w:rsidRDefault="00870286" w:rsidP="00205BC6">
      <w:pPr>
        <w:rPr>
          <w:rFonts w:ascii="Calibri" w:hAnsi="Calibri" w:cs="Calibri"/>
          <w:szCs w:val="24"/>
        </w:rPr>
      </w:pPr>
      <w:r w:rsidRPr="00025AFA">
        <w:rPr>
          <w:rFonts w:ascii="Calibri" w:hAnsi="Calibri" w:cs="Calibri"/>
          <w:szCs w:val="24"/>
        </w:rPr>
        <w:t xml:space="preserve">Nel caso in cui le offerte di due o più concorrenti ottengano lo stesso punteggio complessivo e gli stessi punteggi parziali per il prezzo e per l’offerta tecnica, </w:t>
      </w:r>
      <w:r w:rsidR="00C25436" w:rsidRPr="00025AFA">
        <w:rPr>
          <w:rFonts w:ascii="Calibri" w:hAnsi="Calibri" w:cs="Calibri"/>
          <w:szCs w:val="24"/>
        </w:rPr>
        <w:t xml:space="preserve">i </w:t>
      </w:r>
      <w:proofErr w:type="gramStart"/>
      <w:r w:rsidR="00C25436" w:rsidRPr="00025AFA">
        <w:rPr>
          <w:rFonts w:ascii="Calibri" w:hAnsi="Calibri" w:cs="Calibri"/>
          <w:szCs w:val="24"/>
        </w:rPr>
        <w:t>predetti</w:t>
      </w:r>
      <w:proofErr w:type="gramEnd"/>
      <w:r w:rsidR="00C25436" w:rsidRPr="00025AFA">
        <w:rPr>
          <w:rFonts w:ascii="Calibri" w:hAnsi="Calibri" w:cs="Calibri"/>
          <w:szCs w:val="24"/>
        </w:rPr>
        <w:t xml:space="preserve"> concorrenti</w:t>
      </w:r>
      <w:r w:rsidR="00005305" w:rsidRPr="00025AFA">
        <w:rPr>
          <w:rFonts w:ascii="Calibri" w:hAnsi="Calibri" w:cs="Calibri"/>
          <w:szCs w:val="24"/>
        </w:rPr>
        <w:t>, su richiesta della stazione appaltante, presentano un’offerta migliorativa</w:t>
      </w:r>
      <w:r w:rsidR="00C25436" w:rsidRPr="00025AFA">
        <w:rPr>
          <w:rFonts w:ascii="Calibri" w:hAnsi="Calibri" w:cs="Calibri"/>
          <w:szCs w:val="24"/>
        </w:rPr>
        <w:t xml:space="preserve"> </w:t>
      </w:r>
      <w:r w:rsidR="00005305" w:rsidRPr="00025AFA">
        <w:rPr>
          <w:rFonts w:ascii="Calibri" w:hAnsi="Calibri" w:cs="Calibri"/>
          <w:szCs w:val="24"/>
        </w:rPr>
        <w:t xml:space="preserve">sul prezzo </w:t>
      </w:r>
      <w:r w:rsidR="00994C0B" w:rsidRPr="00025AFA">
        <w:rPr>
          <w:rFonts w:ascii="Calibri" w:hAnsi="Calibri" w:cs="Calibri"/>
          <w:szCs w:val="24"/>
        </w:rPr>
        <w:t xml:space="preserve">entro </w:t>
      </w:r>
      <w:r w:rsidR="00AF33D7">
        <w:rPr>
          <w:rFonts w:ascii="Calibri" w:hAnsi="Calibri" w:cs="Calibri"/>
          <w:szCs w:val="24"/>
        </w:rPr>
        <w:t>__________________________.</w:t>
      </w:r>
      <w:r w:rsidR="00005305" w:rsidRPr="00025AFA">
        <w:rPr>
          <w:rFonts w:ascii="Calibri" w:hAnsi="Calibri" w:cs="Calibri"/>
          <w:szCs w:val="24"/>
        </w:rPr>
        <w:t xml:space="preserve"> </w:t>
      </w:r>
      <w:r w:rsidR="00C25436" w:rsidRPr="00025AFA">
        <w:rPr>
          <w:rFonts w:ascii="Calibri" w:hAnsi="Calibri" w:cs="Calibri"/>
          <w:szCs w:val="24"/>
        </w:rPr>
        <w:t xml:space="preserve">La richiesta è effettuata secondo le modalità previste </w:t>
      </w:r>
      <w:r w:rsidR="0078130E" w:rsidRPr="00025AFA">
        <w:rPr>
          <w:rFonts w:ascii="Calibri" w:hAnsi="Calibri" w:cs="Calibri"/>
          <w:szCs w:val="24"/>
        </w:rPr>
        <w:t xml:space="preserve">al punto </w:t>
      </w:r>
      <w:r w:rsidR="0078130E" w:rsidRPr="00025AFA">
        <w:rPr>
          <w:rFonts w:ascii="Calibri" w:hAnsi="Calibri" w:cs="Calibri"/>
          <w:szCs w:val="24"/>
        </w:rPr>
        <w:fldChar w:fldCharType="begin"/>
      </w:r>
      <w:r w:rsidR="0078130E" w:rsidRPr="00025AFA">
        <w:rPr>
          <w:rFonts w:ascii="Calibri" w:hAnsi="Calibri" w:cs="Calibri"/>
          <w:szCs w:val="24"/>
        </w:rPr>
        <w:instrText xml:space="preserve"> REF _Ref132304898 \r \h </w:instrText>
      </w:r>
      <w:r w:rsidR="00025AFA" w:rsidRPr="00025AFA">
        <w:rPr>
          <w:rFonts w:ascii="Calibri" w:hAnsi="Calibri" w:cs="Calibri"/>
          <w:szCs w:val="24"/>
        </w:rPr>
        <w:instrText xml:space="preserve"> \* MERGEFORMAT </w:instrText>
      </w:r>
      <w:r w:rsidR="0078130E" w:rsidRPr="00025AFA">
        <w:rPr>
          <w:rFonts w:ascii="Calibri" w:hAnsi="Calibri" w:cs="Calibri"/>
          <w:szCs w:val="24"/>
        </w:rPr>
      </w:r>
      <w:r w:rsidR="0078130E" w:rsidRPr="00025AFA">
        <w:rPr>
          <w:rFonts w:ascii="Calibri" w:hAnsi="Calibri" w:cs="Calibri"/>
          <w:szCs w:val="24"/>
        </w:rPr>
        <w:fldChar w:fldCharType="separate"/>
      </w:r>
      <w:r w:rsidR="00A57975">
        <w:rPr>
          <w:rFonts w:ascii="Calibri" w:hAnsi="Calibri" w:cs="Calibri"/>
          <w:szCs w:val="24"/>
        </w:rPr>
        <w:t>3.3</w:t>
      </w:r>
      <w:r w:rsidR="0078130E" w:rsidRPr="00025AFA">
        <w:rPr>
          <w:rFonts w:ascii="Calibri" w:hAnsi="Calibri" w:cs="Calibri"/>
          <w:szCs w:val="24"/>
        </w:rPr>
        <w:fldChar w:fldCharType="end"/>
      </w:r>
      <w:r w:rsidR="00994C0B" w:rsidRPr="00025AFA">
        <w:rPr>
          <w:rFonts w:ascii="Calibri" w:hAnsi="Calibri" w:cs="Calibri"/>
          <w:szCs w:val="24"/>
        </w:rPr>
        <w:t xml:space="preserve">. </w:t>
      </w:r>
      <w:r w:rsidR="00005305" w:rsidRPr="00025AFA">
        <w:rPr>
          <w:rFonts w:ascii="Calibri" w:hAnsi="Calibri" w:cs="Calibri"/>
          <w:szCs w:val="24"/>
        </w:rPr>
        <w:t>È collocato primo in graduatoria il concorrente che ha presentato</w:t>
      </w:r>
      <w:r w:rsidR="00C25436" w:rsidRPr="00025AFA">
        <w:rPr>
          <w:rFonts w:ascii="Calibri" w:hAnsi="Calibri" w:cs="Calibri"/>
          <w:szCs w:val="24"/>
        </w:rPr>
        <w:t xml:space="preserve"> la migliore offerta</w:t>
      </w:r>
      <w:r w:rsidR="00005305" w:rsidRPr="00025AFA">
        <w:rPr>
          <w:rFonts w:ascii="Calibri" w:hAnsi="Calibri" w:cs="Calibri"/>
          <w:szCs w:val="24"/>
        </w:rPr>
        <w:t xml:space="preserve">. Ove permanga l’ex aequo </w:t>
      </w:r>
      <w:r w:rsidR="001322C5" w:rsidRPr="00025AFA">
        <w:rPr>
          <w:rFonts w:ascii="Calibri" w:hAnsi="Calibri" w:cs="Calibri"/>
          <w:szCs w:val="24"/>
        </w:rPr>
        <w:t xml:space="preserve">la commissione procede mediante </w:t>
      </w:r>
      <w:r w:rsidR="0078130E" w:rsidRPr="00025AFA">
        <w:rPr>
          <w:rFonts w:ascii="Calibri" w:hAnsi="Calibri" w:cs="Calibri"/>
          <w:szCs w:val="24"/>
        </w:rPr>
        <w:t xml:space="preserve">sorteggio </w:t>
      </w:r>
      <w:r w:rsidRPr="00025AFA">
        <w:rPr>
          <w:rFonts w:ascii="Calibri" w:hAnsi="Calibri" w:cs="Calibri"/>
          <w:szCs w:val="24"/>
        </w:rPr>
        <w:t>ad individuare il concorrente che verrà collocato primo nella graduatoria.</w:t>
      </w:r>
      <w:r w:rsidR="00005305" w:rsidRPr="00025AFA">
        <w:rPr>
          <w:rFonts w:ascii="Calibri" w:hAnsi="Calibri" w:cs="Calibri"/>
          <w:szCs w:val="24"/>
        </w:rPr>
        <w:t xml:space="preserve"> </w:t>
      </w:r>
      <w:r w:rsidR="001322C5" w:rsidRPr="00025AFA">
        <w:rPr>
          <w:rFonts w:ascii="Calibri" w:hAnsi="Calibri" w:cs="Calibri"/>
          <w:szCs w:val="24"/>
        </w:rPr>
        <w:t>L</w:t>
      </w:r>
      <w:r w:rsidR="00005305" w:rsidRPr="00025AFA">
        <w:rPr>
          <w:rFonts w:ascii="Calibri" w:hAnsi="Calibri" w:cs="Calibri"/>
          <w:szCs w:val="24"/>
        </w:rPr>
        <w:t>a stazione appaltante comunica il giorno e l’ora del sorteggio.</w:t>
      </w:r>
      <w:r w:rsidR="00994C0B" w:rsidRPr="00025AFA">
        <w:rPr>
          <w:rFonts w:ascii="Calibri" w:hAnsi="Calibri" w:cs="Calibri"/>
          <w:szCs w:val="24"/>
        </w:rPr>
        <w:t xml:space="preserve"> secondo le modalità previste </w:t>
      </w:r>
      <w:r w:rsidR="0078130E" w:rsidRPr="00025AFA">
        <w:rPr>
          <w:rFonts w:ascii="Calibri" w:hAnsi="Calibri" w:cs="Calibri"/>
          <w:szCs w:val="24"/>
        </w:rPr>
        <w:t xml:space="preserve">punto </w:t>
      </w:r>
      <w:r w:rsidR="0078130E" w:rsidRPr="00025AFA">
        <w:rPr>
          <w:rFonts w:ascii="Calibri" w:hAnsi="Calibri" w:cs="Calibri"/>
          <w:szCs w:val="24"/>
        </w:rPr>
        <w:fldChar w:fldCharType="begin"/>
      </w:r>
      <w:r w:rsidR="0078130E" w:rsidRPr="00025AFA">
        <w:rPr>
          <w:rFonts w:ascii="Calibri" w:hAnsi="Calibri" w:cs="Calibri"/>
          <w:szCs w:val="24"/>
        </w:rPr>
        <w:instrText xml:space="preserve"> REF _Ref132304898 \r \h </w:instrText>
      </w:r>
      <w:r w:rsidR="00025AFA" w:rsidRPr="00025AFA">
        <w:rPr>
          <w:rFonts w:ascii="Calibri" w:hAnsi="Calibri" w:cs="Calibri"/>
          <w:szCs w:val="24"/>
        </w:rPr>
        <w:instrText xml:space="preserve"> \* MERGEFORMAT </w:instrText>
      </w:r>
      <w:r w:rsidR="0078130E" w:rsidRPr="00025AFA">
        <w:rPr>
          <w:rFonts w:ascii="Calibri" w:hAnsi="Calibri" w:cs="Calibri"/>
          <w:szCs w:val="24"/>
        </w:rPr>
      </w:r>
      <w:r w:rsidR="0078130E" w:rsidRPr="00025AFA">
        <w:rPr>
          <w:rFonts w:ascii="Calibri" w:hAnsi="Calibri" w:cs="Calibri"/>
          <w:szCs w:val="24"/>
        </w:rPr>
        <w:fldChar w:fldCharType="separate"/>
      </w:r>
      <w:r w:rsidR="00A57975">
        <w:rPr>
          <w:rFonts w:ascii="Calibri" w:hAnsi="Calibri" w:cs="Calibri"/>
          <w:szCs w:val="24"/>
        </w:rPr>
        <w:t>3.3</w:t>
      </w:r>
      <w:r w:rsidR="0078130E" w:rsidRPr="00025AFA">
        <w:rPr>
          <w:rFonts w:ascii="Calibri" w:hAnsi="Calibri" w:cs="Calibri"/>
          <w:szCs w:val="24"/>
        </w:rPr>
        <w:fldChar w:fldCharType="end"/>
      </w:r>
      <w:r w:rsidR="00994C0B" w:rsidRPr="00025AFA">
        <w:rPr>
          <w:rFonts w:ascii="Calibri" w:hAnsi="Calibri" w:cs="Calibri"/>
          <w:szCs w:val="24"/>
        </w:rPr>
        <w:t>.</w:t>
      </w:r>
    </w:p>
    <w:p w14:paraId="4C036293" w14:textId="7E9C34DB" w:rsidR="009B0C28" w:rsidRPr="00025AFA" w:rsidRDefault="009B0C28" w:rsidP="00205BC6">
      <w:pPr>
        <w:rPr>
          <w:rFonts w:ascii="Calibri" w:hAnsi="Calibri" w:cs="Calibri"/>
          <w:szCs w:val="24"/>
        </w:rPr>
      </w:pPr>
      <w:r w:rsidRPr="00025AFA">
        <w:rPr>
          <w:rFonts w:ascii="Calibri" w:hAnsi="Calibri" w:cs="Calibri"/>
          <w:szCs w:val="24"/>
        </w:rPr>
        <w:t xml:space="preserve">La commissione giudicatrice rende visibile ai concorrenti, con le modalità di cui all’articolo </w:t>
      </w:r>
      <w:r w:rsidR="0025449B" w:rsidRPr="00025AFA">
        <w:rPr>
          <w:rFonts w:ascii="Calibri" w:hAnsi="Calibri" w:cs="Calibri"/>
          <w:szCs w:val="24"/>
        </w:rPr>
        <w:fldChar w:fldCharType="begin"/>
      </w:r>
      <w:r w:rsidR="0025449B" w:rsidRPr="00025AFA">
        <w:rPr>
          <w:rFonts w:ascii="Calibri" w:hAnsi="Calibri" w:cs="Calibri"/>
          <w:szCs w:val="24"/>
        </w:rPr>
        <w:instrText xml:space="preserve"> REF _Ref130243943 \r \h </w:instrText>
      </w:r>
      <w:r w:rsidR="00025AFA" w:rsidRPr="00025AFA">
        <w:rPr>
          <w:rFonts w:ascii="Calibri" w:hAnsi="Calibri" w:cs="Calibri"/>
          <w:szCs w:val="24"/>
        </w:rPr>
        <w:instrText xml:space="preserve"> \* MERGEFORMAT </w:instrText>
      </w:r>
      <w:r w:rsidR="0025449B" w:rsidRPr="00025AFA">
        <w:rPr>
          <w:rFonts w:ascii="Calibri" w:hAnsi="Calibri" w:cs="Calibri"/>
          <w:szCs w:val="24"/>
        </w:rPr>
      </w:r>
      <w:r w:rsidR="0025449B" w:rsidRPr="00025AFA">
        <w:rPr>
          <w:rFonts w:ascii="Calibri" w:hAnsi="Calibri" w:cs="Calibri"/>
          <w:szCs w:val="24"/>
        </w:rPr>
        <w:fldChar w:fldCharType="separate"/>
      </w:r>
      <w:r w:rsidR="00A57975">
        <w:rPr>
          <w:rFonts w:ascii="Calibri" w:hAnsi="Calibri" w:cs="Calibri"/>
          <w:szCs w:val="24"/>
        </w:rPr>
        <w:t>21</w:t>
      </w:r>
      <w:r w:rsidR="0025449B" w:rsidRPr="00025AFA">
        <w:rPr>
          <w:rFonts w:ascii="Calibri" w:hAnsi="Calibri" w:cs="Calibri"/>
          <w:szCs w:val="24"/>
        </w:rPr>
        <w:fldChar w:fldCharType="end"/>
      </w:r>
      <w:r w:rsidRPr="00025AFA">
        <w:rPr>
          <w:rFonts w:ascii="Calibri" w:hAnsi="Calibri" w:cs="Calibri"/>
          <w:szCs w:val="24"/>
        </w:rPr>
        <w:t xml:space="preserve"> prezzi offerti.</w:t>
      </w:r>
    </w:p>
    <w:p w14:paraId="1CB2140F" w14:textId="3EAEA008" w:rsidR="004C53A8" w:rsidRPr="00025AFA" w:rsidRDefault="00870286" w:rsidP="00205BC6">
      <w:pPr>
        <w:rPr>
          <w:rFonts w:ascii="Calibri" w:hAnsi="Calibri" w:cs="Calibri"/>
          <w:szCs w:val="24"/>
        </w:rPr>
      </w:pPr>
      <w:r w:rsidRPr="00025AFA">
        <w:rPr>
          <w:rFonts w:ascii="Calibri" w:hAnsi="Calibri" w:cs="Calibri"/>
          <w:szCs w:val="24"/>
        </w:rPr>
        <w:t>All’esito delle operazioni di cui sopra, la commissione, redige la graduatoria</w:t>
      </w:r>
      <w:r w:rsidR="00A676A9" w:rsidRPr="00025AFA">
        <w:rPr>
          <w:rFonts w:ascii="Calibri" w:hAnsi="Calibri" w:cs="Calibri"/>
          <w:szCs w:val="24"/>
        </w:rPr>
        <w:t>.</w:t>
      </w:r>
    </w:p>
    <w:p w14:paraId="76B8539F" w14:textId="31ECB789" w:rsidR="004C53A8" w:rsidRPr="00025AFA" w:rsidRDefault="00E21353" w:rsidP="00205BC6">
      <w:pPr>
        <w:rPr>
          <w:rFonts w:ascii="Calibri" w:hAnsi="Calibri" w:cs="Calibri"/>
          <w:szCs w:val="24"/>
        </w:rPr>
      </w:pPr>
      <w:r w:rsidRPr="00025AFA">
        <w:rPr>
          <w:rFonts w:ascii="Calibri" w:hAnsi="Calibri" w:cs="Calibri"/>
          <w:szCs w:val="24"/>
        </w:rPr>
        <w:t>L’offerta è esclusa in caso di:</w:t>
      </w:r>
    </w:p>
    <w:p w14:paraId="186CE23E" w14:textId="77777777" w:rsidR="004C53A8" w:rsidRPr="00025AFA" w:rsidRDefault="00870286" w:rsidP="008735F2">
      <w:pPr>
        <w:pStyle w:val="Paragrafoelenco"/>
        <w:numPr>
          <w:ilvl w:val="0"/>
          <w:numId w:val="16"/>
        </w:numPr>
        <w:ind w:left="709"/>
        <w:rPr>
          <w:rFonts w:ascii="Calibri" w:hAnsi="Calibri" w:cs="Calibri"/>
          <w:szCs w:val="24"/>
        </w:rPr>
      </w:pPr>
      <w:r w:rsidRPr="00025AFA">
        <w:rPr>
          <w:rFonts w:ascii="Calibri" w:hAnsi="Calibri" w:cs="Calibri"/>
          <w:szCs w:val="24"/>
        </w:rPr>
        <w:t>mancata separazione dell’offerta economica dall’offerta tecnica, ovvero inserimento di elementi concernenti il prezzo nella documentazione amministrativa o nell’offerta tecnica;</w:t>
      </w:r>
    </w:p>
    <w:p w14:paraId="24301228" w14:textId="6FFB25B5" w:rsidR="004C53A8" w:rsidRPr="00025AFA" w:rsidRDefault="00870286" w:rsidP="008735F2">
      <w:pPr>
        <w:pStyle w:val="Paragrafoelenco"/>
        <w:numPr>
          <w:ilvl w:val="0"/>
          <w:numId w:val="16"/>
        </w:numPr>
        <w:ind w:left="709"/>
        <w:rPr>
          <w:rFonts w:ascii="Calibri" w:hAnsi="Calibri" w:cs="Calibri"/>
          <w:szCs w:val="24"/>
        </w:rPr>
      </w:pPr>
      <w:r w:rsidRPr="00025AFA">
        <w:rPr>
          <w:rFonts w:ascii="Calibri" w:hAnsi="Calibri" w:cs="Calibri"/>
          <w:szCs w:val="24"/>
        </w:rPr>
        <w:t>presentazione di</w:t>
      </w:r>
      <w:r w:rsidRPr="00A86FC2">
        <w:rPr>
          <w:rFonts w:ascii="Calibri" w:hAnsi="Calibri" w:cs="Calibri"/>
          <w:szCs w:val="24"/>
        </w:rPr>
        <w:t xml:space="preserve"> </w:t>
      </w:r>
      <w:r w:rsidRPr="00025AFA">
        <w:rPr>
          <w:rFonts w:ascii="Calibri" w:hAnsi="Calibri" w:cs="Calibri"/>
          <w:szCs w:val="24"/>
        </w:rPr>
        <w:t>offerte parziali, plurime, condizionate, alternative oppure irregolari</w:t>
      </w:r>
      <w:r w:rsidR="007C2CBB" w:rsidRPr="00025AFA">
        <w:rPr>
          <w:rFonts w:ascii="Calibri" w:hAnsi="Calibri" w:cs="Calibri"/>
          <w:szCs w:val="24"/>
        </w:rPr>
        <w:t xml:space="preserve"> </w:t>
      </w:r>
      <w:r w:rsidRPr="00025AFA">
        <w:rPr>
          <w:rFonts w:ascii="Calibri" w:hAnsi="Calibri" w:cs="Calibri"/>
          <w:szCs w:val="24"/>
        </w:rPr>
        <w:t>in quanto non rispettano i documenti di gara, ivi comprese le specifiche tecniche</w:t>
      </w:r>
      <w:r w:rsidR="007C2CBB" w:rsidRPr="00025AFA">
        <w:rPr>
          <w:rFonts w:ascii="Calibri" w:hAnsi="Calibri" w:cs="Calibri"/>
          <w:szCs w:val="24"/>
        </w:rPr>
        <w:t>, o anormalmente bass</w:t>
      </w:r>
      <w:r w:rsidR="00EE681D" w:rsidRPr="00025AFA">
        <w:rPr>
          <w:rFonts w:ascii="Calibri" w:hAnsi="Calibri" w:cs="Calibri"/>
          <w:szCs w:val="24"/>
        </w:rPr>
        <w:t>e</w:t>
      </w:r>
      <w:r w:rsidRPr="00025AFA">
        <w:rPr>
          <w:rFonts w:ascii="Calibri" w:hAnsi="Calibri" w:cs="Calibri"/>
          <w:szCs w:val="24"/>
        </w:rPr>
        <w:t>;</w:t>
      </w:r>
    </w:p>
    <w:p w14:paraId="79B9D0A3" w14:textId="77777777" w:rsidR="009B0C28" w:rsidRPr="00025AFA" w:rsidRDefault="00870286" w:rsidP="008735F2">
      <w:pPr>
        <w:pStyle w:val="Paragrafoelenco"/>
        <w:numPr>
          <w:ilvl w:val="0"/>
          <w:numId w:val="16"/>
        </w:numPr>
        <w:ind w:left="709"/>
        <w:rPr>
          <w:rFonts w:ascii="Calibri" w:hAnsi="Calibri" w:cs="Calibri"/>
          <w:szCs w:val="24"/>
        </w:rPr>
      </w:pPr>
      <w:r w:rsidRPr="00025AFA">
        <w:rPr>
          <w:rFonts w:ascii="Calibri" w:hAnsi="Calibri" w:cs="Calibri"/>
          <w:szCs w:val="24"/>
        </w:rPr>
        <w:t>presentazione di offerte inammissibili</w:t>
      </w:r>
      <w:r w:rsidR="007C2CBB" w:rsidRPr="00025AFA">
        <w:rPr>
          <w:rFonts w:ascii="Calibri" w:hAnsi="Calibri" w:cs="Calibri"/>
          <w:szCs w:val="24"/>
        </w:rPr>
        <w:t xml:space="preserve"> </w:t>
      </w:r>
      <w:r w:rsidRPr="00025AFA">
        <w:rPr>
          <w:rFonts w:ascii="Calibri" w:hAnsi="Calibri" w:cs="Calibri"/>
          <w:szCs w:val="24"/>
        </w:rPr>
        <w:t>in quanto la commissione giudicatrice ha ritenuto sussistenti gli estremi per l’informativa alla Procura della Repubblica per reati di corruzione o fenomeni collusivi o ha verificato essere in aumento rispetto all’importo a base di gara;</w:t>
      </w:r>
    </w:p>
    <w:p w14:paraId="024400F9" w14:textId="46D5F601" w:rsidR="00F2716E" w:rsidRPr="00025AFA" w:rsidRDefault="00E51534" w:rsidP="008735F2">
      <w:pPr>
        <w:pStyle w:val="Paragrafoelenco"/>
        <w:numPr>
          <w:ilvl w:val="0"/>
          <w:numId w:val="16"/>
        </w:numPr>
        <w:ind w:left="709"/>
        <w:rPr>
          <w:rFonts w:ascii="Calibri" w:hAnsi="Calibri" w:cs="Calibri"/>
          <w:szCs w:val="24"/>
        </w:rPr>
      </w:pPr>
      <w:r w:rsidRPr="00205BC6">
        <w:rPr>
          <w:rFonts w:ascii="Calibri" w:hAnsi="Calibri" w:cs="Calibri"/>
          <w:i/>
          <w:iCs/>
          <w:szCs w:val="24"/>
        </w:rPr>
        <w:t>[Ove del caso</w:t>
      </w:r>
      <w:r w:rsidR="009B0C28" w:rsidRPr="00205BC6">
        <w:rPr>
          <w:rFonts w:ascii="Calibri" w:hAnsi="Calibri" w:cs="Calibri"/>
          <w:i/>
          <w:iCs/>
          <w:szCs w:val="24"/>
        </w:rPr>
        <w:t>]</w:t>
      </w:r>
      <w:r w:rsidR="009B0C28" w:rsidRPr="00A86FC2">
        <w:rPr>
          <w:rFonts w:ascii="Calibri" w:hAnsi="Calibri" w:cs="Calibri"/>
          <w:szCs w:val="24"/>
        </w:rPr>
        <w:t xml:space="preserve"> </w:t>
      </w:r>
      <w:r w:rsidR="009B0C28" w:rsidRPr="00025AFA">
        <w:rPr>
          <w:rFonts w:ascii="Calibri" w:hAnsi="Calibri" w:cs="Calibri"/>
          <w:szCs w:val="24"/>
        </w:rPr>
        <w:t>mancato superamento della soglia di sbarramento per l’offerta tecnica</w:t>
      </w:r>
      <w:r w:rsidR="00870286" w:rsidRPr="00025AFA">
        <w:rPr>
          <w:rFonts w:ascii="Calibri" w:hAnsi="Calibri" w:cs="Calibri"/>
          <w:szCs w:val="24"/>
        </w:rPr>
        <w:t xml:space="preserve">. </w:t>
      </w:r>
    </w:p>
    <w:p w14:paraId="649D43C8" w14:textId="77777777" w:rsidR="004C53A8" w:rsidRPr="00025AFA" w:rsidRDefault="00870286" w:rsidP="00F738BB">
      <w:pPr>
        <w:pStyle w:val="Titolo2"/>
      </w:pPr>
      <w:bookmarkStart w:id="2024" w:name="_Toc381775856"/>
      <w:bookmarkStart w:id="2025" w:name="_Toc485218335"/>
      <w:bookmarkStart w:id="2026" w:name="_Toc484688900"/>
      <w:bookmarkStart w:id="2027" w:name="_Toc484688345"/>
      <w:bookmarkStart w:id="2028" w:name="_Toc484605476"/>
      <w:bookmarkStart w:id="2029" w:name="_Toc484605352"/>
      <w:bookmarkStart w:id="2030" w:name="_Toc484526632"/>
      <w:bookmarkStart w:id="2031" w:name="_Toc484449137"/>
      <w:bookmarkStart w:id="2032" w:name="_Toc484449013"/>
      <w:bookmarkStart w:id="2033" w:name="_Toc484448889"/>
      <w:bookmarkStart w:id="2034" w:name="_Toc484448766"/>
      <w:bookmarkStart w:id="2035" w:name="_Toc484448642"/>
      <w:bookmarkStart w:id="2036" w:name="_Toc484448518"/>
      <w:bookmarkStart w:id="2037" w:name="_Toc484448394"/>
      <w:bookmarkStart w:id="2038" w:name="_Toc484448270"/>
      <w:bookmarkStart w:id="2039" w:name="_Toc484448146"/>
      <w:bookmarkStart w:id="2040" w:name="_Toc484440486"/>
      <w:bookmarkStart w:id="2041" w:name="_Toc484440126"/>
      <w:bookmarkStart w:id="2042" w:name="_Toc484440002"/>
      <w:bookmarkStart w:id="2043" w:name="_Toc484439879"/>
      <w:bookmarkStart w:id="2044" w:name="_Toc484438959"/>
      <w:bookmarkStart w:id="2045" w:name="_Toc484438835"/>
      <w:bookmarkStart w:id="2046" w:name="_Toc484438711"/>
      <w:bookmarkStart w:id="2047" w:name="_Toc484429136"/>
      <w:bookmarkStart w:id="2048" w:name="_Toc484428966"/>
      <w:bookmarkStart w:id="2049" w:name="_Toc484097792"/>
      <w:bookmarkStart w:id="2050" w:name="_Toc484011718"/>
      <w:bookmarkStart w:id="2051" w:name="_Toc484011243"/>
      <w:bookmarkStart w:id="2052" w:name="_Toc484011121"/>
      <w:bookmarkStart w:id="2053" w:name="_Toc484010999"/>
      <w:bookmarkStart w:id="2054" w:name="_Toc484010875"/>
      <w:bookmarkStart w:id="2055" w:name="_Toc484010753"/>
      <w:bookmarkStart w:id="2056" w:name="_Toc483907003"/>
      <w:bookmarkStart w:id="2057" w:name="_Toc3539903981"/>
      <w:bookmarkStart w:id="2058" w:name="_Toc381776132"/>
      <w:bookmarkStart w:id="2059" w:name="_Toc416423376"/>
      <w:bookmarkStart w:id="2060" w:name="_Toc406754193"/>
      <w:bookmarkStart w:id="2061" w:name="_Toc406058392"/>
      <w:bookmarkStart w:id="2062" w:name="_Toc403471284"/>
      <w:bookmarkStart w:id="2063" w:name="_Toc397422877"/>
      <w:bookmarkStart w:id="2064" w:name="_Toc397346836"/>
      <w:bookmarkStart w:id="2065" w:name="_Toc393706921"/>
      <w:bookmarkStart w:id="2066" w:name="_Toc393700848"/>
      <w:bookmarkStart w:id="2067" w:name="_Toc393283189"/>
      <w:bookmarkStart w:id="2068" w:name="_Toc393272673"/>
      <w:bookmarkStart w:id="2069" w:name="_Toc393272615"/>
      <w:bookmarkStart w:id="2070" w:name="_Toc393187859"/>
      <w:bookmarkStart w:id="2071" w:name="_Toc393112142"/>
      <w:bookmarkStart w:id="2072" w:name="_Toc393110578"/>
      <w:bookmarkStart w:id="2073" w:name="_Toc392577511"/>
      <w:bookmarkStart w:id="2074" w:name="_Toc391036070"/>
      <w:bookmarkStart w:id="2075" w:name="_Toc391035997"/>
      <w:bookmarkStart w:id="2076" w:name="_Toc380501884"/>
      <w:bookmarkStart w:id="2077" w:name="_Toc191371849"/>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r w:rsidRPr="00025AFA">
        <w:t>VERIFICA DI ANOMALIA DELLE OFFERTE</w:t>
      </w:r>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p>
    <w:p w14:paraId="71B7DEC3" w14:textId="6DB9E16D" w:rsidR="0070439A" w:rsidRPr="00EB4B17" w:rsidRDefault="0070439A" w:rsidP="00CF7FA9">
      <w:pPr>
        <w:rPr>
          <w:rFonts w:ascii="Calibri" w:hAnsi="Calibri" w:cs="Calibri"/>
          <w:i/>
          <w:iCs/>
          <w:szCs w:val="24"/>
        </w:rPr>
      </w:pPr>
      <w:r w:rsidRPr="00EB4B17">
        <w:rPr>
          <w:rFonts w:ascii="Calibri" w:hAnsi="Calibri" w:cs="Calibri"/>
          <w:i/>
          <w:iCs/>
          <w:szCs w:val="24"/>
        </w:rPr>
        <w:t xml:space="preserve">[Se la stazione appaltante ricorre all’inversione procedimentale e intende procedere prima alla verifica della documentazione amministrativa e dopo alla verifica dell’anomalia delle offerte il presente articolo deve </w:t>
      </w:r>
      <w:r w:rsidR="00EB4B17">
        <w:rPr>
          <w:rFonts w:ascii="Calibri" w:hAnsi="Calibri" w:cs="Calibri"/>
          <w:i/>
          <w:iCs/>
          <w:szCs w:val="24"/>
        </w:rPr>
        <w:t xml:space="preserve">essere </w:t>
      </w:r>
      <w:r w:rsidRPr="00EB4B17">
        <w:rPr>
          <w:rFonts w:ascii="Calibri" w:hAnsi="Calibri" w:cs="Calibri"/>
          <w:i/>
          <w:iCs/>
          <w:szCs w:val="24"/>
        </w:rPr>
        <w:t>inserito dopo il successivo]</w:t>
      </w:r>
    </w:p>
    <w:p w14:paraId="5F45A5D0" w14:textId="0D42422D" w:rsidR="008C3ED3" w:rsidRPr="00BB08B3" w:rsidRDefault="008C3ED3" w:rsidP="00CF7FA9">
      <w:pPr>
        <w:rPr>
          <w:rFonts w:ascii="Calibri" w:hAnsi="Calibri" w:cs="Calibri"/>
          <w:i/>
          <w:iCs/>
          <w:szCs w:val="24"/>
        </w:rPr>
      </w:pPr>
      <w:r w:rsidRPr="00BB08B3">
        <w:rPr>
          <w:rFonts w:ascii="Calibri" w:hAnsi="Calibri" w:cs="Calibri"/>
          <w:szCs w:val="24"/>
        </w:rPr>
        <w:t xml:space="preserve">Sono considerate anormalmente basse le offerte che </w:t>
      </w:r>
      <w:r w:rsidR="001D5A73" w:rsidRPr="00BB08B3">
        <w:rPr>
          <w:rFonts w:ascii="Calibri" w:hAnsi="Calibri" w:cs="Calibri"/>
          <w:szCs w:val="24"/>
        </w:rPr>
        <w:t>presentano i seguenti elementi specifici o criteri: __________________________________________.</w:t>
      </w:r>
    </w:p>
    <w:p w14:paraId="4A51B5A0" w14:textId="2845D3E6" w:rsidR="008C3ED3" w:rsidRPr="00BB08B3" w:rsidRDefault="008C3ED3" w:rsidP="00CF7FA9">
      <w:pPr>
        <w:rPr>
          <w:rFonts w:ascii="Calibri" w:hAnsi="Calibri" w:cs="Calibri"/>
          <w:szCs w:val="24"/>
        </w:rPr>
      </w:pPr>
      <w:r w:rsidRPr="00BB08B3">
        <w:rPr>
          <w:rFonts w:ascii="Calibri" w:hAnsi="Calibri" w:cs="Calibri"/>
          <w:i/>
          <w:iCs/>
          <w:szCs w:val="24"/>
        </w:rPr>
        <w:lastRenderedPageBreak/>
        <w:t>[</w:t>
      </w:r>
      <w:r w:rsidR="0008038B" w:rsidRPr="00BB08B3">
        <w:rPr>
          <w:rFonts w:ascii="Calibri" w:hAnsi="Calibri" w:cs="Calibri"/>
          <w:i/>
          <w:iCs/>
          <w:szCs w:val="24"/>
        </w:rPr>
        <w:t>Ove del caso</w:t>
      </w:r>
      <w:r w:rsidRPr="00BB08B3">
        <w:rPr>
          <w:rFonts w:ascii="Calibri" w:hAnsi="Calibri" w:cs="Calibri"/>
          <w:i/>
          <w:iCs/>
          <w:szCs w:val="24"/>
        </w:rPr>
        <w:t xml:space="preserve">] </w:t>
      </w:r>
      <w:r w:rsidRPr="00BB08B3">
        <w:rPr>
          <w:rFonts w:ascii="Calibri" w:hAnsi="Calibri" w:cs="Calibri"/>
          <w:szCs w:val="24"/>
        </w:rPr>
        <w:t xml:space="preserve">La stazione appaltante si riserva la facoltà di sottoporre a verifica </w:t>
      </w:r>
      <w:r w:rsidR="00656BEE" w:rsidRPr="00BB08B3">
        <w:rPr>
          <w:rFonts w:ascii="Calibri" w:hAnsi="Calibri" w:cs="Calibri"/>
          <w:szCs w:val="24"/>
        </w:rPr>
        <w:t>un’offerta che, in base anche ad altri ad elementi</w:t>
      </w:r>
      <w:r w:rsidR="00045B07" w:rsidRPr="00BB08B3">
        <w:rPr>
          <w:rFonts w:ascii="Calibri" w:hAnsi="Calibri" w:cs="Calibri"/>
          <w:szCs w:val="24"/>
        </w:rPr>
        <w:t>, ivi inclusi i costi della manodopera, appaia anormalmente bassa.</w:t>
      </w:r>
    </w:p>
    <w:p w14:paraId="3FB2D433" w14:textId="18BF1CD9" w:rsidR="004C53A8" w:rsidRPr="00BB08B3" w:rsidRDefault="00E21353" w:rsidP="00CF7FA9">
      <w:pPr>
        <w:rPr>
          <w:rFonts w:ascii="Calibri" w:hAnsi="Calibri" w:cs="Calibri"/>
          <w:szCs w:val="24"/>
        </w:rPr>
      </w:pPr>
      <w:r w:rsidRPr="00BB08B3">
        <w:rPr>
          <w:rFonts w:ascii="Calibri" w:hAnsi="Calibri" w:cs="Calibri"/>
          <w:szCs w:val="24"/>
        </w:rPr>
        <w:t>Nel caso in cui</w:t>
      </w:r>
      <w:r w:rsidR="005F2F86" w:rsidRPr="00BB08B3">
        <w:rPr>
          <w:rFonts w:ascii="Calibri" w:hAnsi="Calibri" w:cs="Calibri"/>
          <w:szCs w:val="24"/>
        </w:rPr>
        <w:t xml:space="preserve"> </w:t>
      </w:r>
      <w:r w:rsidRPr="00BB08B3">
        <w:rPr>
          <w:rFonts w:ascii="Calibri" w:hAnsi="Calibri" w:cs="Calibri"/>
          <w:szCs w:val="24"/>
        </w:rPr>
        <w:t xml:space="preserve">la prima migliore offerta </w:t>
      </w:r>
      <w:r w:rsidR="00870286" w:rsidRPr="00BB08B3">
        <w:rPr>
          <w:rFonts w:ascii="Calibri" w:hAnsi="Calibri" w:cs="Calibri"/>
          <w:szCs w:val="24"/>
        </w:rPr>
        <w:t xml:space="preserve">appaia anormalmente bassa, il RUP </w:t>
      </w:r>
      <w:r w:rsidR="00870286" w:rsidRPr="00BB08B3">
        <w:rPr>
          <w:rFonts w:ascii="Calibri" w:hAnsi="Calibri" w:cs="Calibri"/>
          <w:i/>
          <w:szCs w:val="24"/>
        </w:rPr>
        <w:t>[</w:t>
      </w:r>
      <w:r w:rsidR="0008038B" w:rsidRPr="00BB08B3">
        <w:rPr>
          <w:rFonts w:ascii="Calibri" w:hAnsi="Calibri" w:cs="Calibri"/>
          <w:bCs/>
          <w:i/>
          <w:szCs w:val="24"/>
        </w:rPr>
        <w:t>Ove del caso:</w:t>
      </w:r>
      <w:r w:rsidR="00870286" w:rsidRPr="00BB08B3">
        <w:rPr>
          <w:rFonts w:ascii="Calibri" w:hAnsi="Calibri" w:cs="Calibri"/>
          <w:bCs/>
          <w:szCs w:val="24"/>
        </w:rPr>
        <w:t xml:space="preserve"> </w:t>
      </w:r>
      <w:r w:rsidR="00C87621" w:rsidRPr="00BB08B3">
        <w:rPr>
          <w:rFonts w:ascii="Calibri" w:hAnsi="Calibri" w:cs="Calibri"/>
          <w:szCs w:val="24"/>
        </w:rPr>
        <w:t>“</w:t>
      </w:r>
      <w:r w:rsidR="00870286" w:rsidRPr="00BB08B3">
        <w:rPr>
          <w:rFonts w:ascii="Calibri" w:hAnsi="Calibri" w:cs="Calibri"/>
          <w:iCs/>
          <w:szCs w:val="24"/>
        </w:rPr>
        <w:t xml:space="preserve">avvalendosi di </w:t>
      </w:r>
      <w:r w:rsidR="0008038B" w:rsidRPr="00BB08B3">
        <w:rPr>
          <w:rFonts w:ascii="Calibri" w:hAnsi="Calibri" w:cs="Calibri"/>
          <w:iCs/>
          <w:szCs w:val="24"/>
        </w:rPr>
        <w:t>_________________________</w:t>
      </w:r>
      <w:r w:rsidR="00C87621" w:rsidRPr="00BB08B3">
        <w:rPr>
          <w:rFonts w:ascii="Calibri" w:hAnsi="Calibri" w:cs="Calibri"/>
          <w:iCs/>
          <w:szCs w:val="24"/>
        </w:rPr>
        <w:t>”</w:t>
      </w:r>
      <w:r w:rsidR="00870286" w:rsidRPr="00BB08B3">
        <w:rPr>
          <w:rFonts w:ascii="Calibri" w:hAnsi="Calibri" w:cs="Calibri"/>
          <w:i/>
          <w:szCs w:val="24"/>
        </w:rPr>
        <w:t xml:space="preserve"> indicare se commissione giudicatrice o struttura di supporto istituita ad hoc]</w:t>
      </w:r>
      <w:r w:rsidR="00870286" w:rsidRPr="00BB08B3">
        <w:rPr>
          <w:rFonts w:ascii="Calibri" w:hAnsi="Calibri" w:cs="Calibri"/>
          <w:szCs w:val="24"/>
        </w:rPr>
        <w:t xml:space="preserve"> </w:t>
      </w:r>
      <w:r w:rsidR="00D20FC8" w:rsidRPr="00BB08B3">
        <w:rPr>
          <w:rFonts w:ascii="Calibri" w:hAnsi="Calibri" w:cs="Calibri"/>
          <w:szCs w:val="24"/>
        </w:rPr>
        <w:t xml:space="preserve">ne </w:t>
      </w:r>
      <w:r w:rsidR="00870286" w:rsidRPr="00BB08B3">
        <w:rPr>
          <w:rFonts w:ascii="Calibri" w:hAnsi="Calibri" w:cs="Calibri"/>
          <w:szCs w:val="24"/>
        </w:rPr>
        <w:t>valuta la congruità, serietà, sostenibilità e realizzabilità.</w:t>
      </w:r>
    </w:p>
    <w:p w14:paraId="7D73F732" w14:textId="10D41C78" w:rsidR="006067BD" w:rsidRPr="00025AFA" w:rsidRDefault="00870286" w:rsidP="00CF7FA9">
      <w:pPr>
        <w:rPr>
          <w:rFonts w:ascii="Calibri" w:hAnsi="Calibri" w:cs="Calibri"/>
          <w:szCs w:val="24"/>
        </w:rPr>
      </w:pPr>
      <w:r w:rsidRPr="00BB08B3">
        <w:rPr>
          <w:rFonts w:ascii="Calibri" w:hAnsi="Calibri" w:cs="Calibri"/>
          <w:szCs w:val="24"/>
        </w:rPr>
        <w:t xml:space="preserve">Qualora tale offerta risulti anomala, si procede con le stesse modalità nei confronti delle successive offerte ritenute </w:t>
      </w:r>
      <w:r w:rsidR="00A676A9" w:rsidRPr="00BB08B3">
        <w:rPr>
          <w:rFonts w:ascii="Calibri" w:hAnsi="Calibri" w:cs="Calibri"/>
          <w:szCs w:val="24"/>
        </w:rPr>
        <w:t>anormalmente basse</w:t>
      </w:r>
      <w:r w:rsidRPr="00BB08B3">
        <w:rPr>
          <w:rFonts w:ascii="Calibri" w:hAnsi="Calibri" w:cs="Calibri"/>
          <w:szCs w:val="24"/>
        </w:rPr>
        <w:t>, fino ad individuare la migliore offerta ritenuta non anomala.</w:t>
      </w:r>
      <w:r w:rsidRPr="00025AFA">
        <w:rPr>
          <w:rFonts w:ascii="Calibri" w:hAnsi="Calibri" w:cs="Calibri"/>
          <w:szCs w:val="24"/>
        </w:rPr>
        <w:t xml:space="preserve"> </w:t>
      </w:r>
    </w:p>
    <w:p w14:paraId="32669F3C" w14:textId="0B3E56FD" w:rsidR="004C53A8" w:rsidRPr="00025AFA" w:rsidRDefault="00870286" w:rsidP="00CF7FA9">
      <w:pPr>
        <w:pStyle w:val="Standard"/>
        <w:tabs>
          <w:tab w:val="left" w:pos="0"/>
          <w:tab w:val="left" w:pos="4340"/>
        </w:tabs>
        <w:spacing w:after="0" w:line="276" w:lineRule="auto"/>
        <w:jc w:val="both"/>
        <w:rPr>
          <w:rFonts w:cs="Calibri"/>
          <w:szCs w:val="24"/>
        </w:rPr>
      </w:pPr>
      <w:r w:rsidRPr="0008038B">
        <w:rPr>
          <w:rFonts w:eastAsia="Times New Roman" w:cs="Calibri"/>
          <w:i/>
          <w:szCs w:val="24"/>
        </w:rPr>
        <w:t>[</w:t>
      </w:r>
      <w:r w:rsidR="0008038B" w:rsidRPr="0008038B">
        <w:rPr>
          <w:rFonts w:eastAsia="Times New Roman" w:cs="Calibri"/>
          <w:i/>
          <w:szCs w:val="24"/>
        </w:rPr>
        <w:t>Ove del caso</w:t>
      </w:r>
      <w:r w:rsidRPr="0008038B">
        <w:rPr>
          <w:rFonts w:eastAsia="Times New Roman" w:cs="Calibri"/>
          <w:i/>
          <w:szCs w:val="24"/>
        </w:rPr>
        <w:t>]</w:t>
      </w:r>
      <w:r w:rsidRPr="00025AFA">
        <w:rPr>
          <w:rFonts w:eastAsia="Times New Roman" w:cs="Calibri"/>
          <w:szCs w:val="24"/>
        </w:rPr>
        <w:t xml:space="preserve"> </w:t>
      </w:r>
      <w:r w:rsidR="006067BD" w:rsidRPr="00025AFA">
        <w:rPr>
          <w:rFonts w:eastAsia="Times New Roman" w:cs="Calibri"/>
          <w:szCs w:val="24"/>
        </w:rPr>
        <w:t>Il</w:t>
      </w:r>
      <w:r w:rsidRPr="00025AFA">
        <w:rPr>
          <w:rFonts w:eastAsia="Times New Roman" w:cs="Calibri"/>
          <w:szCs w:val="24"/>
        </w:rPr>
        <w:t xml:space="preserve"> concorrente </w:t>
      </w:r>
      <w:r w:rsidR="006067BD" w:rsidRPr="00025AFA">
        <w:rPr>
          <w:rFonts w:eastAsia="Times New Roman" w:cs="Calibri"/>
          <w:szCs w:val="24"/>
        </w:rPr>
        <w:t>allega</w:t>
      </w:r>
      <w:r w:rsidRPr="00025AFA">
        <w:rPr>
          <w:rFonts w:eastAsia="Times New Roman" w:cs="Calibri"/>
          <w:szCs w:val="24"/>
        </w:rPr>
        <w:t xml:space="preserve">, in sede di presentazione dell’offerta economica, </w:t>
      </w:r>
      <w:r w:rsidR="006067BD" w:rsidRPr="00025AFA">
        <w:rPr>
          <w:rFonts w:eastAsia="Times New Roman" w:cs="Calibri"/>
          <w:iCs/>
          <w:szCs w:val="24"/>
        </w:rPr>
        <w:t>le</w:t>
      </w:r>
      <w:r w:rsidRPr="00025AFA">
        <w:rPr>
          <w:rFonts w:eastAsia="Times New Roman" w:cs="Calibri"/>
          <w:iCs/>
          <w:szCs w:val="24"/>
        </w:rPr>
        <w:t xml:space="preserve"> giustificazioni relative alle voci di prezzo e di costo.</w:t>
      </w:r>
      <w:r w:rsidRPr="00025AFA">
        <w:rPr>
          <w:rFonts w:eastAsia="Times New Roman" w:cs="Calibri"/>
          <w:szCs w:val="24"/>
        </w:rPr>
        <w:t xml:space="preserve"> La mancata presentazione anticipata delle giustificazioni non è causa di esclusione. </w:t>
      </w:r>
    </w:p>
    <w:p w14:paraId="25F7947E" w14:textId="12B10922" w:rsidR="004C53A8" w:rsidRPr="00025AFA" w:rsidRDefault="00870286" w:rsidP="00CF7FA9">
      <w:pPr>
        <w:rPr>
          <w:rFonts w:ascii="Calibri" w:hAnsi="Calibri" w:cs="Calibri"/>
          <w:szCs w:val="24"/>
        </w:rPr>
      </w:pPr>
      <w:r w:rsidRPr="00025AFA">
        <w:rPr>
          <w:rFonts w:ascii="Calibri" w:hAnsi="Calibri" w:cs="Calibri"/>
          <w:szCs w:val="24"/>
        </w:rPr>
        <w:t>Il RUP richiede al concorrente la presentazione delle spiegazioni, se del caso</w:t>
      </w:r>
      <w:r w:rsidR="006067BD" w:rsidRPr="00025AFA">
        <w:rPr>
          <w:rFonts w:ascii="Calibri" w:hAnsi="Calibri" w:cs="Calibri"/>
          <w:szCs w:val="24"/>
        </w:rPr>
        <w:t>,</w:t>
      </w:r>
      <w:r w:rsidRPr="00025AFA">
        <w:rPr>
          <w:rFonts w:ascii="Calibri" w:hAnsi="Calibri" w:cs="Calibri"/>
          <w:szCs w:val="24"/>
        </w:rPr>
        <w:t xml:space="preserve"> indicando le componenti specifiche dell’offerta ritenute anomale.</w:t>
      </w:r>
    </w:p>
    <w:p w14:paraId="26087B7E" w14:textId="013171A6" w:rsidR="004C53A8" w:rsidRPr="00025AFA" w:rsidRDefault="00870286" w:rsidP="00CF7FA9">
      <w:pPr>
        <w:rPr>
          <w:rFonts w:ascii="Calibri" w:hAnsi="Calibri" w:cs="Calibri"/>
          <w:szCs w:val="24"/>
        </w:rPr>
      </w:pPr>
      <w:r w:rsidRPr="00025AFA">
        <w:rPr>
          <w:rFonts w:ascii="Calibri" w:hAnsi="Calibri" w:cs="Calibri"/>
          <w:szCs w:val="24"/>
        </w:rPr>
        <w:t xml:space="preserve">A tal fine, assegna un termine non </w:t>
      </w:r>
      <w:r w:rsidR="001B3B5C" w:rsidRPr="00025AFA">
        <w:rPr>
          <w:rFonts w:ascii="Calibri" w:hAnsi="Calibri" w:cs="Calibri"/>
          <w:szCs w:val="24"/>
        </w:rPr>
        <w:t xml:space="preserve">superiore </w:t>
      </w:r>
      <w:r w:rsidRPr="00025AFA">
        <w:rPr>
          <w:rFonts w:ascii="Calibri" w:hAnsi="Calibri" w:cs="Calibri"/>
          <w:szCs w:val="24"/>
        </w:rPr>
        <w:t>a quindici giorni dal ricevimento della richiesta.</w:t>
      </w:r>
    </w:p>
    <w:p w14:paraId="2E7662D2" w14:textId="6558D162" w:rsidR="004C53A8" w:rsidRPr="00025AFA" w:rsidRDefault="00870286" w:rsidP="00CF7FA9">
      <w:pPr>
        <w:rPr>
          <w:rFonts w:ascii="Calibri" w:hAnsi="Calibri" w:cs="Calibri"/>
          <w:szCs w:val="24"/>
        </w:rPr>
      </w:pPr>
      <w:r w:rsidRPr="00025AFA">
        <w:rPr>
          <w:rFonts w:ascii="Calibri" w:hAnsi="Calibri" w:cs="Calibri"/>
          <w:szCs w:val="24"/>
        </w:rPr>
        <w:t>Il RUP</w:t>
      </w:r>
      <w:r w:rsidR="006067BD" w:rsidRPr="00025AFA">
        <w:rPr>
          <w:rFonts w:ascii="Calibri" w:hAnsi="Calibri" w:cs="Calibri"/>
          <w:szCs w:val="24"/>
        </w:rPr>
        <w:t>,</w:t>
      </w:r>
      <w:r w:rsidRPr="00025AFA">
        <w:rPr>
          <w:rFonts w:ascii="Calibri" w:hAnsi="Calibri" w:cs="Calibri"/>
          <w:szCs w:val="24"/>
        </w:rPr>
        <w:t xml:space="preserve"> </w:t>
      </w:r>
      <w:r w:rsidR="00EE681D" w:rsidRPr="00025AFA">
        <w:rPr>
          <w:rFonts w:ascii="Calibri" w:hAnsi="Calibri" w:cs="Calibri"/>
          <w:szCs w:val="24"/>
        </w:rPr>
        <w:t xml:space="preserve">esaminate le spiegazioni fornite dall’offerente, ove le ritenga non sufficienti ad escludere l’anomalia, può chiedere, anche mediante audizione orale, ulteriori chiarimenti, assegnando un termine </w:t>
      </w:r>
      <w:r w:rsidR="005A75F1" w:rsidRPr="00025AFA">
        <w:rPr>
          <w:rFonts w:ascii="Calibri" w:hAnsi="Calibri" w:cs="Calibri"/>
          <w:szCs w:val="24"/>
        </w:rPr>
        <w:t>perentorio per il riscontro</w:t>
      </w:r>
      <w:r w:rsidR="00006719" w:rsidRPr="00025AFA">
        <w:rPr>
          <w:rFonts w:ascii="Calibri" w:hAnsi="Calibri" w:cs="Calibri"/>
          <w:szCs w:val="24"/>
        </w:rPr>
        <w:t>.</w:t>
      </w:r>
    </w:p>
    <w:p w14:paraId="0EB9E829" w14:textId="5F5AA82C" w:rsidR="004C53A8" w:rsidRPr="00025AFA" w:rsidRDefault="00870286" w:rsidP="00CF7FA9">
      <w:pPr>
        <w:rPr>
          <w:rFonts w:ascii="Calibri" w:hAnsi="Calibri" w:cs="Calibri"/>
          <w:szCs w:val="24"/>
        </w:rPr>
      </w:pPr>
      <w:r w:rsidRPr="00025AFA">
        <w:rPr>
          <w:rFonts w:ascii="Calibri" w:hAnsi="Calibri" w:cs="Calibri"/>
          <w:szCs w:val="24"/>
        </w:rPr>
        <w:t>Il RUP esclude le offerte che, in base all’esame degli elementi forniti con le spiegazioni risultino, nel complesso, inaffidabili.</w:t>
      </w:r>
    </w:p>
    <w:p w14:paraId="1D868B8D" w14:textId="681E6FC8" w:rsidR="006F7F3E" w:rsidRPr="00EB4B17" w:rsidRDefault="00870286" w:rsidP="00F738BB">
      <w:pPr>
        <w:pStyle w:val="Titolo2"/>
      </w:pPr>
      <w:bookmarkStart w:id="2078" w:name="_Toc191371850"/>
      <w:r w:rsidRPr="00EB4B17">
        <w:t>VERIFICA DELLA DOCUMENTAZIONE AMMINISTRATIVA</w:t>
      </w:r>
      <w:r w:rsidR="00EB4B17">
        <w:rPr>
          <w:lang w:val="it-IT"/>
        </w:rPr>
        <w:t xml:space="preserve"> </w:t>
      </w:r>
      <w:r w:rsidR="00EB4B17" w:rsidRPr="00EB4B17">
        <w:t>DELLA MIGLIORE OFFERTA</w:t>
      </w:r>
      <w:bookmarkEnd w:id="2078"/>
    </w:p>
    <w:p w14:paraId="0D0C2685" w14:textId="6FEF1545" w:rsidR="004C53A8" w:rsidRPr="00EB4B17" w:rsidRDefault="00922FC9" w:rsidP="000E71CF">
      <w:pPr>
        <w:rPr>
          <w:rFonts w:ascii="Calibri" w:eastAsia="SimSun" w:hAnsi="Calibri" w:cs="Calibri"/>
          <w:i/>
          <w:iCs/>
          <w:szCs w:val="24"/>
        </w:rPr>
      </w:pPr>
      <w:r w:rsidRPr="00EB4B17">
        <w:rPr>
          <w:rFonts w:ascii="Calibri" w:eastAsia="SimSun" w:hAnsi="Calibri" w:cs="Calibri"/>
          <w:i/>
          <w:iCs/>
          <w:szCs w:val="24"/>
        </w:rPr>
        <w:t>[</w:t>
      </w:r>
      <w:r w:rsidR="00596FC8" w:rsidRPr="00EB4B17">
        <w:rPr>
          <w:rFonts w:ascii="Calibri" w:eastAsia="SimSun" w:hAnsi="Calibri" w:cs="Calibri"/>
          <w:i/>
          <w:szCs w:val="24"/>
        </w:rPr>
        <w:t>Eliminare questo articolo se non si ricorre all’inversione procedimentale</w:t>
      </w:r>
      <w:r w:rsidR="0070439A" w:rsidRPr="00EB4B17">
        <w:rPr>
          <w:rFonts w:ascii="Calibri" w:eastAsia="SimSun" w:hAnsi="Calibri" w:cs="Calibri"/>
          <w:i/>
          <w:iCs/>
          <w:szCs w:val="24"/>
        </w:rPr>
        <w:t>]</w:t>
      </w:r>
      <w:r w:rsidRPr="00EB4B17">
        <w:rPr>
          <w:rFonts w:ascii="Calibri" w:eastAsia="SimSun" w:hAnsi="Calibri" w:cs="Calibri"/>
          <w:i/>
          <w:iCs/>
          <w:szCs w:val="24"/>
        </w:rPr>
        <w:t xml:space="preserve"> </w:t>
      </w:r>
    </w:p>
    <w:p w14:paraId="262E6395" w14:textId="03149CC1" w:rsidR="004C53A8" w:rsidRPr="00EB4B17" w:rsidRDefault="00870286" w:rsidP="000E71CF">
      <w:pPr>
        <w:rPr>
          <w:rFonts w:ascii="Calibri" w:eastAsia="SimSun" w:hAnsi="Calibri" w:cs="Calibri"/>
          <w:szCs w:val="24"/>
        </w:rPr>
      </w:pPr>
      <w:r w:rsidRPr="00EB4B17">
        <w:rPr>
          <w:rFonts w:ascii="Calibri" w:eastAsia="SimSun" w:hAnsi="Calibri" w:cs="Calibri"/>
          <w:szCs w:val="24"/>
        </w:rPr>
        <w:t>Il/La</w:t>
      </w:r>
      <w:r w:rsidR="00761F9C" w:rsidRPr="00EB4B17">
        <w:rPr>
          <w:rFonts w:ascii="Calibri" w:eastAsia="SimSun" w:hAnsi="Calibri" w:cs="Calibri"/>
          <w:szCs w:val="24"/>
        </w:rPr>
        <w:t xml:space="preserve"> __________________</w:t>
      </w:r>
      <w:r w:rsidRPr="00EB4B17">
        <w:rPr>
          <w:rFonts w:ascii="Calibri" w:eastAsia="SimSun" w:hAnsi="Calibri" w:cs="Calibri"/>
          <w:szCs w:val="24"/>
        </w:rPr>
        <w:t xml:space="preserve"> </w:t>
      </w:r>
      <w:r w:rsidRPr="00EB4B17">
        <w:rPr>
          <w:rFonts w:ascii="Calibri" w:eastAsia="SimSun" w:hAnsi="Calibri" w:cs="Calibri"/>
          <w:i/>
          <w:szCs w:val="24"/>
        </w:rPr>
        <w:t>[</w:t>
      </w:r>
      <w:r w:rsidRPr="00EB4B17">
        <w:rPr>
          <w:rFonts w:ascii="Calibri" w:hAnsi="Calibri" w:cs="Calibri"/>
          <w:i/>
          <w:szCs w:val="24"/>
        </w:rPr>
        <w:t>scegliere tra</w:t>
      </w:r>
      <w:r w:rsidR="009C7FCD" w:rsidRPr="00EB4B17">
        <w:rPr>
          <w:rFonts w:ascii="Calibri" w:hAnsi="Calibri" w:cs="Calibri"/>
          <w:szCs w:val="24"/>
        </w:rPr>
        <w:t xml:space="preserve"> </w:t>
      </w:r>
      <w:r w:rsidR="009C7FCD" w:rsidRPr="00EB4B17">
        <w:rPr>
          <w:rFonts w:ascii="Calibri" w:hAnsi="Calibri" w:cs="Calibri"/>
          <w:i/>
          <w:szCs w:val="24"/>
        </w:rPr>
        <w:t>RUP,</w:t>
      </w:r>
      <w:r w:rsidR="009C7FCD" w:rsidRPr="00EB4B17">
        <w:rPr>
          <w:rFonts w:ascii="Calibri" w:hAnsi="Calibri" w:cs="Calibri"/>
          <w:szCs w:val="24"/>
        </w:rPr>
        <w:t xml:space="preserve"> </w:t>
      </w:r>
      <w:r w:rsidR="009C7FCD" w:rsidRPr="00EB4B17">
        <w:rPr>
          <w:rFonts w:ascii="Calibri" w:hAnsi="Calibri" w:cs="Calibri"/>
          <w:i/>
          <w:szCs w:val="24"/>
        </w:rPr>
        <w:t>responsabile di fase, apposito ufficio o servizio a ciò deputato, sulla base delle disposizioni organizzative proprie della stazione</w:t>
      </w:r>
      <w:r w:rsidR="008C4CFF" w:rsidRPr="00EB4B17">
        <w:rPr>
          <w:rFonts w:ascii="Calibri" w:hAnsi="Calibri" w:cs="Calibri"/>
          <w:i/>
          <w:szCs w:val="24"/>
        </w:rPr>
        <w:t xml:space="preserve"> appaltante</w:t>
      </w:r>
      <w:r w:rsidR="009C7FCD" w:rsidRPr="00EB4B17">
        <w:rPr>
          <w:rFonts w:ascii="Calibri" w:hAnsi="Calibri" w:cs="Calibri"/>
          <w:i/>
          <w:szCs w:val="24"/>
        </w:rPr>
        <w:t>]</w:t>
      </w:r>
      <w:r w:rsidR="0035693B" w:rsidRPr="00EB4B17">
        <w:rPr>
          <w:rFonts w:ascii="Calibri" w:hAnsi="Calibri" w:cs="Calibri"/>
          <w:i/>
          <w:szCs w:val="24"/>
        </w:rPr>
        <w:t xml:space="preserve"> </w:t>
      </w:r>
      <w:r w:rsidR="00B64CC9" w:rsidRPr="00EB4B17">
        <w:rPr>
          <w:rFonts w:ascii="Calibri" w:eastAsia="SimSun" w:hAnsi="Calibri" w:cs="Calibri"/>
          <w:szCs w:val="24"/>
        </w:rPr>
        <w:t xml:space="preserve">procede </w:t>
      </w:r>
      <w:r w:rsidRPr="00EB4B17">
        <w:rPr>
          <w:rFonts w:ascii="Calibri" w:eastAsia="SimSun" w:hAnsi="Calibri" w:cs="Calibri"/>
          <w:szCs w:val="24"/>
        </w:rPr>
        <w:t xml:space="preserve">in relazione al </w:t>
      </w:r>
      <w:r w:rsidR="00D51A07" w:rsidRPr="00EB4B17">
        <w:rPr>
          <w:rFonts w:ascii="Calibri" w:eastAsia="SimSun" w:hAnsi="Calibri" w:cs="Calibri"/>
          <w:szCs w:val="24"/>
        </w:rPr>
        <w:t>concorrente</w:t>
      </w:r>
      <w:r w:rsidRPr="00EB4B17">
        <w:rPr>
          <w:rFonts w:ascii="Calibri" w:eastAsia="SimSun" w:hAnsi="Calibri" w:cs="Calibri"/>
          <w:szCs w:val="24"/>
        </w:rPr>
        <w:t xml:space="preserve"> che ha presentato la migliore offerta a: </w:t>
      </w:r>
    </w:p>
    <w:p w14:paraId="5CAF057F" w14:textId="77777777" w:rsidR="004C53A8" w:rsidRPr="00EB4B17" w:rsidRDefault="00870286" w:rsidP="008735F2">
      <w:pPr>
        <w:pStyle w:val="Paragrafoelenco"/>
        <w:numPr>
          <w:ilvl w:val="0"/>
          <w:numId w:val="14"/>
        </w:numPr>
        <w:rPr>
          <w:rFonts w:ascii="Calibri" w:eastAsia="SimSun" w:hAnsi="Calibri" w:cs="Calibri"/>
          <w:szCs w:val="24"/>
          <w:lang w:eastAsia="en-US"/>
        </w:rPr>
      </w:pPr>
      <w:r w:rsidRPr="00EB4B17">
        <w:rPr>
          <w:rFonts w:ascii="Calibri" w:eastAsia="SimSun" w:hAnsi="Calibri" w:cs="Calibri"/>
          <w:szCs w:val="24"/>
          <w:lang w:eastAsia="en-US"/>
        </w:rPr>
        <w:t>controllare la completezza della documentazione amministrativa presentata;</w:t>
      </w:r>
    </w:p>
    <w:p w14:paraId="3D5050AE" w14:textId="77777777" w:rsidR="002D6EEC" w:rsidRPr="00EB4B17" w:rsidRDefault="00870286" w:rsidP="008735F2">
      <w:pPr>
        <w:pStyle w:val="Paragrafoelenco"/>
        <w:numPr>
          <w:ilvl w:val="0"/>
          <w:numId w:val="14"/>
        </w:numPr>
        <w:rPr>
          <w:rFonts w:ascii="Calibri" w:eastAsia="SimSun" w:hAnsi="Calibri" w:cs="Calibri"/>
          <w:szCs w:val="24"/>
          <w:lang w:eastAsia="en-US"/>
        </w:rPr>
      </w:pPr>
      <w:r w:rsidRPr="00EB4B17">
        <w:rPr>
          <w:rFonts w:ascii="Calibri" w:eastAsia="SimSun" w:hAnsi="Calibri" w:cs="Calibri"/>
          <w:szCs w:val="24"/>
          <w:lang w:eastAsia="en-US"/>
        </w:rPr>
        <w:t>verificare la conformità della documentazione amministrativa a quanto richiesto nel presente disciplinare</w:t>
      </w:r>
      <w:r w:rsidR="002D6EEC" w:rsidRPr="00EB4B17">
        <w:rPr>
          <w:rFonts w:ascii="Calibri" w:eastAsia="SimSun" w:hAnsi="Calibri" w:cs="Calibri"/>
          <w:szCs w:val="24"/>
          <w:lang w:eastAsia="en-US"/>
        </w:rPr>
        <w:t>;</w:t>
      </w:r>
    </w:p>
    <w:p w14:paraId="098627E3" w14:textId="50EBD3FF" w:rsidR="002D6EEC" w:rsidRPr="00EB4B17" w:rsidRDefault="002D6EEC" w:rsidP="008735F2">
      <w:pPr>
        <w:pStyle w:val="Paragrafoelenco"/>
        <w:numPr>
          <w:ilvl w:val="0"/>
          <w:numId w:val="14"/>
        </w:numPr>
        <w:rPr>
          <w:rFonts w:ascii="Calibri" w:eastAsia="SimSun" w:hAnsi="Calibri" w:cs="Calibri"/>
          <w:szCs w:val="24"/>
          <w:lang w:eastAsia="en-US"/>
        </w:rPr>
      </w:pPr>
      <w:r w:rsidRPr="00EB4B17">
        <w:rPr>
          <w:rFonts w:ascii="Calibri" w:eastAsia="SimSun" w:hAnsi="Calibri" w:cs="Calibri"/>
          <w:szCs w:val="24"/>
          <w:lang w:eastAsia="en-US"/>
        </w:rPr>
        <w:t xml:space="preserve">attivare la procedura di soccorso istruttorio di cui al precedente punto </w:t>
      </w:r>
      <w:r w:rsidRPr="00EB4B17">
        <w:rPr>
          <w:rFonts w:ascii="Calibri" w:hAnsi="Calibri" w:cs="Calibri"/>
          <w:szCs w:val="24"/>
        </w:rPr>
        <w:fldChar w:fldCharType="begin"/>
      </w:r>
      <w:r w:rsidRPr="00EB4B17">
        <w:rPr>
          <w:rFonts w:ascii="Calibri" w:hAnsi="Calibri" w:cs="Calibri"/>
          <w:szCs w:val="24"/>
        </w:rPr>
        <w:instrText xml:space="preserve"> REF _Ref129796272 \r \h  \* MERGEFORMAT </w:instrText>
      </w:r>
      <w:r w:rsidRPr="00EB4B17">
        <w:rPr>
          <w:rFonts w:ascii="Calibri" w:hAnsi="Calibri" w:cs="Calibri"/>
          <w:szCs w:val="24"/>
        </w:rPr>
      </w:r>
      <w:r w:rsidRPr="00EB4B17">
        <w:rPr>
          <w:rFonts w:ascii="Calibri" w:hAnsi="Calibri" w:cs="Calibri"/>
          <w:szCs w:val="24"/>
        </w:rPr>
        <w:fldChar w:fldCharType="separate"/>
      </w:r>
      <w:r w:rsidR="00A57975">
        <w:rPr>
          <w:rFonts w:ascii="Calibri" w:hAnsi="Calibri" w:cs="Calibri"/>
          <w:szCs w:val="24"/>
        </w:rPr>
        <w:t>15</w:t>
      </w:r>
      <w:r w:rsidRPr="00EB4B17">
        <w:rPr>
          <w:rFonts w:ascii="Calibri" w:hAnsi="Calibri" w:cs="Calibri"/>
          <w:szCs w:val="24"/>
        </w:rPr>
        <w:fldChar w:fldCharType="end"/>
      </w:r>
      <w:r w:rsidRPr="00EB4B17">
        <w:rPr>
          <w:rFonts w:ascii="Calibri" w:hAnsi="Calibri" w:cs="Calibri"/>
          <w:szCs w:val="24"/>
        </w:rPr>
        <w:t>, se necessario</w:t>
      </w:r>
      <w:r w:rsidRPr="00EB4B17">
        <w:rPr>
          <w:rFonts w:ascii="Calibri" w:eastAsia="SimSun" w:hAnsi="Calibri" w:cs="Calibri"/>
          <w:szCs w:val="24"/>
          <w:lang w:eastAsia="en-US"/>
        </w:rPr>
        <w:t xml:space="preserve">; </w:t>
      </w:r>
    </w:p>
    <w:p w14:paraId="77A392A7" w14:textId="66AF61E8" w:rsidR="00B64CC9" w:rsidRPr="00EB4B17" w:rsidRDefault="00B64CC9" w:rsidP="000E71CF">
      <w:pPr>
        <w:rPr>
          <w:rFonts w:ascii="Calibri" w:hAnsi="Calibri" w:cs="Calibri"/>
          <w:szCs w:val="24"/>
        </w:rPr>
      </w:pPr>
      <w:r w:rsidRPr="00EB4B17">
        <w:rPr>
          <w:rFonts w:ascii="Calibri" w:eastAsia="SimSun" w:hAnsi="Calibri" w:cs="Calibri"/>
          <w:bCs/>
          <w:iCs/>
          <w:szCs w:val="24"/>
        </w:rPr>
        <w:t xml:space="preserve">Sono sottoposti alla verifica della documentazione amministrativa </w:t>
      </w:r>
      <w:r w:rsidR="00D51A07" w:rsidRPr="00EB4B17">
        <w:rPr>
          <w:rFonts w:ascii="Calibri" w:eastAsia="SimSun" w:hAnsi="Calibri" w:cs="Calibri"/>
          <w:bCs/>
          <w:iCs/>
          <w:szCs w:val="24"/>
        </w:rPr>
        <w:t xml:space="preserve">oltre al concorrente </w:t>
      </w:r>
      <w:r w:rsidR="00994C13" w:rsidRPr="00EB4B17">
        <w:rPr>
          <w:rFonts w:ascii="Calibri" w:eastAsia="SimSun" w:hAnsi="Calibri" w:cs="Calibri"/>
          <w:bCs/>
          <w:iCs/>
          <w:szCs w:val="24"/>
        </w:rPr>
        <w:t xml:space="preserve">risultato primo </w:t>
      </w:r>
      <w:r w:rsidRPr="00EB4B17">
        <w:rPr>
          <w:rFonts w:ascii="Calibri" w:eastAsia="SimSun" w:hAnsi="Calibri" w:cs="Calibri"/>
          <w:bCs/>
          <w:iCs/>
          <w:szCs w:val="24"/>
        </w:rPr>
        <w:t>anche [</w:t>
      </w:r>
      <w:r w:rsidR="00761F9C" w:rsidRPr="00EB4B17">
        <w:rPr>
          <w:rFonts w:ascii="Calibri" w:eastAsia="SimSun" w:hAnsi="Calibri" w:cs="Calibri"/>
          <w:i/>
          <w:iCs/>
          <w:szCs w:val="24"/>
        </w:rPr>
        <w:t>Ove del caso</w:t>
      </w:r>
      <w:r w:rsidR="00BB0CA2" w:rsidRPr="00EB4B17">
        <w:rPr>
          <w:rFonts w:ascii="Calibri" w:eastAsia="SimSun" w:hAnsi="Calibri" w:cs="Calibri"/>
          <w:bCs/>
          <w:iCs/>
          <w:szCs w:val="24"/>
        </w:rPr>
        <w:t xml:space="preserve">, </w:t>
      </w:r>
      <w:r w:rsidRPr="00EB4B17">
        <w:rPr>
          <w:rFonts w:ascii="Calibri" w:eastAsia="SimSun" w:hAnsi="Calibri" w:cs="Calibri"/>
          <w:bCs/>
          <w:i/>
          <w:iCs/>
          <w:szCs w:val="24"/>
        </w:rPr>
        <w:t>il secondo in graduatoria e</w:t>
      </w:r>
      <w:r w:rsidRPr="00EB4B17">
        <w:rPr>
          <w:rFonts w:ascii="Calibri" w:eastAsia="SimSun" w:hAnsi="Calibri" w:cs="Calibri"/>
          <w:bCs/>
          <w:iCs/>
          <w:szCs w:val="24"/>
        </w:rPr>
        <w:t xml:space="preserve">] </w:t>
      </w:r>
      <w:r w:rsidR="00BB0CA2" w:rsidRPr="00EB4B17">
        <w:rPr>
          <w:rFonts w:ascii="Calibri" w:eastAsia="SimSun" w:hAnsi="Calibri" w:cs="Calibri"/>
          <w:bCs/>
          <w:iCs/>
          <w:szCs w:val="24"/>
        </w:rPr>
        <w:t xml:space="preserve">e </w:t>
      </w:r>
      <w:r w:rsidRPr="00EB4B17">
        <w:rPr>
          <w:rFonts w:ascii="Calibri" w:eastAsia="SimSun" w:hAnsi="Calibri" w:cs="Calibri"/>
          <w:bCs/>
          <w:iCs/>
          <w:szCs w:val="24"/>
        </w:rPr>
        <w:t xml:space="preserve">n. </w:t>
      </w:r>
      <w:r w:rsidR="00BB0CA2" w:rsidRPr="00EB4B17">
        <w:rPr>
          <w:rFonts w:ascii="Calibri" w:eastAsia="SimSun" w:hAnsi="Calibri" w:cs="Calibri"/>
          <w:bCs/>
          <w:iCs/>
          <w:szCs w:val="24"/>
        </w:rPr>
        <w:t>_______________</w:t>
      </w:r>
      <w:r w:rsidRPr="00EB4B17">
        <w:rPr>
          <w:rFonts w:ascii="Calibri" w:eastAsia="SimSun" w:hAnsi="Calibri" w:cs="Calibri"/>
          <w:bCs/>
          <w:iCs/>
          <w:szCs w:val="24"/>
        </w:rPr>
        <w:t xml:space="preserve"> </w:t>
      </w:r>
      <w:r w:rsidRPr="00EB4B17">
        <w:rPr>
          <w:rFonts w:ascii="Calibri" w:eastAsia="SimSun" w:hAnsi="Calibri" w:cs="Calibri"/>
          <w:bCs/>
          <w:i/>
          <w:iCs/>
          <w:szCs w:val="24"/>
        </w:rPr>
        <w:t>[</w:t>
      </w:r>
      <w:r w:rsidR="00527049" w:rsidRPr="00EB4B17">
        <w:rPr>
          <w:rFonts w:ascii="Calibri" w:eastAsia="SimSun" w:hAnsi="Calibri" w:cs="Calibri"/>
          <w:bCs/>
          <w:i/>
          <w:iCs/>
          <w:szCs w:val="24"/>
        </w:rPr>
        <w:t>in</w:t>
      </w:r>
      <w:r w:rsidRPr="00EB4B17">
        <w:rPr>
          <w:rFonts w:ascii="Calibri" w:eastAsia="SimSun" w:hAnsi="Calibri" w:cs="Calibri"/>
          <w:bCs/>
          <w:i/>
          <w:iCs/>
          <w:szCs w:val="24"/>
        </w:rPr>
        <w:t>dicare il n. di concorrenti che saranno sottoposti a controllo]</w:t>
      </w:r>
      <w:r w:rsidRPr="00EB4B17">
        <w:rPr>
          <w:rFonts w:ascii="Calibri" w:eastAsia="SimSun" w:hAnsi="Calibri" w:cs="Calibri"/>
          <w:bCs/>
          <w:iCs/>
          <w:szCs w:val="24"/>
        </w:rPr>
        <w:t xml:space="preserve"> concorrenti, sorteggiati</w:t>
      </w:r>
      <w:r w:rsidR="00BB0CA2" w:rsidRPr="00EB4B17">
        <w:rPr>
          <w:rFonts w:ascii="Calibri" w:eastAsia="SimSun" w:hAnsi="Calibri" w:cs="Calibri"/>
          <w:bCs/>
          <w:iCs/>
          <w:szCs w:val="24"/>
        </w:rPr>
        <w:t xml:space="preserve"> secondo le seguenti modalità:</w:t>
      </w:r>
      <w:r w:rsidRPr="00EB4B17">
        <w:rPr>
          <w:rFonts w:ascii="Calibri" w:eastAsia="SimSun" w:hAnsi="Calibri" w:cs="Calibri"/>
          <w:bCs/>
          <w:iCs/>
          <w:szCs w:val="24"/>
        </w:rPr>
        <w:t xml:space="preserve"> </w:t>
      </w:r>
      <w:r w:rsidR="00BB0CA2" w:rsidRPr="00EB4B17">
        <w:rPr>
          <w:rFonts w:ascii="Calibri" w:eastAsia="SimSun" w:hAnsi="Calibri" w:cs="Calibri"/>
          <w:bCs/>
          <w:iCs/>
          <w:szCs w:val="24"/>
        </w:rPr>
        <w:t>___________________________</w:t>
      </w:r>
      <w:r w:rsidRPr="00EB4B17">
        <w:rPr>
          <w:rFonts w:ascii="Calibri" w:eastAsia="SimSun" w:hAnsi="Calibri" w:cs="Calibri"/>
          <w:bCs/>
          <w:iCs/>
          <w:szCs w:val="24"/>
        </w:rPr>
        <w:t>, ai sensi del</w:t>
      </w:r>
      <w:r w:rsidR="00F03728" w:rsidRPr="00EB4B17">
        <w:rPr>
          <w:rFonts w:ascii="Calibri" w:eastAsia="SimSun" w:hAnsi="Calibri" w:cs="Calibri"/>
          <w:bCs/>
          <w:iCs/>
          <w:szCs w:val="24"/>
        </w:rPr>
        <w:t>l’articolo 71 del</w:t>
      </w:r>
      <w:r w:rsidRPr="00EB4B17">
        <w:rPr>
          <w:rFonts w:ascii="Calibri" w:eastAsia="SimSun" w:hAnsi="Calibri" w:cs="Calibri"/>
          <w:bCs/>
          <w:iCs/>
          <w:szCs w:val="24"/>
        </w:rPr>
        <w:t xml:space="preserve"> decreto del Presidente della Repubblica n. 445/2000. </w:t>
      </w:r>
    </w:p>
    <w:p w14:paraId="1E482141" w14:textId="66C0EEDF" w:rsidR="00006719" w:rsidRPr="0091239F" w:rsidRDefault="002D6EEC" w:rsidP="000E71CF">
      <w:pPr>
        <w:rPr>
          <w:rFonts w:ascii="Calibri" w:eastAsia="SimSun" w:hAnsi="Calibri" w:cs="Calibri"/>
          <w:szCs w:val="24"/>
        </w:rPr>
      </w:pPr>
      <w:r w:rsidRPr="0091239F">
        <w:rPr>
          <w:rFonts w:ascii="Calibri" w:hAnsi="Calibri" w:cs="Calibri"/>
          <w:szCs w:val="24"/>
        </w:rPr>
        <w:t xml:space="preserve">Gli eventuali provvedimenti di </w:t>
      </w:r>
      <w:r w:rsidR="00912A10" w:rsidRPr="0091239F">
        <w:rPr>
          <w:rFonts w:ascii="Calibri" w:hAnsi="Calibri" w:cs="Calibri"/>
          <w:szCs w:val="24"/>
        </w:rPr>
        <w:t>esclusion</w:t>
      </w:r>
      <w:r w:rsidRPr="0091239F">
        <w:rPr>
          <w:rFonts w:ascii="Calibri" w:hAnsi="Calibri" w:cs="Calibri"/>
          <w:szCs w:val="24"/>
        </w:rPr>
        <w:t>e</w:t>
      </w:r>
      <w:r w:rsidR="00912A10" w:rsidRPr="0091239F">
        <w:rPr>
          <w:rFonts w:ascii="Calibri" w:hAnsi="Calibri" w:cs="Calibri"/>
          <w:szCs w:val="24"/>
        </w:rPr>
        <w:t xml:space="preserve"> da</w:t>
      </w:r>
      <w:r w:rsidRPr="0091239F">
        <w:rPr>
          <w:rFonts w:ascii="Calibri" w:hAnsi="Calibri" w:cs="Calibri"/>
          <w:szCs w:val="24"/>
        </w:rPr>
        <w:t xml:space="preserve">lla procedura di gara sono </w:t>
      </w:r>
      <w:r w:rsidR="00912A10" w:rsidRPr="0091239F">
        <w:rPr>
          <w:rFonts w:ascii="Calibri" w:hAnsi="Calibri" w:cs="Calibri"/>
          <w:szCs w:val="24"/>
        </w:rPr>
        <w:t>comunica</w:t>
      </w:r>
      <w:r w:rsidRPr="0091239F">
        <w:rPr>
          <w:rFonts w:ascii="Calibri" w:hAnsi="Calibri" w:cs="Calibri"/>
          <w:szCs w:val="24"/>
        </w:rPr>
        <w:t>ti</w:t>
      </w:r>
      <w:r w:rsidR="00912A10" w:rsidRPr="0091239F">
        <w:rPr>
          <w:rFonts w:ascii="Calibri" w:eastAsia="SimSun" w:hAnsi="Calibri" w:cs="Calibri"/>
          <w:szCs w:val="24"/>
        </w:rPr>
        <w:t xml:space="preserve"> </w:t>
      </w:r>
      <w:r w:rsidR="00585A99" w:rsidRPr="0091239F">
        <w:rPr>
          <w:rFonts w:ascii="Calibri" w:eastAsia="SimSun" w:hAnsi="Calibri" w:cs="Calibri"/>
          <w:szCs w:val="24"/>
        </w:rPr>
        <w:t xml:space="preserve">entro </w:t>
      </w:r>
      <w:r w:rsidRPr="0091239F">
        <w:rPr>
          <w:rFonts w:ascii="Calibri" w:eastAsia="SimSun" w:hAnsi="Calibri" w:cs="Calibri"/>
          <w:szCs w:val="24"/>
        </w:rPr>
        <w:t>cinque giorni dalla loro adozione.</w:t>
      </w:r>
    </w:p>
    <w:p w14:paraId="0EFF0A0D" w14:textId="731430D0" w:rsidR="004C53A8" w:rsidRPr="00025AFA" w:rsidRDefault="00B64CC9" w:rsidP="000E71CF">
      <w:pPr>
        <w:pStyle w:val="Paragrafoelenco"/>
        <w:ind w:left="0"/>
        <w:rPr>
          <w:rFonts w:ascii="Calibri" w:eastAsia="SimSun" w:hAnsi="Calibri" w:cs="Calibri"/>
          <w:szCs w:val="24"/>
        </w:rPr>
      </w:pPr>
      <w:r w:rsidRPr="0091239F">
        <w:rPr>
          <w:rFonts w:ascii="Calibri" w:hAnsi="Calibri" w:cs="Calibri"/>
          <w:szCs w:val="24"/>
        </w:rPr>
        <w:lastRenderedPageBreak/>
        <w:t>È fatta salva la possibilità di chiedere agli offerenti, in qualsiasi momento nel corso della procedura, di presentare tutti i documenti complementari o parte di essi, qualora questo sia necessario per assicurare il corretto svolgimento della procedura.</w:t>
      </w:r>
    </w:p>
    <w:p w14:paraId="6931414E" w14:textId="1876D0DB" w:rsidR="004C53A8" w:rsidRPr="00025AFA" w:rsidRDefault="00870286" w:rsidP="00F738BB">
      <w:pPr>
        <w:pStyle w:val="Titolo2"/>
      </w:pPr>
      <w:bookmarkStart w:id="2079" w:name="_Toc484688358"/>
      <w:bookmarkStart w:id="2080" w:name="_Toc484605489"/>
      <w:bookmarkStart w:id="2081" w:name="_Toc484605365"/>
      <w:bookmarkStart w:id="2082" w:name="_Toc484526645"/>
      <w:bookmarkStart w:id="2083" w:name="_Toc484449150"/>
      <w:bookmarkStart w:id="2084" w:name="_Toc484449026"/>
      <w:bookmarkStart w:id="2085" w:name="_Toc484448902"/>
      <w:bookmarkStart w:id="2086" w:name="_Toc484448779"/>
      <w:bookmarkStart w:id="2087" w:name="_Toc484448655"/>
      <w:bookmarkStart w:id="2088" w:name="_Toc484448531"/>
      <w:bookmarkStart w:id="2089" w:name="_Toc484448407"/>
      <w:bookmarkStart w:id="2090" w:name="_Toc484448283"/>
      <w:bookmarkStart w:id="2091" w:name="_Toc484448159"/>
      <w:bookmarkStart w:id="2092" w:name="_Toc484440499"/>
      <w:bookmarkStart w:id="2093" w:name="_Toc484440139"/>
      <w:bookmarkStart w:id="2094" w:name="_Toc484440015"/>
      <w:bookmarkStart w:id="2095" w:name="_Toc484439892"/>
      <w:bookmarkStart w:id="2096" w:name="_Toc484438972"/>
      <w:bookmarkStart w:id="2097" w:name="_Toc484438848"/>
      <w:bookmarkStart w:id="2098" w:name="_Toc484438724"/>
      <w:bookmarkStart w:id="2099" w:name="_Toc484429149"/>
      <w:bookmarkStart w:id="2100" w:name="_Toc484428979"/>
      <w:bookmarkStart w:id="2101" w:name="_Toc484097805"/>
      <w:bookmarkStart w:id="2102" w:name="_Toc484011731"/>
      <w:bookmarkStart w:id="2103" w:name="_Toc484011256"/>
      <w:bookmarkStart w:id="2104" w:name="_Toc484011134"/>
      <w:bookmarkStart w:id="2105" w:name="_Toc484011012"/>
      <w:bookmarkStart w:id="2106" w:name="_Toc484010888"/>
      <w:bookmarkStart w:id="2107" w:name="_Toc484010766"/>
      <w:bookmarkStart w:id="2108" w:name="_Toc483907016"/>
      <w:bookmarkStart w:id="2109" w:name="_Toc483571638"/>
      <w:bookmarkStart w:id="2110" w:name="_Toc483571516"/>
      <w:bookmarkStart w:id="2111" w:name="_Toc483474085"/>
      <w:bookmarkStart w:id="2112" w:name="_Toc483401289"/>
      <w:bookmarkStart w:id="2113" w:name="_Toc483325811"/>
      <w:bookmarkStart w:id="2114" w:name="_Toc483316508"/>
      <w:bookmarkStart w:id="2115" w:name="_Toc483316377"/>
      <w:bookmarkStart w:id="2116" w:name="_Toc483316245"/>
      <w:bookmarkStart w:id="2117" w:name="_Toc483316040"/>
      <w:bookmarkStart w:id="2118" w:name="_Toc483302419"/>
      <w:bookmarkStart w:id="2119" w:name="_Toc483233702"/>
      <w:bookmarkStart w:id="2120" w:name="_Toc482979742"/>
      <w:bookmarkStart w:id="2121" w:name="_Toc482979644"/>
      <w:bookmarkStart w:id="2122" w:name="_Toc482979546"/>
      <w:bookmarkStart w:id="2123" w:name="_Toc482979438"/>
      <w:bookmarkStart w:id="2124" w:name="_Toc482979329"/>
      <w:bookmarkStart w:id="2125" w:name="_Toc482979220"/>
      <w:bookmarkStart w:id="2126" w:name="_Toc482979109"/>
      <w:bookmarkStart w:id="2127" w:name="_Toc482979001"/>
      <w:bookmarkStart w:id="2128" w:name="_Toc482978892"/>
      <w:bookmarkStart w:id="2129" w:name="_Toc482959773"/>
      <w:bookmarkStart w:id="2130" w:name="_Toc482959663"/>
      <w:bookmarkStart w:id="2131" w:name="_Toc482959553"/>
      <w:bookmarkStart w:id="2132" w:name="_Toc482712765"/>
      <w:bookmarkStart w:id="2133" w:name="_Toc482641319"/>
      <w:bookmarkStart w:id="2134" w:name="_Toc482633142"/>
      <w:bookmarkStart w:id="2135" w:name="_Toc482352301"/>
      <w:bookmarkStart w:id="2136" w:name="_Toc482352211"/>
      <w:bookmarkStart w:id="2137" w:name="_Toc482352121"/>
      <w:bookmarkStart w:id="2138" w:name="_Toc482352031"/>
      <w:bookmarkStart w:id="2139" w:name="_Toc482102167"/>
      <w:bookmarkStart w:id="2140" w:name="_Toc482102073"/>
      <w:bookmarkStart w:id="2141" w:name="_Toc482101978"/>
      <w:bookmarkStart w:id="2142" w:name="_Toc482101883"/>
      <w:bookmarkStart w:id="2143" w:name="_Toc482101790"/>
      <w:bookmarkStart w:id="2144" w:name="_Toc482101615"/>
      <w:bookmarkStart w:id="2145" w:name="_Toc482101500"/>
      <w:bookmarkStart w:id="2146" w:name="_Toc482101363"/>
      <w:bookmarkStart w:id="2147" w:name="_Toc482100937"/>
      <w:bookmarkStart w:id="2148" w:name="_Toc482100780"/>
      <w:bookmarkStart w:id="2149" w:name="_Toc482099063"/>
      <w:bookmarkStart w:id="2150" w:name="_Toc482097961"/>
      <w:bookmarkStart w:id="2151" w:name="_Toc482097769"/>
      <w:bookmarkStart w:id="2152" w:name="_Toc482097680"/>
      <w:bookmarkStart w:id="2153" w:name="_Toc482097591"/>
      <w:bookmarkStart w:id="2154" w:name="_Toc482025767"/>
      <w:bookmarkStart w:id="2155" w:name="_Toc485218347"/>
      <w:bookmarkStart w:id="2156" w:name="_Toc484688912"/>
      <w:bookmarkStart w:id="2157" w:name="_Toc484688357"/>
      <w:bookmarkStart w:id="2158" w:name="_Toc484605488"/>
      <w:bookmarkStart w:id="2159" w:name="_Toc484605364"/>
      <w:bookmarkStart w:id="2160" w:name="_Toc484526644"/>
      <w:bookmarkStart w:id="2161" w:name="_Toc484449149"/>
      <w:bookmarkStart w:id="2162" w:name="_Toc484449025"/>
      <w:bookmarkStart w:id="2163" w:name="_Toc484448901"/>
      <w:bookmarkStart w:id="2164" w:name="_Toc484448778"/>
      <w:bookmarkStart w:id="2165" w:name="_Toc484448654"/>
      <w:bookmarkStart w:id="2166" w:name="_Toc484448530"/>
      <w:bookmarkStart w:id="2167" w:name="_Toc484448406"/>
      <w:bookmarkStart w:id="2168" w:name="_Toc484448282"/>
      <w:bookmarkStart w:id="2169" w:name="_Toc484448158"/>
      <w:bookmarkStart w:id="2170" w:name="_Toc484440498"/>
      <w:bookmarkStart w:id="2171" w:name="_Toc484440138"/>
      <w:bookmarkStart w:id="2172" w:name="_Toc484440014"/>
      <w:bookmarkStart w:id="2173" w:name="_Toc484439891"/>
      <w:bookmarkStart w:id="2174" w:name="_Toc484438971"/>
      <w:bookmarkStart w:id="2175" w:name="_Toc484438847"/>
      <w:bookmarkStart w:id="2176" w:name="_Toc484438723"/>
      <w:bookmarkStart w:id="2177" w:name="_Toc484429148"/>
      <w:bookmarkStart w:id="2178" w:name="_Toc484428978"/>
      <w:bookmarkStart w:id="2179" w:name="_Toc484097804"/>
      <w:bookmarkStart w:id="2180" w:name="_Toc484011730"/>
      <w:bookmarkStart w:id="2181" w:name="_Toc484011255"/>
      <w:bookmarkStart w:id="2182" w:name="_Toc484011133"/>
      <w:bookmarkStart w:id="2183" w:name="_Toc484011011"/>
      <w:bookmarkStart w:id="2184" w:name="_Toc484010887"/>
      <w:bookmarkStart w:id="2185" w:name="_Toc484010765"/>
      <w:bookmarkStart w:id="2186" w:name="_Toc483907015"/>
      <w:bookmarkStart w:id="2187" w:name="_Toc483571637"/>
      <w:bookmarkStart w:id="2188" w:name="_Toc483571515"/>
      <w:bookmarkStart w:id="2189" w:name="_Toc483474084"/>
      <w:bookmarkStart w:id="2190" w:name="_Toc483401288"/>
      <w:bookmarkStart w:id="2191" w:name="_Toc483325810"/>
      <w:bookmarkStart w:id="2192" w:name="_Toc483316507"/>
      <w:bookmarkStart w:id="2193" w:name="_Toc483316376"/>
      <w:bookmarkStart w:id="2194" w:name="_Toc483316244"/>
      <w:bookmarkStart w:id="2195" w:name="_Toc483316039"/>
      <w:bookmarkStart w:id="2196" w:name="_Toc483302418"/>
      <w:bookmarkStart w:id="2197" w:name="_Toc483233701"/>
      <w:bookmarkStart w:id="2198" w:name="_Toc482979741"/>
      <w:bookmarkStart w:id="2199" w:name="_Toc482979643"/>
      <w:bookmarkStart w:id="2200" w:name="_Toc482979545"/>
      <w:bookmarkStart w:id="2201" w:name="_Toc482979437"/>
      <w:bookmarkStart w:id="2202" w:name="_Toc482979328"/>
      <w:bookmarkStart w:id="2203" w:name="_Toc482979219"/>
      <w:bookmarkStart w:id="2204" w:name="_Toc482979108"/>
      <w:bookmarkStart w:id="2205" w:name="_Toc482979000"/>
      <w:bookmarkStart w:id="2206" w:name="_Toc482978891"/>
      <w:bookmarkStart w:id="2207" w:name="_Toc482959772"/>
      <w:bookmarkStart w:id="2208" w:name="_Toc482959662"/>
      <w:bookmarkStart w:id="2209" w:name="_Toc482959552"/>
      <w:bookmarkStart w:id="2210" w:name="_Toc482712764"/>
      <w:bookmarkStart w:id="2211" w:name="_Toc482641318"/>
      <w:bookmarkStart w:id="2212" w:name="_Toc482633141"/>
      <w:bookmarkStart w:id="2213" w:name="_Toc482352300"/>
      <w:bookmarkStart w:id="2214" w:name="_Toc482352210"/>
      <w:bookmarkStart w:id="2215" w:name="_Toc482352120"/>
      <w:bookmarkStart w:id="2216" w:name="_Toc482352030"/>
      <w:bookmarkStart w:id="2217" w:name="_Toc482102166"/>
      <w:bookmarkStart w:id="2218" w:name="_Toc482102072"/>
      <w:bookmarkStart w:id="2219" w:name="_Toc482101977"/>
      <w:bookmarkStart w:id="2220" w:name="_Toc482101882"/>
      <w:bookmarkStart w:id="2221" w:name="_Toc482101789"/>
      <w:bookmarkStart w:id="2222" w:name="_Toc482101614"/>
      <w:bookmarkStart w:id="2223" w:name="_Toc482101499"/>
      <w:bookmarkStart w:id="2224" w:name="_Toc482101362"/>
      <w:bookmarkStart w:id="2225" w:name="_Toc482100936"/>
      <w:bookmarkStart w:id="2226" w:name="_Toc482100779"/>
      <w:bookmarkStart w:id="2227" w:name="_Toc482099062"/>
      <w:bookmarkStart w:id="2228" w:name="_Toc482097960"/>
      <w:bookmarkStart w:id="2229" w:name="_Toc482097768"/>
      <w:bookmarkStart w:id="2230" w:name="_Toc482097679"/>
      <w:bookmarkStart w:id="2231" w:name="_Toc482097590"/>
      <w:bookmarkStart w:id="2232" w:name="_Toc482025766"/>
      <w:bookmarkStart w:id="2233" w:name="_Toc485218346"/>
      <w:bookmarkStart w:id="2234" w:name="_Toc484688911"/>
      <w:bookmarkStart w:id="2235" w:name="_Toc484688356"/>
      <w:bookmarkStart w:id="2236" w:name="_Toc484605487"/>
      <w:bookmarkStart w:id="2237" w:name="_Toc484605363"/>
      <w:bookmarkStart w:id="2238" w:name="_Toc484526643"/>
      <w:bookmarkStart w:id="2239" w:name="_Toc484449148"/>
      <w:bookmarkStart w:id="2240" w:name="_Toc484449024"/>
      <w:bookmarkStart w:id="2241" w:name="_Toc484448900"/>
      <w:bookmarkStart w:id="2242" w:name="_Toc484448777"/>
      <w:bookmarkStart w:id="2243" w:name="_Toc484448653"/>
      <w:bookmarkStart w:id="2244" w:name="_Toc484448529"/>
      <w:bookmarkStart w:id="2245" w:name="_Toc484448405"/>
      <w:bookmarkStart w:id="2246" w:name="_Toc484448281"/>
      <w:bookmarkStart w:id="2247" w:name="_Toc484448157"/>
      <w:bookmarkStart w:id="2248" w:name="_Toc484440497"/>
      <w:bookmarkStart w:id="2249" w:name="_Toc484440137"/>
      <w:bookmarkStart w:id="2250" w:name="_Toc484440013"/>
      <w:bookmarkStart w:id="2251" w:name="_Toc484439890"/>
      <w:bookmarkStart w:id="2252" w:name="_Toc484438970"/>
      <w:bookmarkStart w:id="2253" w:name="_Toc484438846"/>
      <w:bookmarkStart w:id="2254" w:name="_Toc484438722"/>
      <w:bookmarkStart w:id="2255" w:name="_Toc484429147"/>
      <w:bookmarkStart w:id="2256" w:name="_Toc484428977"/>
      <w:bookmarkStart w:id="2257" w:name="_Toc484097803"/>
      <w:bookmarkStart w:id="2258" w:name="_Toc484011729"/>
      <w:bookmarkStart w:id="2259" w:name="_Toc484011254"/>
      <w:bookmarkStart w:id="2260" w:name="_Toc484011132"/>
      <w:bookmarkStart w:id="2261" w:name="_Toc484011010"/>
      <w:bookmarkStart w:id="2262" w:name="_Toc484010886"/>
      <w:bookmarkStart w:id="2263" w:name="_Toc484010764"/>
      <w:bookmarkStart w:id="2264" w:name="_Toc483907014"/>
      <w:bookmarkStart w:id="2265" w:name="_Toc483571636"/>
      <w:bookmarkStart w:id="2266" w:name="_Toc483571514"/>
      <w:bookmarkStart w:id="2267" w:name="_Toc483474083"/>
      <w:bookmarkStart w:id="2268" w:name="_Toc483401287"/>
      <w:bookmarkStart w:id="2269" w:name="_Toc483325809"/>
      <w:bookmarkStart w:id="2270" w:name="_Toc483316506"/>
      <w:bookmarkStart w:id="2271" w:name="_Toc483316375"/>
      <w:bookmarkStart w:id="2272" w:name="_Toc483316243"/>
      <w:bookmarkStart w:id="2273" w:name="_Toc483316038"/>
      <w:bookmarkStart w:id="2274" w:name="_Toc483302417"/>
      <w:bookmarkStart w:id="2275" w:name="_Toc483233700"/>
      <w:bookmarkStart w:id="2276" w:name="_Toc482979740"/>
      <w:bookmarkStart w:id="2277" w:name="_Toc482979642"/>
      <w:bookmarkStart w:id="2278" w:name="_Toc482979544"/>
      <w:bookmarkStart w:id="2279" w:name="_Toc482979436"/>
      <w:bookmarkStart w:id="2280" w:name="_Toc482979327"/>
      <w:bookmarkStart w:id="2281" w:name="_Toc482979218"/>
      <w:bookmarkStart w:id="2282" w:name="_Toc482979107"/>
      <w:bookmarkStart w:id="2283" w:name="_Toc482978999"/>
      <w:bookmarkStart w:id="2284" w:name="_Toc482978890"/>
      <w:bookmarkStart w:id="2285" w:name="_Toc482959771"/>
      <w:bookmarkStart w:id="2286" w:name="_Toc482959661"/>
      <w:bookmarkStart w:id="2287" w:name="_Toc482959551"/>
      <w:bookmarkStart w:id="2288" w:name="_Toc482712763"/>
      <w:bookmarkStart w:id="2289" w:name="_Toc482641317"/>
      <w:bookmarkStart w:id="2290" w:name="_Toc482633140"/>
      <w:bookmarkStart w:id="2291" w:name="_Toc482352299"/>
      <w:bookmarkStart w:id="2292" w:name="_Toc482352209"/>
      <w:bookmarkStart w:id="2293" w:name="_Toc482352119"/>
      <w:bookmarkStart w:id="2294" w:name="_Toc482352029"/>
      <w:bookmarkStart w:id="2295" w:name="_Toc482102165"/>
      <w:bookmarkStart w:id="2296" w:name="_Toc482102071"/>
      <w:bookmarkStart w:id="2297" w:name="_Toc482101976"/>
      <w:bookmarkStart w:id="2298" w:name="_Toc482101881"/>
      <w:bookmarkStart w:id="2299" w:name="_Toc482101788"/>
      <w:bookmarkStart w:id="2300" w:name="_Toc482101613"/>
      <w:bookmarkStart w:id="2301" w:name="_Toc482101498"/>
      <w:bookmarkStart w:id="2302" w:name="_Toc482101361"/>
      <w:bookmarkStart w:id="2303" w:name="_Toc482100935"/>
      <w:bookmarkStart w:id="2304" w:name="_Toc482100778"/>
      <w:bookmarkStart w:id="2305" w:name="_Toc482099061"/>
      <w:bookmarkStart w:id="2306" w:name="_Toc482097959"/>
      <w:bookmarkStart w:id="2307" w:name="_Toc482097767"/>
      <w:bookmarkStart w:id="2308" w:name="_Toc482097678"/>
      <w:bookmarkStart w:id="2309" w:name="_Toc482097589"/>
      <w:bookmarkStart w:id="2310" w:name="_Toc482025765"/>
      <w:bookmarkStart w:id="2311" w:name="_Toc485218345"/>
      <w:bookmarkStart w:id="2312" w:name="_Toc484688910"/>
      <w:bookmarkStart w:id="2313" w:name="_Toc484688355"/>
      <w:bookmarkStart w:id="2314" w:name="_Toc484605486"/>
      <w:bookmarkStart w:id="2315" w:name="_Toc484605362"/>
      <w:bookmarkStart w:id="2316" w:name="_Toc484526642"/>
      <w:bookmarkStart w:id="2317" w:name="_Toc484449147"/>
      <w:bookmarkStart w:id="2318" w:name="_Toc484449023"/>
      <w:bookmarkStart w:id="2319" w:name="_Toc484448899"/>
      <w:bookmarkStart w:id="2320" w:name="_Toc484448776"/>
      <w:bookmarkStart w:id="2321" w:name="_Toc484448652"/>
      <w:bookmarkStart w:id="2322" w:name="_Toc484448528"/>
      <w:bookmarkStart w:id="2323" w:name="_Toc484448404"/>
      <w:bookmarkStart w:id="2324" w:name="_Toc484448280"/>
      <w:bookmarkStart w:id="2325" w:name="_Toc484448156"/>
      <w:bookmarkStart w:id="2326" w:name="_Toc484440496"/>
      <w:bookmarkStart w:id="2327" w:name="_Toc484440136"/>
      <w:bookmarkStart w:id="2328" w:name="_Toc484440012"/>
      <w:bookmarkStart w:id="2329" w:name="_Toc484439889"/>
      <w:bookmarkStart w:id="2330" w:name="_Toc484438969"/>
      <w:bookmarkStart w:id="2331" w:name="_Toc484438845"/>
      <w:bookmarkStart w:id="2332" w:name="_Toc484438721"/>
      <w:bookmarkStart w:id="2333" w:name="_Toc484429146"/>
      <w:bookmarkStart w:id="2334" w:name="_Toc484428976"/>
      <w:bookmarkStart w:id="2335" w:name="_Toc484097802"/>
      <w:bookmarkStart w:id="2336" w:name="_Toc484011728"/>
      <w:bookmarkStart w:id="2337" w:name="_Toc484011253"/>
      <w:bookmarkStart w:id="2338" w:name="_Toc484011131"/>
      <w:bookmarkStart w:id="2339" w:name="_Toc484011009"/>
      <w:bookmarkStart w:id="2340" w:name="_Toc484010885"/>
      <w:bookmarkStart w:id="2341" w:name="_Toc484010763"/>
      <w:bookmarkStart w:id="2342" w:name="_Toc483907013"/>
      <w:bookmarkStart w:id="2343" w:name="_Toc483571635"/>
      <w:bookmarkStart w:id="2344" w:name="_Toc483571513"/>
      <w:bookmarkStart w:id="2345" w:name="_Toc483474082"/>
      <w:bookmarkStart w:id="2346" w:name="_Toc483401286"/>
      <w:bookmarkStart w:id="2347" w:name="_Toc483325808"/>
      <w:bookmarkStart w:id="2348" w:name="_Toc483316505"/>
      <w:bookmarkStart w:id="2349" w:name="_Toc483316374"/>
      <w:bookmarkStart w:id="2350" w:name="_Toc483316242"/>
      <w:bookmarkStart w:id="2351" w:name="_Toc483316037"/>
      <w:bookmarkStart w:id="2352" w:name="_Toc483302416"/>
      <w:bookmarkStart w:id="2353" w:name="_Toc483233699"/>
      <w:bookmarkStart w:id="2354" w:name="_Toc482979739"/>
      <w:bookmarkStart w:id="2355" w:name="_Toc482979641"/>
      <w:bookmarkStart w:id="2356" w:name="_Toc482979543"/>
      <w:bookmarkStart w:id="2357" w:name="_Toc482979435"/>
      <w:bookmarkStart w:id="2358" w:name="_Toc482979326"/>
      <w:bookmarkStart w:id="2359" w:name="_Toc482979217"/>
      <w:bookmarkStart w:id="2360" w:name="_Toc482979106"/>
      <w:bookmarkStart w:id="2361" w:name="_Toc482978998"/>
      <w:bookmarkStart w:id="2362" w:name="_Toc482978889"/>
      <w:bookmarkStart w:id="2363" w:name="_Toc482959770"/>
      <w:bookmarkStart w:id="2364" w:name="_Toc482959660"/>
      <w:bookmarkStart w:id="2365" w:name="_Toc482959550"/>
      <w:bookmarkStart w:id="2366" w:name="_Toc482712762"/>
      <w:bookmarkStart w:id="2367" w:name="_Toc482641316"/>
      <w:bookmarkStart w:id="2368" w:name="_Toc482633139"/>
      <w:bookmarkStart w:id="2369" w:name="_Toc482352298"/>
      <w:bookmarkStart w:id="2370" w:name="_Toc482352208"/>
      <w:bookmarkStart w:id="2371" w:name="_Toc482352118"/>
      <w:bookmarkStart w:id="2372" w:name="_Toc482352028"/>
      <w:bookmarkStart w:id="2373" w:name="_Toc482102164"/>
      <w:bookmarkStart w:id="2374" w:name="_Toc482102070"/>
      <w:bookmarkStart w:id="2375" w:name="_Toc482101975"/>
      <w:bookmarkStart w:id="2376" w:name="_Toc482101880"/>
      <w:bookmarkStart w:id="2377" w:name="_Toc482101787"/>
      <w:bookmarkStart w:id="2378" w:name="_Toc482101612"/>
      <w:bookmarkStart w:id="2379" w:name="_Toc482101497"/>
      <w:bookmarkStart w:id="2380" w:name="_Toc482101360"/>
      <w:bookmarkStart w:id="2381" w:name="_Toc482100934"/>
      <w:bookmarkStart w:id="2382" w:name="_Toc482100777"/>
      <w:bookmarkStart w:id="2383" w:name="_Toc482099060"/>
      <w:bookmarkStart w:id="2384" w:name="_Toc482097958"/>
      <w:bookmarkStart w:id="2385" w:name="_Toc482097766"/>
      <w:bookmarkStart w:id="2386" w:name="_Toc482097677"/>
      <w:bookmarkStart w:id="2387" w:name="_Toc482097588"/>
      <w:bookmarkStart w:id="2388" w:name="_Toc482025764"/>
      <w:bookmarkStart w:id="2389" w:name="_Toc485218344"/>
      <w:bookmarkStart w:id="2390" w:name="_Toc484688909"/>
      <w:bookmarkStart w:id="2391" w:name="_Toc484688354"/>
      <w:bookmarkStart w:id="2392" w:name="_Toc484605485"/>
      <w:bookmarkStart w:id="2393" w:name="_Toc484605361"/>
      <w:bookmarkStart w:id="2394" w:name="_Toc484526641"/>
      <w:bookmarkStart w:id="2395" w:name="_Toc484449146"/>
      <w:bookmarkStart w:id="2396" w:name="_Toc484449022"/>
      <w:bookmarkStart w:id="2397" w:name="_Toc484448898"/>
      <w:bookmarkStart w:id="2398" w:name="_Toc484448775"/>
      <w:bookmarkStart w:id="2399" w:name="_Toc484448651"/>
      <w:bookmarkStart w:id="2400" w:name="_Toc484448527"/>
      <w:bookmarkStart w:id="2401" w:name="_Toc484448403"/>
      <w:bookmarkStart w:id="2402" w:name="_Toc484448279"/>
      <w:bookmarkStart w:id="2403" w:name="_Toc484448155"/>
      <w:bookmarkStart w:id="2404" w:name="_Toc484440495"/>
      <w:bookmarkStart w:id="2405" w:name="_Toc484440135"/>
      <w:bookmarkStart w:id="2406" w:name="_Toc484440011"/>
      <w:bookmarkStart w:id="2407" w:name="_Toc484439888"/>
      <w:bookmarkStart w:id="2408" w:name="_Toc484438968"/>
      <w:bookmarkStart w:id="2409" w:name="_Toc484438844"/>
      <w:bookmarkStart w:id="2410" w:name="_Toc484438720"/>
      <w:bookmarkStart w:id="2411" w:name="_Toc484429145"/>
      <w:bookmarkStart w:id="2412" w:name="_Toc484428975"/>
      <w:bookmarkStart w:id="2413" w:name="_Toc484097801"/>
      <w:bookmarkStart w:id="2414" w:name="_Toc484011727"/>
      <w:bookmarkStart w:id="2415" w:name="_Toc484011252"/>
      <w:bookmarkStart w:id="2416" w:name="_Toc484011130"/>
      <w:bookmarkStart w:id="2417" w:name="_Toc484011008"/>
      <w:bookmarkStart w:id="2418" w:name="_Toc484010884"/>
      <w:bookmarkStart w:id="2419" w:name="_Toc484010762"/>
      <w:bookmarkStart w:id="2420" w:name="_Toc483907012"/>
      <w:bookmarkStart w:id="2421" w:name="_Toc483571634"/>
      <w:bookmarkStart w:id="2422" w:name="_Toc483571512"/>
      <w:bookmarkStart w:id="2423" w:name="_Toc483474081"/>
      <w:bookmarkStart w:id="2424" w:name="_Toc483401285"/>
      <w:bookmarkStart w:id="2425" w:name="_Toc483325807"/>
      <w:bookmarkStart w:id="2426" w:name="_Toc483316504"/>
      <w:bookmarkStart w:id="2427" w:name="_Toc483316373"/>
      <w:bookmarkStart w:id="2428" w:name="_Toc483316241"/>
      <w:bookmarkStart w:id="2429" w:name="_Toc483316036"/>
      <w:bookmarkStart w:id="2430" w:name="_Toc483302415"/>
      <w:bookmarkStart w:id="2431" w:name="_Toc483233698"/>
      <w:bookmarkStart w:id="2432" w:name="_Toc482979738"/>
      <w:bookmarkStart w:id="2433" w:name="_Toc482979640"/>
      <w:bookmarkStart w:id="2434" w:name="_Toc482979542"/>
      <w:bookmarkStart w:id="2435" w:name="_Toc482979434"/>
      <w:bookmarkStart w:id="2436" w:name="_Toc482979325"/>
      <w:bookmarkStart w:id="2437" w:name="_Toc482979216"/>
      <w:bookmarkStart w:id="2438" w:name="_Toc482979105"/>
      <w:bookmarkStart w:id="2439" w:name="_Toc482978997"/>
      <w:bookmarkStart w:id="2440" w:name="_Toc482978888"/>
      <w:bookmarkStart w:id="2441" w:name="_Toc482959769"/>
      <w:bookmarkStart w:id="2442" w:name="_Toc482959659"/>
      <w:bookmarkStart w:id="2443" w:name="_Toc482959549"/>
      <w:bookmarkStart w:id="2444" w:name="_Toc482712761"/>
      <w:bookmarkStart w:id="2445" w:name="_Toc482641315"/>
      <w:bookmarkStart w:id="2446" w:name="_Toc482633138"/>
      <w:bookmarkStart w:id="2447" w:name="_Toc482352297"/>
      <w:bookmarkStart w:id="2448" w:name="_Toc482352207"/>
      <w:bookmarkStart w:id="2449" w:name="_Toc482352117"/>
      <w:bookmarkStart w:id="2450" w:name="_Toc482352027"/>
      <w:bookmarkStart w:id="2451" w:name="_Toc482102163"/>
      <w:bookmarkStart w:id="2452" w:name="_Toc482102069"/>
      <w:bookmarkStart w:id="2453" w:name="_Toc482101974"/>
      <w:bookmarkStart w:id="2454" w:name="_Toc482101879"/>
      <w:bookmarkStart w:id="2455" w:name="_Toc482101786"/>
      <w:bookmarkStart w:id="2456" w:name="_Toc482101611"/>
      <w:bookmarkStart w:id="2457" w:name="_Toc482101496"/>
      <w:bookmarkStart w:id="2458" w:name="_Toc482101359"/>
      <w:bookmarkStart w:id="2459" w:name="_Toc482100933"/>
      <w:bookmarkStart w:id="2460" w:name="_Toc482100776"/>
      <w:bookmarkStart w:id="2461" w:name="_Toc482099059"/>
      <w:bookmarkStart w:id="2462" w:name="_Toc482097957"/>
      <w:bookmarkStart w:id="2463" w:name="_Toc482097765"/>
      <w:bookmarkStart w:id="2464" w:name="_Toc482097676"/>
      <w:bookmarkStart w:id="2465" w:name="_Toc482097587"/>
      <w:bookmarkStart w:id="2466" w:name="_Toc482025763"/>
      <w:bookmarkStart w:id="2467" w:name="_Toc485218343"/>
      <w:bookmarkStart w:id="2468" w:name="_Toc484688908"/>
      <w:bookmarkStart w:id="2469" w:name="_Toc484688353"/>
      <w:bookmarkStart w:id="2470" w:name="_Toc484605484"/>
      <w:bookmarkStart w:id="2471" w:name="_Toc484605360"/>
      <w:bookmarkStart w:id="2472" w:name="_Toc484526640"/>
      <w:bookmarkStart w:id="2473" w:name="_Toc484449145"/>
      <w:bookmarkStart w:id="2474" w:name="_Toc484449021"/>
      <w:bookmarkStart w:id="2475" w:name="_Toc484448897"/>
      <w:bookmarkStart w:id="2476" w:name="_Toc484448774"/>
      <w:bookmarkStart w:id="2477" w:name="_Toc484448650"/>
      <w:bookmarkStart w:id="2478" w:name="_Toc484448526"/>
      <w:bookmarkStart w:id="2479" w:name="_Toc484448402"/>
      <w:bookmarkStart w:id="2480" w:name="_Toc484448278"/>
      <w:bookmarkStart w:id="2481" w:name="_Toc484448154"/>
      <w:bookmarkStart w:id="2482" w:name="_Toc484440494"/>
      <w:bookmarkStart w:id="2483" w:name="_Toc484440134"/>
      <w:bookmarkStart w:id="2484" w:name="_Toc484440010"/>
      <w:bookmarkStart w:id="2485" w:name="_Toc484439887"/>
      <w:bookmarkStart w:id="2486" w:name="_Toc484438967"/>
      <w:bookmarkStart w:id="2487" w:name="_Toc484438843"/>
      <w:bookmarkStart w:id="2488" w:name="_Toc484438719"/>
      <w:bookmarkStart w:id="2489" w:name="_Toc484429144"/>
      <w:bookmarkStart w:id="2490" w:name="_Toc484428974"/>
      <w:bookmarkStart w:id="2491" w:name="_Toc484097800"/>
      <w:bookmarkStart w:id="2492" w:name="_Toc484011726"/>
      <w:bookmarkStart w:id="2493" w:name="_Toc484011251"/>
      <w:bookmarkStart w:id="2494" w:name="_Toc484011129"/>
      <w:bookmarkStart w:id="2495" w:name="_Toc484011007"/>
      <w:bookmarkStart w:id="2496" w:name="_Toc484010883"/>
      <w:bookmarkStart w:id="2497" w:name="_Toc484010761"/>
      <w:bookmarkStart w:id="2498" w:name="_Toc483907011"/>
      <w:bookmarkStart w:id="2499" w:name="_Toc483571633"/>
      <w:bookmarkStart w:id="2500" w:name="_Toc483571511"/>
      <w:bookmarkStart w:id="2501" w:name="_Toc483474080"/>
      <w:bookmarkStart w:id="2502" w:name="_Toc483401284"/>
      <w:bookmarkStart w:id="2503" w:name="_Toc483325806"/>
      <w:bookmarkStart w:id="2504" w:name="_Toc483316503"/>
      <w:bookmarkStart w:id="2505" w:name="_Toc483316372"/>
      <w:bookmarkStart w:id="2506" w:name="_Toc483316240"/>
      <w:bookmarkStart w:id="2507" w:name="_Toc483316035"/>
      <w:bookmarkStart w:id="2508" w:name="_Toc483302414"/>
      <w:bookmarkStart w:id="2509" w:name="_Toc483233697"/>
      <w:bookmarkStart w:id="2510" w:name="_Toc482979737"/>
      <w:bookmarkStart w:id="2511" w:name="_Toc482979639"/>
      <w:bookmarkStart w:id="2512" w:name="_Toc482979541"/>
      <w:bookmarkStart w:id="2513" w:name="_Toc482979433"/>
      <w:bookmarkStart w:id="2514" w:name="_Toc482979324"/>
      <w:bookmarkStart w:id="2515" w:name="_Toc482979215"/>
      <w:bookmarkStart w:id="2516" w:name="_Toc482979104"/>
      <w:bookmarkStart w:id="2517" w:name="_Toc482978996"/>
      <w:bookmarkStart w:id="2518" w:name="_Toc482978887"/>
      <w:bookmarkStart w:id="2519" w:name="_Toc482959768"/>
      <w:bookmarkStart w:id="2520" w:name="_Toc482959658"/>
      <w:bookmarkStart w:id="2521" w:name="_Toc482959548"/>
      <w:bookmarkStart w:id="2522" w:name="_Toc482712760"/>
      <w:bookmarkStart w:id="2523" w:name="_Toc482641314"/>
      <w:bookmarkStart w:id="2524" w:name="_Toc482633137"/>
      <w:bookmarkStart w:id="2525" w:name="_Toc482352296"/>
      <w:bookmarkStart w:id="2526" w:name="_Toc482352206"/>
      <w:bookmarkStart w:id="2527" w:name="_Toc482352116"/>
      <w:bookmarkStart w:id="2528" w:name="_Toc482352026"/>
      <w:bookmarkStart w:id="2529" w:name="_Toc482102162"/>
      <w:bookmarkStart w:id="2530" w:name="_Toc482102068"/>
      <w:bookmarkStart w:id="2531" w:name="_Toc482101973"/>
      <w:bookmarkStart w:id="2532" w:name="_Toc482101878"/>
      <w:bookmarkStart w:id="2533" w:name="_Toc482101785"/>
      <w:bookmarkStart w:id="2534" w:name="_Toc482101610"/>
      <w:bookmarkStart w:id="2535" w:name="_Toc482101495"/>
      <w:bookmarkStart w:id="2536" w:name="_Toc482101358"/>
      <w:bookmarkStart w:id="2537" w:name="_Toc482100932"/>
      <w:bookmarkStart w:id="2538" w:name="_Toc482100775"/>
      <w:bookmarkStart w:id="2539" w:name="_Toc482099058"/>
      <w:bookmarkStart w:id="2540" w:name="_Toc482097956"/>
      <w:bookmarkStart w:id="2541" w:name="_Toc482097764"/>
      <w:bookmarkStart w:id="2542" w:name="_Toc482097675"/>
      <w:bookmarkStart w:id="2543" w:name="_Toc482097586"/>
      <w:bookmarkStart w:id="2544" w:name="_Toc482025762"/>
      <w:bookmarkStart w:id="2545" w:name="_Toc485218342"/>
      <w:bookmarkStart w:id="2546" w:name="_Toc484688907"/>
      <w:bookmarkStart w:id="2547" w:name="_Toc484688352"/>
      <w:bookmarkStart w:id="2548" w:name="_Toc484605483"/>
      <w:bookmarkStart w:id="2549" w:name="_Toc484605359"/>
      <w:bookmarkStart w:id="2550" w:name="_Toc484526639"/>
      <w:bookmarkStart w:id="2551" w:name="_Toc484449144"/>
      <w:bookmarkStart w:id="2552" w:name="_Toc484449020"/>
      <w:bookmarkStart w:id="2553" w:name="_Toc484448896"/>
      <w:bookmarkStart w:id="2554" w:name="_Toc484448773"/>
      <w:bookmarkStart w:id="2555" w:name="_Toc484448649"/>
      <w:bookmarkStart w:id="2556" w:name="_Toc484448525"/>
      <w:bookmarkStart w:id="2557" w:name="_Toc484448401"/>
      <w:bookmarkStart w:id="2558" w:name="_Toc484448277"/>
      <w:bookmarkStart w:id="2559" w:name="_Toc484448153"/>
      <w:bookmarkStart w:id="2560" w:name="_Toc484440493"/>
      <w:bookmarkStart w:id="2561" w:name="_Toc484440133"/>
      <w:bookmarkStart w:id="2562" w:name="_Toc484440009"/>
      <w:bookmarkStart w:id="2563" w:name="_Toc484439886"/>
      <w:bookmarkStart w:id="2564" w:name="_Toc484438966"/>
      <w:bookmarkStart w:id="2565" w:name="_Toc484438842"/>
      <w:bookmarkStart w:id="2566" w:name="_Toc484438718"/>
      <w:bookmarkStart w:id="2567" w:name="_Toc484429143"/>
      <w:bookmarkStart w:id="2568" w:name="_Toc484428973"/>
      <w:bookmarkStart w:id="2569" w:name="_Toc484097799"/>
      <w:bookmarkStart w:id="2570" w:name="_Toc484011725"/>
      <w:bookmarkStart w:id="2571" w:name="_Toc484011250"/>
      <w:bookmarkStart w:id="2572" w:name="_Toc484011128"/>
      <w:bookmarkStart w:id="2573" w:name="_Toc484011006"/>
      <w:bookmarkStart w:id="2574" w:name="_Toc484010882"/>
      <w:bookmarkStart w:id="2575" w:name="_Toc484010760"/>
      <w:bookmarkStart w:id="2576" w:name="_Toc483907010"/>
      <w:bookmarkStart w:id="2577" w:name="_Toc483571632"/>
      <w:bookmarkStart w:id="2578" w:name="_Toc483571510"/>
      <w:bookmarkStart w:id="2579" w:name="_Toc483474079"/>
      <w:bookmarkStart w:id="2580" w:name="_Toc483401283"/>
      <w:bookmarkStart w:id="2581" w:name="_Toc483325805"/>
      <w:bookmarkStart w:id="2582" w:name="_Toc483316502"/>
      <w:bookmarkStart w:id="2583" w:name="_Toc483316371"/>
      <w:bookmarkStart w:id="2584" w:name="_Toc483316239"/>
      <w:bookmarkStart w:id="2585" w:name="_Toc483316034"/>
      <w:bookmarkStart w:id="2586" w:name="_Toc483302413"/>
      <w:bookmarkStart w:id="2587" w:name="_Toc483233696"/>
      <w:bookmarkStart w:id="2588" w:name="_Toc482979736"/>
      <w:bookmarkStart w:id="2589" w:name="_Toc482979638"/>
      <w:bookmarkStart w:id="2590" w:name="_Toc482979540"/>
      <w:bookmarkStart w:id="2591" w:name="_Toc482979432"/>
      <w:bookmarkStart w:id="2592" w:name="_Toc482979323"/>
      <w:bookmarkStart w:id="2593" w:name="_Toc482979214"/>
      <w:bookmarkStart w:id="2594" w:name="_Toc482979103"/>
      <w:bookmarkStart w:id="2595" w:name="_Toc482978995"/>
      <w:bookmarkStart w:id="2596" w:name="_Toc482978886"/>
      <w:bookmarkStart w:id="2597" w:name="_Toc482959767"/>
      <w:bookmarkStart w:id="2598" w:name="_Toc482959657"/>
      <w:bookmarkStart w:id="2599" w:name="_Toc482959547"/>
      <w:bookmarkStart w:id="2600" w:name="_Toc482712759"/>
      <w:bookmarkStart w:id="2601" w:name="_Toc482641313"/>
      <w:bookmarkStart w:id="2602" w:name="_Toc482633136"/>
      <w:bookmarkStart w:id="2603" w:name="_Toc482352295"/>
      <w:bookmarkStart w:id="2604" w:name="_Toc482352205"/>
      <w:bookmarkStart w:id="2605" w:name="_Toc482352115"/>
      <w:bookmarkStart w:id="2606" w:name="_Toc482352025"/>
      <w:bookmarkStart w:id="2607" w:name="_Toc482102161"/>
      <w:bookmarkStart w:id="2608" w:name="_Toc482102067"/>
      <w:bookmarkStart w:id="2609" w:name="_Toc482101972"/>
      <w:bookmarkStart w:id="2610" w:name="_Toc482101877"/>
      <w:bookmarkStart w:id="2611" w:name="_Toc482101784"/>
      <w:bookmarkStart w:id="2612" w:name="_Toc482101609"/>
      <w:bookmarkStart w:id="2613" w:name="_Toc482101494"/>
      <w:bookmarkStart w:id="2614" w:name="_Toc482101357"/>
      <w:bookmarkStart w:id="2615" w:name="_Toc482100931"/>
      <w:bookmarkStart w:id="2616" w:name="_Toc482100774"/>
      <w:bookmarkStart w:id="2617" w:name="_Toc482099057"/>
      <w:bookmarkStart w:id="2618" w:name="_Toc482097955"/>
      <w:bookmarkStart w:id="2619" w:name="_Toc482097763"/>
      <w:bookmarkStart w:id="2620" w:name="_Toc482097674"/>
      <w:bookmarkStart w:id="2621" w:name="_Toc482097585"/>
      <w:bookmarkStart w:id="2622" w:name="_Toc482025761"/>
      <w:bookmarkStart w:id="2623" w:name="_Toc485218341"/>
      <w:bookmarkStart w:id="2624" w:name="_Toc484688906"/>
      <w:bookmarkStart w:id="2625" w:name="_Toc484688351"/>
      <w:bookmarkStart w:id="2626" w:name="_Toc484605482"/>
      <w:bookmarkStart w:id="2627" w:name="_Toc484605358"/>
      <w:bookmarkStart w:id="2628" w:name="_Toc484526638"/>
      <w:bookmarkStart w:id="2629" w:name="_Toc484449143"/>
      <w:bookmarkStart w:id="2630" w:name="_Toc484449019"/>
      <w:bookmarkStart w:id="2631" w:name="_Toc484448895"/>
      <w:bookmarkStart w:id="2632" w:name="_Toc484448772"/>
      <w:bookmarkStart w:id="2633" w:name="_Toc484448648"/>
      <w:bookmarkStart w:id="2634" w:name="_Toc484448524"/>
      <w:bookmarkStart w:id="2635" w:name="_Toc484448400"/>
      <w:bookmarkStart w:id="2636" w:name="_Toc484448276"/>
      <w:bookmarkStart w:id="2637" w:name="_Toc484448152"/>
      <w:bookmarkStart w:id="2638" w:name="_Toc484440492"/>
      <w:bookmarkStart w:id="2639" w:name="_Toc484440132"/>
      <w:bookmarkStart w:id="2640" w:name="_Toc484440008"/>
      <w:bookmarkStart w:id="2641" w:name="_Toc484439885"/>
      <w:bookmarkStart w:id="2642" w:name="_Toc484438965"/>
      <w:bookmarkStart w:id="2643" w:name="_Toc484438841"/>
      <w:bookmarkStart w:id="2644" w:name="_Toc484438717"/>
      <w:bookmarkStart w:id="2645" w:name="_Toc484429142"/>
      <w:bookmarkStart w:id="2646" w:name="_Toc484428972"/>
      <w:bookmarkStart w:id="2647" w:name="_Toc484097798"/>
      <w:bookmarkStart w:id="2648" w:name="_Toc484011724"/>
      <w:bookmarkStart w:id="2649" w:name="_Toc484011249"/>
      <w:bookmarkStart w:id="2650" w:name="_Toc484011127"/>
      <w:bookmarkStart w:id="2651" w:name="_Toc484011005"/>
      <w:bookmarkStart w:id="2652" w:name="_Toc484010881"/>
      <w:bookmarkStart w:id="2653" w:name="_Toc484010759"/>
      <w:bookmarkStart w:id="2654" w:name="_Toc483907009"/>
      <w:bookmarkStart w:id="2655" w:name="_Toc483571631"/>
      <w:bookmarkStart w:id="2656" w:name="_Toc483571509"/>
      <w:bookmarkStart w:id="2657" w:name="_Toc483474078"/>
      <w:bookmarkStart w:id="2658" w:name="_Toc483401282"/>
      <w:bookmarkStart w:id="2659" w:name="_Toc483325804"/>
      <w:bookmarkStart w:id="2660" w:name="_Toc483316501"/>
      <w:bookmarkStart w:id="2661" w:name="_Toc483316370"/>
      <w:bookmarkStart w:id="2662" w:name="_Toc483316238"/>
      <w:bookmarkStart w:id="2663" w:name="_Toc483316033"/>
      <w:bookmarkStart w:id="2664" w:name="_Toc483302412"/>
      <w:bookmarkStart w:id="2665" w:name="_Toc483233695"/>
      <w:bookmarkStart w:id="2666" w:name="_Toc482979735"/>
      <w:bookmarkStart w:id="2667" w:name="_Toc482979637"/>
      <w:bookmarkStart w:id="2668" w:name="_Toc482979539"/>
      <w:bookmarkStart w:id="2669" w:name="_Toc482979431"/>
      <w:bookmarkStart w:id="2670" w:name="_Toc482979322"/>
      <w:bookmarkStart w:id="2671" w:name="_Toc482979213"/>
      <w:bookmarkStart w:id="2672" w:name="_Toc482979102"/>
      <w:bookmarkStart w:id="2673" w:name="_Toc482978994"/>
      <w:bookmarkStart w:id="2674" w:name="_Toc482978885"/>
      <w:bookmarkStart w:id="2675" w:name="_Toc482959766"/>
      <w:bookmarkStart w:id="2676" w:name="_Toc482959656"/>
      <w:bookmarkStart w:id="2677" w:name="_Toc482959546"/>
      <w:bookmarkStart w:id="2678" w:name="_Toc482712758"/>
      <w:bookmarkStart w:id="2679" w:name="_Toc482641312"/>
      <w:bookmarkStart w:id="2680" w:name="_Toc482633135"/>
      <w:bookmarkStart w:id="2681" w:name="_Toc482352294"/>
      <w:bookmarkStart w:id="2682" w:name="_Toc482352204"/>
      <w:bookmarkStart w:id="2683" w:name="_Toc482352114"/>
      <w:bookmarkStart w:id="2684" w:name="_Toc482352024"/>
      <w:bookmarkStart w:id="2685" w:name="_Toc482102160"/>
      <w:bookmarkStart w:id="2686" w:name="_Toc482102066"/>
      <w:bookmarkStart w:id="2687" w:name="_Toc482101971"/>
      <w:bookmarkStart w:id="2688" w:name="_Toc482101876"/>
      <w:bookmarkStart w:id="2689" w:name="_Toc482101783"/>
      <w:bookmarkStart w:id="2690" w:name="_Toc482101608"/>
      <w:bookmarkStart w:id="2691" w:name="_Toc482101493"/>
      <w:bookmarkStart w:id="2692" w:name="_Toc482101356"/>
      <w:bookmarkStart w:id="2693" w:name="_Toc482100930"/>
      <w:bookmarkStart w:id="2694" w:name="_Toc482100773"/>
      <w:bookmarkStart w:id="2695" w:name="_Toc482099056"/>
      <w:bookmarkStart w:id="2696" w:name="_Toc482097954"/>
      <w:bookmarkStart w:id="2697" w:name="_Toc482097762"/>
      <w:bookmarkStart w:id="2698" w:name="_Toc482097673"/>
      <w:bookmarkStart w:id="2699" w:name="_Toc482097584"/>
      <w:bookmarkStart w:id="2700" w:name="_Toc482025760"/>
      <w:bookmarkStart w:id="2701" w:name="_Toc485218340"/>
      <w:bookmarkStart w:id="2702" w:name="_Toc484688905"/>
      <w:bookmarkStart w:id="2703" w:name="_Toc484688350"/>
      <w:bookmarkStart w:id="2704" w:name="_Toc484605481"/>
      <w:bookmarkStart w:id="2705" w:name="_Toc484605357"/>
      <w:bookmarkStart w:id="2706" w:name="_Toc484526637"/>
      <w:bookmarkStart w:id="2707" w:name="_Toc484449142"/>
      <w:bookmarkStart w:id="2708" w:name="_Toc484449018"/>
      <w:bookmarkStart w:id="2709" w:name="_Toc484448894"/>
      <w:bookmarkStart w:id="2710" w:name="_Toc484448771"/>
      <w:bookmarkStart w:id="2711" w:name="_Toc484448647"/>
      <w:bookmarkStart w:id="2712" w:name="_Toc484448523"/>
      <w:bookmarkStart w:id="2713" w:name="_Toc484448399"/>
      <w:bookmarkStart w:id="2714" w:name="_Toc484448275"/>
      <w:bookmarkStart w:id="2715" w:name="_Toc484448151"/>
      <w:bookmarkStart w:id="2716" w:name="_Toc484440491"/>
      <w:bookmarkStart w:id="2717" w:name="_Toc484440131"/>
      <w:bookmarkStart w:id="2718" w:name="_Toc484440007"/>
      <w:bookmarkStart w:id="2719" w:name="_Toc484439884"/>
      <w:bookmarkStart w:id="2720" w:name="_Toc484438964"/>
      <w:bookmarkStart w:id="2721" w:name="_Toc484438840"/>
      <w:bookmarkStart w:id="2722" w:name="_Toc484438716"/>
      <w:bookmarkStart w:id="2723" w:name="_Toc484429141"/>
      <w:bookmarkStart w:id="2724" w:name="_Toc484428971"/>
      <w:bookmarkStart w:id="2725" w:name="_Toc484097797"/>
      <w:bookmarkStart w:id="2726" w:name="_Toc484011723"/>
      <w:bookmarkStart w:id="2727" w:name="_Toc484011248"/>
      <w:bookmarkStart w:id="2728" w:name="_Toc484011126"/>
      <w:bookmarkStart w:id="2729" w:name="_Toc484011004"/>
      <w:bookmarkStart w:id="2730" w:name="_Toc484010880"/>
      <w:bookmarkStart w:id="2731" w:name="_Toc484010758"/>
      <w:bookmarkStart w:id="2732" w:name="_Toc483907008"/>
      <w:bookmarkStart w:id="2733" w:name="_Toc483571630"/>
      <w:bookmarkStart w:id="2734" w:name="_Toc483571508"/>
      <w:bookmarkStart w:id="2735" w:name="_Toc483474077"/>
      <w:bookmarkStart w:id="2736" w:name="_Toc483401281"/>
      <w:bookmarkStart w:id="2737" w:name="_Toc483325803"/>
      <w:bookmarkStart w:id="2738" w:name="_Toc483316500"/>
      <w:bookmarkStart w:id="2739" w:name="_Toc483316369"/>
      <w:bookmarkStart w:id="2740" w:name="_Toc483316237"/>
      <w:bookmarkStart w:id="2741" w:name="_Toc483316032"/>
      <w:bookmarkStart w:id="2742" w:name="_Toc483302411"/>
      <w:bookmarkStart w:id="2743" w:name="_Toc483233694"/>
      <w:bookmarkStart w:id="2744" w:name="_Toc482979734"/>
      <w:bookmarkStart w:id="2745" w:name="_Toc482979636"/>
      <w:bookmarkStart w:id="2746" w:name="_Toc482979538"/>
      <w:bookmarkStart w:id="2747" w:name="_Toc482979430"/>
      <w:bookmarkStart w:id="2748" w:name="_Toc482979321"/>
      <w:bookmarkStart w:id="2749" w:name="_Toc482979212"/>
      <w:bookmarkStart w:id="2750" w:name="_Toc482979101"/>
      <w:bookmarkStart w:id="2751" w:name="_Toc482978993"/>
      <w:bookmarkStart w:id="2752" w:name="_Toc482978884"/>
      <w:bookmarkStart w:id="2753" w:name="_Toc482959765"/>
      <w:bookmarkStart w:id="2754" w:name="_Toc482959655"/>
      <w:bookmarkStart w:id="2755" w:name="_Toc482959545"/>
      <w:bookmarkStart w:id="2756" w:name="_Toc482712757"/>
      <w:bookmarkStart w:id="2757" w:name="_Toc482641311"/>
      <w:bookmarkStart w:id="2758" w:name="_Toc482633134"/>
      <w:bookmarkStart w:id="2759" w:name="_Toc482352293"/>
      <w:bookmarkStart w:id="2760" w:name="_Toc482352203"/>
      <w:bookmarkStart w:id="2761" w:name="_Toc482352113"/>
      <w:bookmarkStart w:id="2762" w:name="_Toc482352023"/>
      <w:bookmarkStart w:id="2763" w:name="_Toc482102159"/>
      <w:bookmarkStart w:id="2764" w:name="_Toc482102065"/>
      <w:bookmarkStart w:id="2765" w:name="_Toc482101970"/>
      <w:bookmarkStart w:id="2766" w:name="_Toc482101875"/>
      <w:bookmarkStart w:id="2767" w:name="_Toc482101782"/>
      <w:bookmarkStart w:id="2768" w:name="_Toc482101607"/>
      <w:bookmarkStart w:id="2769" w:name="_Toc482101492"/>
      <w:bookmarkStart w:id="2770" w:name="_Toc482101355"/>
      <w:bookmarkStart w:id="2771" w:name="_Toc482100929"/>
      <w:bookmarkStart w:id="2772" w:name="_Toc482100772"/>
      <w:bookmarkStart w:id="2773" w:name="_Toc482099055"/>
      <w:bookmarkStart w:id="2774" w:name="_Toc482097953"/>
      <w:bookmarkStart w:id="2775" w:name="_Toc482097761"/>
      <w:bookmarkStart w:id="2776" w:name="_Toc482097672"/>
      <w:bookmarkStart w:id="2777" w:name="_Toc482097583"/>
      <w:bookmarkStart w:id="2778" w:name="_Toc482025759"/>
      <w:bookmarkStart w:id="2779" w:name="_Toc485218339"/>
      <w:bookmarkStart w:id="2780" w:name="_Toc484688904"/>
      <w:bookmarkStart w:id="2781" w:name="_Toc484688349"/>
      <w:bookmarkStart w:id="2782" w:name="_Toc484605480"/>
      <w:bookmarkStart w:id="2783" w:name="_Toc484605356"/>
      <w:bookmarkStart w:id="2784" w:name="_Toc484526636"/>
      <w:bookmarkStart w:id="2785" w:name="_Toc484449141"/>
      <w:bookmarkStart w:id="2786" w:name="_Toc484449017"/>
      <w:bookmarkStart w:id="2787" w:name="_Toc484448893"/>
      <w:bookmarkStart w:id="2788" w:name="_Toc484448770"/>
      <w:bookmarkStart w:id="2789" w:name="_Toc484448646"/>
      <w:bookmarkStart w:id="2790" w:name="_Toc484448522"/>
      <w:bookmarkStart w:id="2791" w:name="_Toc484448398"/>
      <w:bookmarkStart w:id="2792" w:name="_Toc484448274"/>
      <w:bookmarkStart w:id="2793" w:name="_Toc484448150"/>
      <w:bookmarkStart w:id="2794" w:name="_Toc484440490"/>
      <w:bookmarkStart w:id="2795" w:name="_Toc484440130"/>
      <w:bookmarkStart w:id="2796" w:name="_Toc484440006"/>
      <w:bookmarkStart w:id="2797" w:name="_Toc484439883"/>
      <w:bookmarkStart w:id="2798" w:name="_Toc484438963"/>
      <w:bookmarkStart w:id="2799" w:name="_Toc484438839"/>
      <w:bookmarkStart w:id="2800" w:name="_Toc484438715"/>
      <w:bookmarkStart w:id="2801" w:name="_Toc484429140"/>
      <w:bookmarkStart w:id="2802" w:name="_Toc484428970"/>
      <w:bookmarkStart w:id="2803" w:name="_Toc484097796"/>
      <w:bookmarkStart w:id="2804" w:name="_Toc484011722"/>
      <w:bookmarkStart w:id="2805" w:name="_Toc484011247"/>
      <w:bookmarkStart w:id="2806" w:name="_Toc484011125"/>
      <w:bookmarkStart w:id="2807" w:name="_Toc484011003"/>
      <w:bookmarkStart w:id="2808" w:name="_Toc484010879"/>
      <w:bookmarkStart w:id="2809" w:name="_Toc484010757"/>
      <w:bookmarkStart w:id="2810" w:name="_Toc483907007"/>
      <w:bookmarkStart w:id="2811" w:name="_Toc483571629"/>
      <w:bookmarkStart w:id="2812" w:name="_Toc483571507"/>
      <w:bookmarkStart w:id="2813" w:name="_Toc483474076"/>
      <w:bookmarkStart w:id="2814" w:name="_Toc483401280"/>
      <w:bookmarkStart w:id="2815" w:name="_Toc483325802"/>
      <w:bookmarkStart w:id="2816" w:name="_Toc483316499"/>
      <w:bookmarkStart w:id="2817" w:name="_Toc483316368"/>
      <w:bookmarkStart w:id="2818" w:name="_Toc483316236"/>
      <w:bookmarkStart w:id="2819" w:name="_Toc483316031"/>
      <w:bookmarkStart w:id="2820" w:name="_Toc483302410"/>
      <w:bookmarkStart w:id="2821" w:name="_Toc483233693"/>
      <w:bookmarkStart w:id="2822" w:name="_Toc482979733"/>
      <w:bookmarkStart w:id="2823" w:name="_Toc482979635"/>
      <w:bookmarkStart w:id="2824" w:name="_Toc482979537"/>
      <w:bookmarkStart w:id="2825" w:name="_Toc482979429"/>
      <w:bookmarkStart w:id="2826" w:name="_Toc482979320"/>
      <w:bookmarkStart w:id="2827" w:name="_Toc482979211"/>
      <w:bookmarkStart w:id="2828" w:name="_Toc482979100"/>
      <w:bookmarkStart w:id="2829" w:name="_Toc482978992"/>
      <w:bookmarkStart w:id="2830" w:name="_Toc482978883"/>
      <w:bookmarkStart w:id="2831" w:name="_Toc482959764"/>
      <w:bookmarkStart w:id="2832" w:name="_Toc482959654"/>
      <w:bookmarkStart w:id="2833" w:name="_Toc482959544"/>
      <w:bookmarkStart w:id="2834" w:name="_Toc482712756"/>
      <w:bookmarkStart w:id="2835" w:name="_Toc482641310"/>
      <w:bookmarkStart w:id="2836" w:name="_Toc482633133"/>
      <w:bookmarkStart w:id="2837" w:name="_Toc482352292"/>
      <w:bookmarkStart w:id="2838" w:name="_Toc482352202"/>
      <w:bookmarkStart w:id="2839" w:name="_Toc482352112"/>
      <w:bookmarkStart w:id="2840" w:name="_Toc482352022"/>
      <w:bookmarkStart w:id="2841" w:name="_Toc482102158"/>
      <w:bookmarkStart w:id="2842" w:name="_Toc482102064"/>
      <w:bookmarkStart w:id="2843" w:name="_Toc482101969"/>
      <w:bookmarkStart w:id="2844" w:name="_Toc482101874"/>
      <w:bookmarkStart w:id="2845" w:name="_Toc482101781"/>
      <w:bookmarkStart w:id="2846" w:name="_Toc482101606"/>
      <w:bookmarkStart w:id="2847" w:name="_Toc482101491"/>
      <w:bookmarkStart w:id="2848" w:name="_Toc482101354"/>
      <w:bookmarkStart w:id="2849" w:name="_Toc482100928"/>
      <w:bookmarkStart w:id="2850" w:name="_Toc482100771"/>
      <w:bookmarkStart w:id="2851" w:name="_Toc482099054"/>
      <w:bookmarkStart w:id="2852" w:name="_Toc482097952"/>
      <w:bookmarkStart w:id="2853" w:name="_Toc482097760"/>
      <w:bookmarkStart w:id="2854" w:name="_Toc482097671"/>
      <w:bookmarkStart w:id="2855" w:name="_Toc482097582"/>
      <w:bookmarkStart w:id="2856" w:name="_Toc482025758"/>
      <w:bookmarkStart w:id="2857" w:name="_Toc485218338"/>
      <w:bookmarkStart w:id="2858" w:name="_Toc484688903"/>
      <w:bookmarkStart w:id="2859" w:name="_Toc484688348"/>
      <w:bookmarkStart w:id="2860" w:name="_Toc484605479"/>
      <w:bookmarkStart w:id="2861" w:name="_Toc484605355"/>
      <w:bookmarkStart w:id="2862" w:name="_Toc484526635"/>
      <w:bookmarkStart w:id="2863" w:name="_Toc484449140"/>
      <w:bookmarkStart w:id="2864" w:name="_Toc484449016"/>
      <w:bookmarkStart w:id="2865" w:name="_Toc484448892"/>
      <w:bookmarkStart w:id="2866" w:name="_Toc484448769"/>
      <w:bookmarkStart w:id="2867" w:name="_Toc484448645"/>
      <w:bookmarkStart w:id="2868" w:name="_Toc484448521"/>
      <w:bookmarkStart w:id="2869" w:name="_Toc484448397"/>
      <w:bookmarkStart w:id="2870" w:name="_Toc484448273"/>
      <w:bookmarkStart w:id="2871" w:name="_Toc484448149"/>
      <w:bookmarkStart w:id="2872" w:name="_Toc484440489"/>
      <w:bookmarkStart w:id="2873" w:name="_Toc484440129"/>
      <w:bookmarkStart w:id="2874" w:name="_Toc484440005"/>
      <w:bookmarkStart w:id="2875" w:name="_Toc484439882"/>
      <w:bookmarkStart w:id="2876" w:name="_Toc484438962"/>
      <w:bookmarkStart w:id="2877" w:name="_Toc484438838"/>
      <w:bookmarkStart w:id="2878" w:name="_Toc484438714"/>
      <w:bookmarkStart w:id="2879" w:name="_Toc484429139"/>
      <w:bookmarkStart w:id="2880" w:name="_Toc484428969"/>
      <w:bookmarkStart w:id="2881" w:name="_Toc484097795"/>
      <w:bookmarkStart w:id="2882" w:name="_Toc484011721"/>
      <w:bookmarkStart w:id="2883" w:name="_Toc484011246"/>
      <w:bookmarkStart w:id="2884" w:name="_Toc484011124"/>
      <w:bookmarkStart w:id="2885" w:name="_Toc484011002"/>
      <w:bookmarkStart w:id="2886" w:name="_Toc484010878"/>
      <w:bookmarkStart w:id="2887" w:name="_Toc484010756"/>
      <w:bookmarkStart w:id="2888" w:name="_Toc483907006"/>
      <w:bookmarkStart w:id="2889" w:name="_Toc483571628"/>
      <w:bookmarkStart w:id="2890" w:name="_Toc483571506"/>
      <w:bookmarkStart w:id="2891" w:name="_Toc483474075"/>
      <w:bookmarkStart w:id="2892" w:name="_Toc483401279"/>
      <w:bookmarkStart w:id="2893" w:name="_Toc483325801"/>
      <w:bookmarkStart w:id="2894" w:name="_Toc483316498"/>
      <w:bookmarkStart w:id="2895" w:name="_Toc483316367"/>
      <w:bookmarkStart w:id="2896" w:name="_Toc483316235"/>
      <w:bookmarkStart w:id="2897" w:name="_Toc483316030"/>
      <w:bookmarkStart w:id="2898" w:name="_Toc483302409"/>
      <w:bookmarkStart w:id="2899" w:name="_Toc483233692"/>
      <w:bookmarkStart w:id="2900" w:name="_Toc482979732"/>
      <w:bookmarkStart w:id="2901" w:name="_Toc482979634"/>
      <w:bookmarkStart w:id="2902" w:name="_Toc482979536"/>
      <w:bookmarkStart w:id="2903" w:name="_Toc482979428"/>
      <w:bookmarkStart w:id="2904" w:name="_Toc482979319"/>
      <w:bookmarkStart w:id="2905" w:name="_Toc482979210"/>
      <w:bookmarkStart w:id="2906" w:name="_Toc482979099"/>
      <w:bookmarkStart w:id="2907" w:name="_Toc482978991"/>
      <w:bookmarkStart w:id="2908" w:name="_Toc482978882"/>
      <w:bookmarkStart w:id="2909" w:name="_Toc482959763"/>
      <w:bookmarkStart w:id="2910" w:name="_Toc482959653"/>
      <w:bookmarkStart w:id="2911" w:name="_Toc482959543"/>
      <w:bookmarkStart w:id="2912" w:name="_Toc482712755"/>
      <w:bookmarkStart w:id="2913" w:name="_Toc482641309"/>
      <w:bookmarkStart w:id="2914" w:name="_Toc482633132"/>
      <w:bookmarkStart w:id="2915" w:name="_Toc482352291"/>
      <w:bookmarkStart w:id="2916" w:name="_Toc482352201"/>
      <w:bookmarkStart w:id="2917" w:name="_Toc482352111"/>
      <w:bookmarkStart w:id="2918" w:name="_Toc482352021"/>
      <w:bookmarkStart w:id="2919" w:name="_Toc482102157"/>
      <w:bookmarkStart w:id="2920" w:name="_Toc482102063"/>
      <w:bookmarkStart w:id="2921" w:name="_Toc482101968"/>
      <w:bookmarkStart w:id="2922" w:name="_Toc482101873"/>
      <w:bookmarkStart w:id="2923" w:name="_Toc482101780"/>
      <w:bookmarkStart w:id="2924" w:name="_Toc482101605"/>
      <w:bookmarkStart w:id="2925" w:name="_Toc482101490"/>
      <w:bookmarkStart w:id="2926" w:name="_Toc482101353"/>
      <w:bookmarkStart w:id="2927" w:name="_Toc482100927"/>
      <w:bookmarkStart w:id="2928" w:name="_Toc482100770"/>
      <w:bookmarkStart w:id="2929" w:name="_Toc482099053"/>
      <w:bookmarkStart w:id="2930" w:name="_Toc482097951"/>
      <w:bookmarkStart w:id="2931" w:name="_Toc482097759"/>
      <w:bookmarkStart w:id="2932" w:name="_Toc482097670"/>
      <w:bookmarkStart w:id="2933" w:name="_Toc482097581"/>
      <w:bookmarkStart w:id="2934" w:name="_Toc482025757"/>
      <w:bookmarkStart w:id="2935" w:name="_Toc485218337"/>
      <w:bookmarkStart w:id="2936" w:name="_Toc484688902"/>
      <w:bookmarkStart w:id="2937" w:name="_Toc484688347"/>
      <w:bookmarkStart w:id="2938" w:name="_Toc484605478"/>
      <w:bookmarkStart w:id="2939" w:name="_Toc484605354"/>
      <w:bookmarkStart w:id="2940" w:name="_Toc484526634"/>
      <w:bookmarkStart w:id="2941" w:name="_Toc484449139"/>
      <w:bookmarkStart w:id="2942" w:name="_Toc484449015"/>
      <w:bookmarkStart w:id="2943" w:name="_Toc484448891"/>
      <w:bookmarkStart w:id="2944" w:name="_Toc484448768"/>
      <w:bookmarkStart w:id="2945" w:name="_Toc484448644"/>
      <w:bookmarkStart w:id="2946" w:name="_Toc484448520"/>
      <w:bookmarkStart w:id="2947" w:name="_Toc484448396"/>
      <w:bookmarkStart w:id="2948" w:name="_Toc484448272"/>
      <w:bookmarkStart w:id="2949" w:name="_Toc484448148"/>
      <w:bookmarkStart w:id="2950" w:name="_Toc484440488"/>
      <w:bookmarkStart w:id="2951" w:name="_Toc484440128"/>
      <w:bookmarkStart w:id="2952" w:name="_Toc484440004"/>
      <w:bookmarkStart w:id="2953" w:name="_Toc484439881"/>
      <w:bookmarkStart w:id="2954" w:name="_Toc484438961"/>
      <w:bookmarkStart w:id="2955" w:name="_Toc484438837"/>
      <w:bookmarkStart w:id="2956" w:name="_Toc484438713"/>
      <w:bookmarkStart w:id="2957" w:name="_Toc484429138"/>
      <w:bookmarkStart w:id="2958" w:name="_Toc484428968"/>
      <w:bookmarkStart w:id="2959" w:name="_Toc484097794"/>
      <w:bookmarkStart w:id="2960" w:name="_Toc484011720"/>
      <w:bookmarkStart w:id="2961" w:name="_Toc484011245"/>
      <w:bookmarkStart w:id="2962" w:name="_Toc484011123"/>
      <w:bookmarkStart w:id="2963" w:name="_Toc484011001"/>
      <w:bookmarkStart w:id="2964" w:name="_Toc484010877"/>
      <w:bookmarkStart w:id="2965" w:name="_Toc484010755"/>
      <w:bookmarkStart w:id="2966" w:name="_Toc483907005"/>
      <w:bookmarkStart w:id="2967" w:name="_Toc483571627"/>
      <w:bookmarkStart w:id="2968" w:name="_Toc483571505"/>
      <w:bookmarkStart w:id="2969" w:name="_Toc483474074"/>
      <w:bookmarkStart w:id="2970" w:name="_Toc483401278"/>
      <w:bookmarkStart w:id="2971" w:name="_Toc483325800"/>
      <w:bookmarkStart w:id="2972" w:name="_Toc483316497"/>
      <w:bookmarkStart w:id="2973" w:name="_Toc483316366"/>
      <w:bookmarkStart w:id="2974" w:name="_Toc483316234"/>
      <w:bookmarkStart w:id="2975" w:name="_Toc483316029"/>
      <w:bookmarkStart w:id="2976" w:name="_Toc483302408"/>
      <w:bookmarkStart w:id="2977" w:name="_Toc483233691"/>
      <w:bookmarkStart w:id="2978" w:name="_Toc482979731"/>
      <w:bookmarkStart w:id="2979" w:name="_Toc482979633"/>
      <w:bookmarkStart w:id="2980" w:name="_Toc482979535"/>
      <w:bookmarkStart w:id="2981" w:name="_Toc482979427"/>
      <w:bookmarkStart w:id="2982" w:name="_Toc482979318"/>
      <w:bookmarkStart w:id="2983" w:name="_Toc482979209"/>
      <w:bookmarkStart w:id="2984" w:name="_Toc482979098"/>
      <w:bookmarkStart w:id="2985" w:name="_Toc482978990"/>
      <w:bookmarkStart w:id="2986" w:name="_Toc482978881"/>
      <w:bookmarkStart w:id="2987" w:name="_Toc482959762"/>
      <w:bookmarkStart w:id="2988" w:name="_Toc482959652"/>
      <w:bookmarkStart w:id="2989" w:name="_Toc482959542"/>
      <w:bookmarkStart w:id="2990" w:name="_Toc482712754"/>
      <w:bookmarkStart w:id="2991" w:name="_Toc482641308"/>
      <w:bookmarkStart w:id="2992" w:name="_Toc482633131"/>
      <w:bookmarkStart w:id="2993" w:name="_Toc482352290"/>
      <w:bookmarkStart w:id="2994" w:name="_Toc482352200"/>
      <w:bookmarkStart w:id="2995" w:name="_Toc482352110"/>
      <w:bookmarkStart w:id="2996" w:name="_Toc482352020"/>
      <w:bookmarkStart w:id="2997" w:name="_Toc482102156"/>
      <w:bookmarkStart w:id="2998" w:name="_Toc482102062"/>
      <w:bookmarkStart w:id="2999" w:name="_Toc482101967"/>
      <w:bookmarkStart w:id="3000" w:name="_Toc482101872"/>
      <w:bookmarkStart w:id="3001" w:name="_Toc482101779"/>
      <w:bookmarkStart w:id="3002" w:name="_Toc482101604"/>
      <w:bookmarkStart w:id="3003" w:name="_Toc482101489"/>
      <w:bookmarkStart w:id="3004" w:name="_Toc482101352"/>
      <w:bookmarkStart w:id="3005" w:name="_Toc482100926"/>
      <w:bookmarkStart w:id="3006" w:name="_Toc482100769"/>
      <w:bookmarkStart w:id="3007" w:name="_Toc482099052"/>
      <w:bookmarkStart w:id="3008" w:name="_Toc482097950"/>
      <w:bookmarkStart w:id="3009" w:name="_Toc482097758"/>
      <w:bookmarkStart w:id="3010" w:name="_Toc482097669"/>
      <w:bookmarkStart w:id="3011" w:name="_Toc482097580"/>
      <w:bookmarkStart w:id="3012" w:name="_Toc482025756"/>
      <w:bookmarkStart w:id="3013" w:name="_Toc485218348"/>
      <w:bookmarkStart w:id="3014" w:name="_Toc484688913"/>
      <w:bookmarkStart w:id="3015" w:name="_Ref498613645"/>
      <w:bookmarkStart w:id="3016" w:name="_Toc191371851"/>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r w:rsidRPr="00025AFA">
        <w:t xml:space="preserve">AGGIUDICAZIONE </w:t>
      </w:r>
      <w:r w:rsidRPr="0091239F">
        <w:t>DELL’</w:t>
      </w:r>
      <w:r w:rsidR="00F07F07" w:rsidRPr="0091239F">
        <w:t>AFFIDAMENTO</w:t>
      </w:r>
      <w:r w:rsidRPr="0091239F">
        <w:t xml:space="preserve"> E STIPULA </w:t>
      </w:r>
      <w:r w:rsidRPr="00025AFA">
        <w:t>DEL CONTRATTO</w:t>
      </w:r>
      <w:bookmarkStart w:id="3017" w:name="_Ref531265966"/>
      <w:bookmarkEnd w:id="3015"/>
      <w:bookmarkEnd w:id="3016"/>
      <w:bookmarkEnd w:id="3017"/>
    </w:p>
    <w:p w14:paraId="21A32A19" w14:textId="298CF0F9" w:rsidR="004C53A8" w:rsidRPr="00025AFA" w:rsidRDefault="00912A10" w:rsidP="000013BF">
      <w:pPr>
        <w:rPr>
          <w:rFonts w:ascii="Calibri" w:hAnsi="Calibri" w:cs="Calibri"/>
          <w:szCs w:val="24"/>
        </w:rPr>
      </w:pPr>
      <w:r w:rsidRPr="00025AFA">
        <w:rPr>
          <w:rFonts w:ascii="Calibri" w:hAnsi="Calibri" w:cs="Calibri"/>
          <w:szCs w:val="24"/>
        </w:rPr>
        <w:t>La proposta di aggiudicazione è formulata</w:t>
      </w:r>
      <w:r w:rsidR="00B64CC9" w:rsidRPr="00025AFA">
        <w:rPr>
          <w:rFonts w:ascii="Calibri" w:hAnsi="Calibri" w:cs="Calibri"/>
          <w:szCs w:val="24"/>
        </w:rPr>
        <w:t xml:space="preserve"> </w:t>
      </w:r>
      <w:r w:rsidR="00870286" w:rsidRPr="00025AFA">
        <w:rPr>
          <w:rFonts w:ascii="Calibri" w:hAnsi="Calibri" w:cs="Calibri"/>
          <w:szCs w:val="24"/>
        </w:rPr>
        <w:t xml:space="preserve">in favore del concorrente che ha presentato la migliore offerta. </w:t>
      </w:r>
    </w:p>
    <w:p w14:paraId="3A8FA9AB" w14:textId="5A658A08" w:rsidR="00C3158B" w:rsidRPr="00025AFA" w:rsidRDefault="00870286" w:rsidP="000013BF">
      <w:pPr>
        <w:rPr>
          <w:rFonts w:ascii="Calibri" w:hAnsi="Calibri" w:cs="Calibri"/>
          <w:szCs w:val="24"/>
        </w:rPr>
      </w:pPr>
      <w:r w:rsidRPr="00BB0CA2">
        <w:rPr>
          <w:rFonts w:ascii="Calibri" w:hAnsi="Calibri" w:cs="Calibri"/>
          <w:bCs/>
          <w:i/>
          <w:szCs w:val="24"/>
        </w:rPr>
        <w:t>[</w:t>
      </w:r>
      <w:r w:rsidR="00BB0CA2" w:rsidRPr="00BB0CA2">
        <w:rPr>
          <w:rFonts w:ascii="Calibri" w:hAnsi="Calibri" w:cs="Calibri"/>
          <w:bCs/>
          <w:i/>
          <w:szCs w:val="24"/>
        </w:rPr>
        <w:t>Ove del caso</w:t>
      </w:r>
      <w:r w:rsidRPr="00BB0CA2">
        <w:rPr>
          <w:rFonts w:ascii="Calibri" w:hAnsi="Calibri" w:cs="Calibri"/>
          <w:bCs/>
          <w:i/>
          <w:szCs w:val="24"/>
        </w:rPr>
        <w:t>]</w:t>
      </w:r>
      <w:r w:rsidRPr="00025AFA">
        <w:rPr>
          <w:rFonts w:ascii="Calibri" w:hAnsi="Calibri" w:cs="Calibri"/>
          <w:b/>
          <w:szCs w:val="24"/>
        </w:rPr>
        <w:t xml:space="preserve"> </w:t>
      </w:r>
      <w:r w:rsidRPr="00025AFA">
        <w:rPr>
          <w:rFonts w:ascii="Calibri" w:hAnsi="Calibri" w:cs="Calibri"/>
          <w:szCs w:val="24"/>
        </w:rPr>
        <w:t xml:space="preserve">Qualora nessuna offerta risulti conveniente o idonea in relazione all’oggetto del contratto, </w:t>
      </w:r>
      <w:r w:rsidR="00C3158B" w:rsidRPr="00025AFA">
        <w:rPr>
          <w:rFonts w:ascii="Calibri" w:hAnsi="Calibri" w:cs="Calibri"/>
          <w:szCs w:val="24"/>
        </w:rPr>
        <w:t>la stazione appaltante</w:t>
      </w:r>
      <w:r w:rsidR="00103CF8" w:rsidRPr="00025AFA">
        <w:rPr>
          <w:rFonts w:ascii="Calibri" w:hAnsi="Calibri" w:cs="Calibri"/>
          <w:szCs w:val="24"/>
        </w:rPr>
        <w:t xml:space="preserve"> può decidere, </w:t>
      </w:r>
      <w:r w:rsidR="00C3158B" w:rsidRPr="00025AFA">
        <w:rPr>
          <w:rFonts w:ascii="Calibri" w:hAnsi="Calibri" w:cs="Calibri"/>
          <w:szCs w:val="24"/>
        </w:rPr>
        <w:t>entro 30 giorni dalla conclusione delle valutazioni delle offerte</w:t>
      </w:r>
      <w:r w:rsidR="00103CF8" w:rsidRPr="00025AFA">
        <w:rPr>
          <w:rFonts w:ascii="Calibri" w:hAnsi="Calibri" w:cs="Calibri"/>
          <w:szCs w:val="24"/>
        </w:rPr>
        <w:t>, di non procedere all’aggiudicazione</w:t>
      </w:r>
      <w:r w:rsidR="00C3158B" w:rsidRPr="00025AFA">
        <w:rPr>
          <w:rFonts w:ascii="Calibri" w:hAnsi="Calibri" w:cs="Calibri"/>
          <w:szCs w:val="24"/>
        </w:rPr>
        <w:t>.</w:t>
      </w:r>
    </w:p>
    <w:p w14:paraId="71EB34D3" w14:textId="7883A9DD" w:rsidR="004C53A8" w:rsidRPr="00025AFA" w:rsidRDefault="00870286" w:rsidP="000013BF">
      <w:pPr>
        <w:rPr>
          <w:rFonts w:ascii="Calibri" w:hAnsi="Calibri" w:cs="Calibri"/>
          <w:szCs w:val="24"/>
        </w:rPr>
      </w:pPr>
      <w:r w:rsidRPr="00BB0CA2">
        <w:rPr>
          <w:rFonts w:ascii="Calibri" w:hAnsi="Calibri" w:cs="Calibri"/>
          <w:bCs/>
          <w:i/>
          <w:szCs w:val="24"/>
        </w:rPr>
        <w:t>[</w:t>
      </w:r>
      <w:r w:rsidR="00BB0CA2" w:rsidRPr="00BB0CA2">
        <w:rPr>
          <w:rFonts w:ascii="Calibri" w:hAnsi="Calibri" w:cs="Calibri"/>
          <w:bCs/>
          <w:i/>
          <w:szCs w:val="24"/>
        </w:rPr>
        <w:t>Ove del caso</w:t>
      </w:r>
      <w:r w:rsidRPr="00BB0CA2">
        <w:rPr>
          <w:rFonts w:ascii="Calibri" w:hAnsi="Calibri" w:cs="Calibri"/>
          <w:bCs/>
          <w:i/>
          <w:szCs w:val="24"/>
        </w:rPr>
        <w:t>]</w:t>
      </w:r>
      <w:r w:rsidRPr="00025AFA">
        <w:rPr>
          <w:rFonts w:ascii="Calibri" w:hAnsi="Calibri" w:cs="Calibri"/>
          <w:b/>
          <w:i/>
          <w:szCs w:val="24"/>
        </w:rPr>
        <w:t xml:space="preserve"> </w:t>
      </w:r>
      <w:r w:rsidR="00B64CC9" w:rsidRPr="00025AFA">
        <w:rPr>
          <w:rFonts w:ascii="Calibri" w:hAnsi="Calibri" w:cs="Calibri"/>
          <w:szCs w:val="24"/>
        </w:rPr>
        <w:t>N</w:t>
      </w:r>
      <w:r w:rsidRPr="00025AFA">
        <w:rPr>
          <w:rFonts w:ascii="Calibri" w:hAnsi="Calibri" w:cs="Calibri"/>
          <w:szCs w:val="24"/>
        </w:rPr>
        <w:t xml:space="preserve">on </w:t>
      </w:r>
      <w:r w:rsidR="00B64CC9" w:rsidRPr="00025AFA">
        <w:rPr>
          <w:rFonts w:ascii="Calibri" w:hAnsi="Calibri" w:cs="Calibri"/>
          <w:szCs w:val="24"/>
        </w:rPr>
        <w:t>si procede all’</w:t>
      </w:r>
      <w:r w:rsidRPr="00025AFA">
        <w:rPr>
          <w:rFonts w:ascii="Calibri" w:hAnsi="Calibri" w:cs="Calibri"/>
          <w:szCs w:val="24"/>
        </w:rPr>
        <w:t>aggiudica</w:t>
      </w:r>
      <w:r w:rsidR="00B64CC9" w:rsidRPr="00025AFA">
        <w:rPr>
          <w:rFonts w:ascii="Calibri" w:hAnsi="Calibri" w:cs="Calibri"/>
          <w:szCs w:val="24"/>
        </w:rPr>
        <w:t>zione del</w:t>
      </w:r>
      <w:r w:rsidRPr="00025AFA">
        <w:rPr>
          <w:rFonts w:ascii="Calibri" w:hAnsi="Calibri" w:cs="Calibri"/>
          <w:szCs w:val="24"/>
        </w:rPr>
        <w:t>l’</w:t>
      </w:r>
      <w:r w:rsidR="00F07F07">
        <w:rPr>
          <w:rFonts w:ascii="Calibri" w:hAnsi="Calibri" w:cs="Calibri"/>
          <w:szCs w:val="24"/>
        </w:rPr>
        <w:t>affidamento</w:t>
      </w:r>
      <w:r w:rsidRPr="00025AFA">
        <w:rPr>
          <w:rFonts w:ascii="Calibri" w:hAnsi="Calibri" w:cs="Calibri"/>
          <w:szCs w:val="24"/>
        </w:rPr>
        <w:t xml:space="preserve"> all’offerente che </w:t>
      </w:r>
      <w:r w:rsidR="00B64CC9" w:rsidRPr="00025AFA">
        <w:rPr>
          <w:rFonts w:ascii="Calibri" w:hAnsi="Calibri" w:cs="Calibri"/>
          <w:szCs w:val="24"/>
        </w:rPr>
        <w:t>ha</w:t>
      </w:r>
      <w:r w:rsidRPr="00025AFA">
        <w:rPr>
          <w:rFonts w:ascii="Calibri" w:hAnsi="Calibri" w:cs="Calibri"/>
          <w:szCs w:val="24"/>
        </w:rPr>
        <w:t xml:space="preserve"> presentato l’offerta economicamente più vantaggiosa qualora </w:t>
      </w:r>
      <w:r w:rsidR="006405D2" w:rsidRPr="00025AFA">
        <w:rPr>
          <w:rFonts w:ascii="Calibri" w:hAnsi="Calibri" w:cs="Calibri"/>
          <w:szCs w:val="24"/>
        </w:rPr>
        <w:t>venga accertato</w:t>
      </w:r>
      <w:r w:rsidRPr="00025AFA">
        <w:rPr>
          <w:rFonts w:ascii="Calibri" w:hAnsi="Calibri" w:cs="Calibri"/>
          <w:szCs w:val="24"/>
        </w:rPr>
        <w:t xml:space="preserve"> che tale offerta non soddisf</w:t>
      </w:r>
      <w:r w:rsidR="00B64CC9" w:rsidRPr="00025AFA">
        <w:rPr>
          <w:rFonts w:ascii="Calibri" w:hAnsi="Calibri" w:cs="Calibri"/>
          <w:szCs w:val="24"/>
        </w:rPr>
        <w:t>a</w:t>
      </w:r>
      <w:r w:rsidRPr="00025AFA">
        <w:rPr>
          <w:rFonts w:ascii="Calibri" w:hAnsi="Calibri" w:cs="Calibri"/>
          <w:szCs w:val="24"/>
        </w:rPr>
        <w:t xml:space="preserve"> gli obblighi in materia ambientale, sociale e del lavoro stabiliti dalla normativa europea e nazionale, dai contratti collettivi o dalle disposizioni internazionali elencate nell’allegato X </w:t>
      </w:r>
      <w:r w:rsidR="00300C9D" w:rsidRPr="00025AFA">
        <w:rPr>
          <w:rFonts w:ascii="Calibri" w:hAnsi="Calibri" w:cs="Calibri"/>
          <w:szCs w:val="24"/>
        </w:rPr>
        <w:t>della direttiva 2014/24/UE</w:t>
      </w:r>
      <w:r w:rsidRPr="00025AFA">
        <w:rPr>
          <w:rFonts w:ascii="Calibri" w:hAnsi="Calibri" w:cs="Calibri"/>
          <w:szCs w:val="24"/>
        </w:rPr>
        <w:t>.</w:t>
      </w:r>
    </w:p>
    <w:p w14:paraId="4F7E471C" w14:textId="2EC91CED" w:rsidR="00473C06" w:rsidRPr="00025AFA" w:rsidRDefault="00870286" w:rsidP="000013BF">
      <w:pPr>
        <w:rPr>
          <w:rFonts w:ascii="Calibri" w:hAnsi="Calibri" w:cs="Calibri"/>
          <w:szCs w:val="24"/>
        </w:rPr>
      </w:pPr>
      <w:r w:rsidRPr="00025AFA">
        <w:rPr>
          <w:rFonts w:ascii="Calibri" w:hAnsi="Calibri" w:cs="Calibri"/>
          <w:szCs w:val="24"/>
        </w:rPr>
        <w:t>Il RUP procede, laddove non effettuata in sede di verifica di congruità dell’offerta, a verificare</w:t>
      </w:r>
      <w:r w:rsidR="00473C06" w:rsidRPr="00025AFA">
        <w:rPr>
          <w:rFonts w:ascii="Calibri" w:hAnsi="Calibri" w:cs="Calibri"/>
          <w:szCs w:val="24"/>
        </w:rPr>
        <w:t>:</w:t>
      </w:r>
    </w:p>
    <w:p w14:paraId="7B20B1BC" w14:textId="2038494C" w:rsidR="004C53A8" w:rsidRPr="00025AFA" w:rsidRDefault="00473C06" w:rsidP="008735F2">
      <w:pPr>
        <w:pStyle w:val="Paragrafoelenco"/>
        <w:numPr>
          <w:ilvl w:val="0"/>
          <w:numId w:val="16"/>
        </w:numPr>
        <w:ind w:left="709"/>
        <w:rPr>
          <w:rFonts w:ascii="Calibri" w:hAnsi="Calibri" w:cs="Calibri"/>
          <w:szCs w:val="24"/>
        </w:rPr>
      </w:pPr>
      <w:r w:rsidRPr="00025AFA">
        <w:rPr>
          <w:rFonts w:ascii="Calibri" w:hAnsi="Calibri" w:cs="Calibri"/>
          <w:szCs w:val="24"/>
        </w:rPr>
        <w:t>l’equivalenza delle tutele nel caso in cui l’aggiudicatario abbia dichiarato</w:t>
      </w:r>
      <w:r w:rsidR="004300F2" w:rsidRPr="00025AFA">
        <w:rPr>
          <w:rFonts w:ascii="Calibri" w:hAnsi="Calibri" w:cs="Calibri"/>
          <w:szCs w:val="24"/>
        </w:rPr>
        <w:t xml:space="preserve"> di applicare </w:t>
      </w:r>
      <w:r w:rsidRPr="00025AFA">
        <w:rPr>
          <w:rFonts w:ascii="Calibri" w:hAnsi="Calibri" w:cs="Calibri"/>
          <w:szCs w:val="24"/>
        </w:rPr>
        <w:t xml:space="preserve">un diverso </w:t>
      </w:r>
      <w:r w:rsidR="004300F2" w:rsidRPr="00025AFA">
        <w:rPr>
          <w:rFonts w:ascii="Calibri" w:hAnsi="Calibri" w:cs="Calibri"/>
          <w:szCs w:val="24"/>
        </w:rPr>
        <w:t xml:space="preserve">contratto collettivo nazionale </w:t>
      </w:r>
      <w:r w:rsidR="000E65AD" w:rsidRPr="00025AFA">
        <w:rPr>
          <w:rFonts w:ascii="Calibri" w:hAnsi="Calibri" w:cs="Calibri"/>
          <w:szCs w:val="24"/>
        </w:rPr>
        <w:t xml:space="preserve">diverso </w:t>
      </w:r>
      <w:r w:rsidR="004300F2" w:rsidRPr="00025AFA">
        <w:rPr>
          <w:rFonts w:ascii="Calibri" w:hAnsi="Calibri" w:cs="Calibri"/>
          <w:szCs w:val="24"/>
        </w:rPr>
        <w:t>rispetto a quello indicato dalla stazione appaltante</w:t>
      </w:r>
      <w:r w:rsidR="000E65AD" w:rsidRPr="00025AFA">
        <w:rPr>
          <w:rFonts w:ascii="Calibri" w:hAnsi="Calibri" w:cs="Calibri"/>
          <w:szCs w:val="24"/>
        </w:rPr>
        <w:t xml:space="preserve"> e il rispetto di quanto indicato nella clausola sociale per l’applicazione dei contratti collettivi nazionali e territoriali</w:t>
      </w:r>
      <w:r w:rsidR="0013560D" w:rsidRPr="00025AFA">
        <w:rPr>
          <w:rFonts w:ascii="Calibri" w:hAnsi="Calibri" w:cs="Calibri"/>
          <w:szCs w:val="24"/>
        </w:rPr>
        <w:t xml:space="preserve"> di cui </w:t>
      </w:r>
      <w:r w:rsidR="0078130E" w:rsidRPr="00025AFA">
        <w:rPr>
          <w:rFonts w:ascii="Calibri" w:hAnsi="Calibri" w:cs="Calibri"/>
          <w:szCs w:val="24"/>
        </w:rPr>
        <w:t xml:space="preserve">al </w:t>
      </w:r>
      <w:r w:rsidR="00991D53" w:rsidRPr="00025AFA">
        <w:rPr>
          <w:rFonts w:ascii="Calibri" w:hAnsi="Calibri" w:cs="Calibri"/>
          <w:szCs w:val="24"/>
        </w:rPr>
        <w:t>punto</w:t>
      </w:r>
      <w:r w:rsidR="005656B6" w:rsidRPr="00025AFA">
        <w:rPr>
          <w:rFonts w:ascii="Calibri" w:hAnsi="Calibri" w:cs="Calibri"/>
          <w:szCs w:val="24"/>
        </w:rPr>
        <w:t xml:space="preserve"> </w:t>
      </w:r>
      <w:r w:rsidR="000E65AD" w:rsidRPr="00025AFA">
        <w:rPr>
          <w:rFonts w:ascii="Calibri" w:hAnsi="Calibri" w:cs="Calibri"/>
          <w:szCs w:val="24"/>
        </w:rPr>
        <w:fldChar w:fldCharType="begin"/>
      </w:r>
      <w:r w:rsidR="000E65AD" w:rsidRPr="00025AFA">
        <w:rPr>
          <w:rFonts w:ascii="Calibri" w:hAnsi="Calibri" w:cs="Calibri"/>
          <w:szCs w:val="24"/>
        </w:rPr>
        <w:instrText xml:space="preserve"> REF _Ref132050689 \r \h </w:instrText>
      </w:r>
      <w:r w:rsidR="00025AFA" w:rsidRPr="00025AFA">
        <w:rPr>
          <w:rFonts w:ascii="Calibri" w:hAnsi="Calibri" w:cs="Calibri"/>
          <w:szCs w:val="24"/>
        </w:rPr>
        <w:instrText xml:space="preserve"> \* MERGEFORMAT </w:instrText>
      </w:r>
      <w:r w:rsidR="000E65AD" w:rsidRPr="00025AFA">
        <w:rPr>
          <w:rFonts w:ascii="Calibri" w:hAnsi="Calibri" w:cs="Calibri"/>
          <w:szCs w:val="24"/>
        </w:rPr>
      </w:r>
      <w:r w:rsidR="000E65AD" w:rsidRPr="00025AFA">
        <w:rPr>
          <w:rFonts w:ascii="Calibri" w:hAnsi="Calibri" w:cs="Calibri"/>
          <w:szCs w:val="24"/>
        </w:rPr>
        <w:fldChar w:fldCharType="separate"/>
      </w:r>
      <w:r w:rsidR="00A57975">
        <w:rPr>
          <w:rFonts w:ascii="Calibri" w:hAnsi="Calibri" w:cs="Calibri"/>
          <w:szCs w:val="24"/>
        </w:rPr>
        <w:t>10</w:t>
      </w:r>
      <w:r w:rsidR="000E65AD" w:rsidRPr="00025AFA">
        <w:rPr>
          <w:rFonts w:ascii="Calibri" w:hAnsi="Calibri" w:cs="Calibri"/>
          <w:szCs w:val="24"/>
        </w:rPr>
        <w:fldChar w:fldCharType="end"/>
      </w:r>
      <w:r w:rsidR="000E65AD" w:rsidRPr="00025AFA">
        <w:rPr>
          <w:rFonts w:ascii="Calibri" w:hAnsi="Calibri" w:cs="Calibri"/>
          <w:szCs w:val="24"/>
        </w:rPr>
        <w:t xml:space="preserve"> </w:t>
      </w:r>
      <w:r w:rsidR="004300F2" w:rsidRPr="00025AFA">
        <w:rPr>
          <w:rFonts w:ascii="Calibri" w:hAnsi="Calibri" w:cs="Calibri"/>
          <w:szCs w:val="24"/>
        </w:rPr>
        <w:t>;</w:t>
      </w:r>
    </w:p>
    <w:p w14:paraId="4622737C" w14:textId="5C390826" w:rsidR="004300F2" w:rsidRPr="00025AFA" w:rsidRDefault="004300F2" w:rsidP="008735F2">
      <w:pPr>
        <w:pStyle w:val="Paragrafoelenco"/>
        <w:numPr>
          <w:ilvl w:val="0"/>
          <w:numId w:val="16"/>
        </w:numPr>
        <w:ind w:left="709"/>
        <w:rPr>
          <w:rFonts w:ascii="Calibri" w:hAnsi="Calibri" w:cs="Calibri"/>
          <w:szCs w:val="24"/>
        </w:rPr>
      </w:pPr>
      <w:r w:rsidRPr="00025AFA">
        <w:rPr>
          <w:rFonts w:ascii="Calibri" w:hAnsi="Calibri" w:cs="Calibri"/>
          <w:szCs w:val="24"/>
        </w:rPr>
        <w:t xml:space="preserve">l’attendibilità degli impegni assunti dall’appaltatore in relazione a quanto richiesto </w:t>
      </w:r>
      <w:r w:rsidR="0078130E" w:rsidRPr="00025AFA">
        <w:rPr>
          <w:rFonts w:ascii="Calibri" w:hAnsi="Calibri" w:cs="Calibri"/>
          <w:szCs w:val="24"/>
        </w:rPr>
        <w:t xml:space="preserve">dal </w:t>
      </w:r>
      <w:r w:rsidR="00991D53" w:rsidRPr="00025AFA">
        <w:rPr>
          <w:rFonts w:ascii="Calibri" w:hAnsi="Calibri" w:cs="Calibri"/>
          <w:szCs w:val="24"/>
        </w:rPr>
        <w:t>punto</w:t>
      </w:r>
      <w:r w:rsidR="005656B6" w:rsidRPr="00025AFA">
        <w:rPr>
          <w:rFonts w:ascii="Calibri" w:hAnsi="Calibri" w:cs="Calibri"/>
          <w:szCs w:val="24"/>
        </w:rPr>
        <w:t xml:space="preserve"> </w:t>
      </w:r>
      <w:r w:rsidR="000E65AD" w:rsidRPr="00025AFA">
        <w:rPr>
          <w:rFonts w:ascii="Calibri" w:hAnsi="Calibri" w:cs="Calibri"/>
          <w:szCs w:val="24"/>
        </w:rPr>
        <w:fldChar w:fldCharType="begin"/>
      </w:r>
      <w:r w:rsidR="000E65AD" w:rsidRPr="00025AFA">
        <w:rPr>
          <w:rFonts w:ascii="Calibri" w:hAnsi="Calibri" w:cs="Calibri"/>
          <w:szCs w:val="24"/>
        </w:rPr>
        <w:instrText xml:space="preserve"> REF _Ref132050689 \r \h </w:instrText>
      </w:r>
      <w:r w:rsidR="00025AFA" w:rsidRPr="00025AFA">
        <w:rPr>
          <w:rFonts w:ascii="Calibri" w:hAnsi="Calibri" w:cs="Calibri"/>
          <w:szCs w:val="24"/>
        </w:rPr>
        <w:instrText xml:space="preserve"> \* MERGEFORMAT </w:instrText>
      </w:r>
      <w:r w:rsidR="000E65AD" w:rsidRPr="00025AFA">
        <w:rPr>
          <w:rFonts w:ascii="Calibri" w:hAnsi="Calibri" w:cs="Calibri"/>
          <w:szCs w:val="24"/>
        </w:rPr>
      </w:r>
      <w:r w:rsidR="000E65AD" w:rsidRPr="00025AFA">
        <w:rPr>
          <w:rFonts w:ascii="Calibri" w:hAnsi="Calibri" w:cs="Calibri"/>
          <w:szCs w:val="24"/>
        </w:rPr>
        <w:fldChar w:fldCharType="separate"/>
      </w:r>
      <w:r w:rsidR="00A57975">
        <w:rPr>
          <w:rFonts w:ascii="Calibri" w:hAnsi="Calibri" w:cs="Calibri"/>
          <w:szCs w:val="24"/>
        </w:rPr>
        <w:t>10</w:t>
      </w:r>
      <w:r w:rsidR="000E65AD" w:rsidRPr="00025AFA">
        <w:rPr>
          <w:rFonts w:ascii="Calibri" w:hAnsi="Calibri" w:cs="Calibri"/>
          <w:szCs w:val="24"/>
        </w:rPr>
        <w:fldChar w:fldCharType="end"/>
      </w:r>
      <w:r w:rsidRPr="00025AFA">
        <w:rPr>
          <w:rFonts w:ascii="Calibri" w:hAnsi="Calibri" w:cs="Calibri"/>
          <w:szCs w:val="24"/>
        </w:rPr>
        <w:t xml:space="preserve"> e riguardante la stabilità occupazionale e le pari opportunità generazionali, di genere e di inclusione lavorativa per le persone con disabilità o svantaggiate.</w:t>
      </w:r>
    </w:p>
    <w:p w14:paraId="304F7EF8" w14:textId="137F65CD" w:rsidR="004C53A8" w:rsidRPr="00025AFA" w:rsidRDefault="004C53A8" w:rsidP="000013BF">
      <w:pPr>
        <w:rPr>
          <w:rFonts w:ascii="Calibri" w:hAnsi="Calibri" w:cs="Calibri"/>
          <w:szCs w:val="24"/>
        </w:rPr>
      </w:pPr>
    </w:p>
    <w:p w14:paraId="6E65F11B" w14:textId="1040FA4F" w:rsidR="00AB7FF5" w:rsidRPr="00025AFA" w:rsidRDefault="00557FFB" w:rsidP="000013BF">
      <w:pPr>
        <w:rPr>
          <w:rFonts w:ascii="Calibri" w:hAnsi="Calibri" w:cs="Calibri"/>
          <w:szCs w:val="24"/>
        </w:rPr>
      </w:pPr>
      <w:r w:rsidRPr="00025AFA">
        <w:rPr>
          <w:rFonts w:ascii="Calibri" w:hAnsi="Calibri" w:cs="Calibri"/>
          <w:szCs w:val="24"/>
        </w:rPr>
        <w:t>L</w:t>
      </w:r>
      <w:r w:rsidR="00870286" w:rsidRPr="00025AFA">
        <w:rPr>
          <w:rFonts w:ascii="Calibri" w:hAnsi="Calibri" w:cs="Calibri"/>
          <w:szCs w:val="24"/>
        </w:rPr>
        <w:t xml:space="preserve">’aggiudicazione </w:t>
      </w:r>
      <w:r w:rsidR="006405D2" w:rsidRPr="00025AFA">
        <w:rPr>
          <w:rFonts w:ascii="Calibri" w:hAnsi="Calibri" w:cs="Calibri"/>
          <w:szCs w:val="24"/>
        </w:rPr>
        <w:t>è disposta</w:t>
      </w:r>
      <w:r w:rsidR="00870286" w:rsidRPr="00025AFA">
        <w:rPr>
          <w:rFonts w:ascii="Calibri" w:hAnsi="Calibri" w:cs="Calibri"/>
          <w:szCs w:val="24"/>
        </w:rPr>
        <w:t xml:space="preserve"> all’esito positivo della verifica del possesso dei requisiti prescritti dal presente disciplinare</w:t>
      </w:r>
      <w:r w:rsidR="006405D2" w:rsidRPr="00025AFA">
        <w:rPr>
          <w:rFonts w:ascii="Calibri" w:hAnsi="Calibri" w:cs="Calibri"/>
          <w:szCs w:val="24"/>
        </w:rPr>
        <w:t xml:space="preserve"> ed è immediatamente efficace</w:t>
      </w:r>
      <w:r w:rsidR="00870286" w:rsidRPr="00025AFA">
        <w:rPr>
          <w:rFonts w:ascii="Calibri" w:hAnsi="Calibri" w:cs="Calibri"/>
          <w:szCs w:val="24"/>
        </w:rPr>
        <w:t>.</w:t>
      </w:r>
      <w:r w:rsidR="008524B9" w:rsidRPr="00025AFA">
        <w:rPr>
          <w:rFonts w:ascii="Calibri" w:hAnsi="Calibri" w:cs="Calibri"/>
          <w:szCs w:val="24"/>
        </w:rPr>
        <w:t xml:space="preserve"> </w:t>
      </w:r>
      <w:r w:rsidR="00870286" w:rsidRPr="00025AFA">
        <w:rPr>
          <w:rFonts w:ascii="Calibri" w:hAnsi="Calibri" w:cs="Calibri"/>
          <w:szCs w:val="24"/>
        </w:rPr>
        <w:t xml:space="preserve">In caso di esito negativo delle verifiche, </w:t>
      </w:r>
      <w:r w:rsidR="007B5801" w:rsidRPr="00025AFA">
        <w:rPr>
          <w:rFonts w:ascii="Calibri" w:hAnsi="Calibri" w:cs="Calibri"/>
          <w:szCs w:val="24"/>
        </w:rPr>
        <w:t>si</w:t>
      </w:r>
      <w:r w:rsidR="00870286" w:rsidRPr="00025AFA">
        <w:rPr>
          <w:rFonts w:ascii="Calibri" w:hAnsi="Calibri" w:cs="Calibri"/>
          <w:szCs w:val="24"/>
        </w:rPr>
        <w:t xml:space="preserve"> procede</w:t>
      </w:r>
      <w:r w:rsidR="004300F2" w:rsidRPr="00025AFA">
        <w:rPr>
          <w:rFonts w:ascii="Calibri" w:hAnsi="Calibri" w:cs="Calibri"/>
          <w:szCs w:val="24"/>
        </w:rPr>
        <w:t xml:space="preserve"> </w:t>
      </w:r>
      <w:r w:rsidR="00AB7FF5" w:rsidRPr="00025AFA">
        <w:rPr>
          <w:rFonts w:ascii="Calibri" w:hAnsi="Calibri" w:cs="Calibri"/>
          <w:szCs w:val="24"/>
        </w:rPr>
        <w:t>all’esclusione</w:t>
      </w:r>
      <w:r w:rsidR="00870286" w:rsidRPr="00025AFA">
        <w:rPr>
          <w:rFonts w:ascii="Calibri" w:hAnsi="Calibri" w:cs="Calibri"/>
          <w:szCs w:val="24"/>
        </w:rPr>
        <w:t>, alla segnalazione all’ANAC</w:t>
      </w:r>
      <w:r w:rsidR="00CD3EBE" w:rsidRPr="00025AFA">
        <w:rPr>
          <w:rFonts w:ascii="Calibri" w:hAnsi="Calibri" w:cs="Calibri"/>
          <w:szCs w:val="24"/>
        </w:rPr>
        <w:t>, ad incamerare la garanzia provvisoria</w:t>
      </w:r>
      <w:r w:rsidR="00AB7FF5" w:rsidRPr="00025AFA">
        <w:rPr>
          <w:rFonts w:ascii="Calibri" w:hAnsi="Calibri" w:cs="Calibri"/>
          <w:szCs w:val="24"/>
        </w:rPr>
        <w:t>.</w:t>
      </w:r>
    </w:p>
    <w:p w14:paraId="5EFC29E0" w14:textId="31E609BB" w:rsidR="004C53A8" w:rsidRPr="00025AFA" w:rsidRDefault="00AB7FF5" w:rsidP="000013BF">
      <w:pPr>
        <w:rPr>
          <w:rFonts w:ascii="Calibri" w:hAnsi="Calibri" w:cs="Calibri"/>
          <w:szCs w:val="24"/>
        </w:rPr>
      </w:pPr>
      <w:r w:rsidRPr="00025AFA">
        <w:rPr>
          <w:rFonts w:ascii="Calibri" w:hAnsi="Calibri" w:cs="Calibri"/>
          <w:szCs w:val="24"/>
        </w:rPr>
        <w:t xml:space="preserve">Successivamente si procede a ricalcolare i punteggi e a riformulare la graduatoria </w:t>
      </w:r>
      <w:r w:rsidR="00870286" w:rsidRPr="00025AFA">
        <w:rPr>
          <w:rFonts w:ascii="Calibri" w:hAnsi="Calibri" w:cs="Calibri"/>
          <w:szCs w:val="24"/>
        </w:rPr>
        <w:t>procedendo altresì, alle verifiche nei termini sopra indicati.</w:t>
      </w:r>
      <w:r w:rsidR="008524B9" w:rsidRPr="00025AFA">
        <w:rPr>
          <w:rFonts w:ascii="Calibri" w:hAnsi="Calibri" w:cs="Calibri"/>
          <w:szCs w:val="24"/>
        </w:rPr>
        <w:t xml:space="preserve"> </w:t>
      </w:r>
      <w:r w:rsidR="00870286" w:rsidRPr="00025AFA">
        <w:rPr>
          <w:rFonts w:ascii="Calibri" w:hAnsi="Calibri" w:cs="Calibri"/>
          <w:szCs w:val="24"/>
        </w:rPr>
        <w:t xml:space="preserve">Nell’ipotesi </w:t>
      </w:r>
      <w:r w:rsidRPr="00025AFA">
        <w:rPr>
          <w:rFonts w:ascii="Calibri" w:hAnsi="Calibri" w:cs="Calibri"/>
          <w:szCs w:val="24"/>
        </w:rPr>
        <w:t>di ulteriore esito negativo delle verifiche</w:t>
      </w:r>
      <w:r w:rsidR="00870286" w:rsidRPr="00025AFA">
        <w:rPr>
          <w:rFonts w:ascii="Calibri" w:hAnsi="Calibri" w:cs="Calibri"/>
          <w:szCs w:val="24"/>
        </w:rPr>
        <w:t xml:space="preserve"> </w:t>
      </w:r>
      <w:r w:rsidRPr="00025AFA">
        <w:rPr>
          <w:rFonts w:ascii="Calibri" w:hAnsi="Calibri" w:cs="Calibri"/>
          <w:szCs w:val="24"/>
        </w:rPr>
        <w:t xml:space="preserve">si procede </w:t>
      </w:r>
      <w:r w:rsidR="00870286" w:rsidRPr="00025AFA">
        <w:rPr>
          <w:rFonts w:ascii="Calibri" w:hAnsi="Calibri" w:cs="Calibri"/>
          <w:szCs w:val="24"/>
        </w:rPr>
        <w:t>nei termini sopra detti,</w:t>
      </w:r>
      <w:r w:rsidRPr="00025AFA">
        <w:rPr>
          <w:rFonts w:ascii="Calibri" w:hAnsi="Calibri" w:cs="Calibri"/>
          <w:szCs w:val="24"/>
        </w:rPr>
        <w:t xml:space="preserve"> </w:t>
      </w:r>
      <w:r w:rsidR="00870286" w:rsidRPr="00025AFA">
        <w:rPr>
          <w:rFonts w:ascii="Calibri" w:hAnsi="Calibri" w:cs="Calibri"/>
          <w:szCs w:val="24"/>
        </w:rPr>
        <w:t>scorrendo la graduatoria.</w:t>
      </w:r>
    </w:p>
    <w:p w14:paraId="0ADF589C" w14:textId="309EF819" w:rsidR="004C53A8" w:rsidRPr="00025AFA" w:rsidRDefault="007E6FE0" w:rsidP="000013BF">
      <w:pPr>
        <w:rPr>
          <w:rFonts w:ascii="Calibri" w:hAnsi="Calibri" w:cs="Calibri"/>
          <w:szCs w:val="24"/>
        </w:rPr>
      </w:pPr>
      <w:r w:rsidRPr="00025AFA" w:rsidDel="0053260F">
        <w:rPr>
          <w:rFonts w:ascii="Calibri" w:hAnsi="Calibri" w:cs="Calibri"/>
          <w:szCs w:val="24"/>
        </w:rPr>
        <w:t xml:space="preserve">Il contratto è stipulato </w:t>
      </w:r>
      <w:r w:rsidRPr="00025AFA">
        <w:rPr>
          <w:rFonts w:ascii="Calibri" w:hAnsi="Calibri" w:cs="Calibri"/>
          <w:szCs w:val="24"/>
        </w:rPr>
        <w:t>non prima di</w:t>
      </w:r>
      <w:r w:rsidRPr="00025AFA" w:rsidDel="0053260F">
        <w:rPr>
          <w:rFonts w:ascii="Calibri" w:hAnsi="Calibri" w:cs="Calibri"/>
          <w:szCs w:val="24"/>
        </w:rPr>
        <w:t xml:space="preserve"> 35 giorni dall’invio dell’ultima delle comunicazioni del provvedimento di aggiudicazione</w:t>
      </w:r>
      <w:r w:rsidRPr="00025AFA">
        <w:rPr>
          <w:rFonts w:ascii="Calibri" w:hAnsi="Calibri" w:cs="Calibri"/>
          <w:szCs w:val="24"/>
        </w:rPr>
        <w:t xml:space="preserve"> e comunque</w:t>
      </w:r>
      <w:r w:rsidR="00870286" w:rsidRPr="00025AFA">
        <w:rPr>
          <w:rFonts w:ascii="Calibri" w:hAnsi="Calibri" w:cs="Calibri"/>
          <w:szCs w:val="24"/>
        </w:rPr>
        <w:t xml:space="preserve"> entro </w:t>
      </w:r>
      <w:r w:rsidR="009F775C">
        <w:rPr>
          <w:rFonts w:ascii="Calibri" w:hAnsi="Calibri" w:cs="Calibri"/>
          <w:szCs w:val="24"/>
        </w:rPr>
        <w:t>______</w:t>
      </w:r>
      <w:r w:rsidR="00870286" w:rsidRPr="00025AFA">
        <w:rPr>
          <w:rFonts w:ascii="Calibri" w:hAnsi="Calibri" w:cs="Calibri"/>
          <w:szCs w:val="24"/>
        </w:rPr>
        <w:t xml:space="preserve"> [</w:t>
      </w:r>
      <w:r w:rsidR="007B5801" w:rsidRPr="00025AFA">
        <w:rPr>
          <w:rFonts w:ascii="Calibri" w:hAnsi="Calibri" w:cs="Calibri"/>
          <w:i/>
          <w:szCs w:val="24"/>
        </w:rPr>
        <w:t xml:space="preserve">di norma 60 giorni, </w:t>
      </w:r>
      <w:r w:rsidR="00870286" w:rsidRPr="00025AFA">
        <w:rPr>
          <w:rFonts w:ascii="Calibri" w:hAnsi="Calibri" w:cs="Calibri"/>
          <w:i/>
          <w:szCs w:val="24"/>
        </w:rPr>
        <w:t>la stazione appaltante può stabilire un termine diverso</w:t>
      </w:r>
      <w:r w:rsidR="00870286" w:rsidRPr="00025AFA">
        <w:rPr>
          <w:rFonts w:ascii="Calibri" w:hAnsi="Calibri" w:cs="Calibri"/>
          <w:szCs w:val="24"/>
        </w:rPr>
        <w:t xml:space="preserve">] </w:t>
      </w:r>
      <w:r w:rsidR="007B5801" w:rsidRPr="00025AFA">
        <w:rPr>
          <w:rFonts w:ascii="Calibri" w:hAnsi="Calibri" w:cs="Calibri"/>
          <w:szCs w:val="24"/>
        </w:rPr>
        <w:t xml:space="preserve">giorni </w:t>
      </w:r>
      <w:r w:rsidR="00870286" w:rsidRPr="00025AFA">
        <w:rPr>
          <w:rFonts w:ascii="Calibri" w:hAnsi="Calibri" w:cs="Calibri"/>
          <w:szCs w:val="24"/>
        </w:rPr>
        <w:t>dall’aggiudicazione</w:t>
      </w:r>
      <w:r w:rsidR="00B6695D" w:rsidRPr="00025AFA">
        <w:rPr>
          <w:rFonts w:ascii="Calibri" w:hAnsi="Calibri" w:cs="Calibri"/>
          <w:szCs w:val="24"/>
        </w:rPr>
        <w:t xml:space="preserve">, salvo quanto previsto dall’articolo 18 comma 2 del Codice. </w:t>
      </w:r>
    </w:p>
    <w:p w14:paraId="3557112B" w14:textId="798680F9" w:rsidR="004C53A8" w:rsidRPr="00025AFA" w:rsidRDefault="00870286" w:rsidP="000013BF">
      <w:pPr>
        <w:rPr>
          <w:rFonts w:ascii="Calibri" w:hAnsi="Calibri" w:cs="Calibri"/>
          <w:szCs w:val="24"/>
        </w:rPr>
      </w:pPr>
      <w:r w:rsidRPr="009F775C">
        <w:rPr>
          <w:rFonts w:ascii="Calibri" w:hAnsi="Calibri" w:cs="Calibri"/>
          <w:i/>
          <w:iCs/>
          <w:szCs w:val="24"/>
        </w:rPr>
        <w:t>[</w:t>
      </w:r>
      <w:r w:rsidR="009F775C" w:rsidRPr="009F775C">
        <w:rPr>
          <w:rFonts w:ascii="Calibri" w:hAnsi="Calibri" w:cs="Calibri"/>
          <w:i/>
          <w:iCs/>
          <w:szCs w:val="24"/>
        </w:rPr>
        <w:t>Ove del caso</w:t>
      </w:r>
      <w:r w:rsidRPr="009F775C">
        <w:rPr>
          <w:rFonts w:ascii="Calibri" w:hAnsi="Calibri" w:cs="Calibri"/>
          <w:i/>
          <w:iCs/>
          <w:szCs w:val="24"/>
        </w:rPr>
        <w:t xml:space="preserve">] </w:t>
      </w:r>
      <w:r w:rsidRPr="00025AFA">
        <w:rPr>
          <w:rFonts w:ascii="Calibri" w:hAnsi="Calibri" w:cs="Calibri"/>
          <w:szCs w:val="24"/>
        </w:rPr>
        <w:t xml:space="preserve">A seguito di richiesta motivata proveniente dall’aggiudicatario la data di stipula del contratto può essere differita purché </w:t>
      </w:r>
      <w:r w:rsidR="007B5801" w:rsidRPr="00025AFA">
        <w:rPr>
          <w:rFonts w:ascii="Calibri" w:hAnsi="Calibri" w:cs="Calibri"/>
          <w:szCs w:val="24"/>
        </w:rPr>
        <w:t>ritenuta</w:t>
      </w:r>
      <w:r w:rsidRPr="00025AFA">
        <w:rPr>
          <w:rFonts w:ascii="Calibri" w:hAnsi="Calibri" w:cs="Calibri"/>
          <w:szCs w:val="24"/>
        </w:rPr>
        <w:t xml:space="preserve"> compatibile con la solle</w:t>
      </w:r>
      <w:r w:rsidR="007B5801" w:rsidRPr="00025AFA">
        <w:rPr>
          <w:rFonts w:ascii="Calibri" w:hAnsi="Calibri" w:cs="Calibri"/>
          <w:szCs w:val="24"/>
        </w:rPr>
        <w:t>cita esecuzione del</w:t>
      </w:r>
      <w:r w:rsidRPr="00025AFA">
        <w:rPr>
          <w:rFonts w:ascii="Calibri" w:hAnsi="Calibri" w:cs="Calibri"/>
          <w:szCs w:val="24"/>
        </w:rPr>
        <w:t xml:space="preserve"> contratto stesso.</w:t>
      </w:r>
    </w:p>
    <w:p w14:paraId="0AA925EE" w14:textId="2CA1C269" w:rsidR="004C53A8" w:rsidRPr="00025AFA" w:rsidRDefault="00870286" w:rsidP="000013BF">
      <w:pPr>
        <w:rPr>
          <w:rFonts w:ascii="Calibri" w:hAnsi="Calibri" w:cs="Calibri"/>
          <w:szCs w:val="24"/>
        </w:rPr>
      </w:pPr>
      <w:r w:rsidRPr="00025AFA">
        <w:rPr>
          <w:rFonts w:ascii="Calibri" w:hAnsi="Calibri" w:cs="Calibri"/>
          <w:szCs w:val="24"/>
        </w:rPr>
        <w:t xml:space="preserve">La garanzia provvisoria </w:t>
      </w:r>
      <w:r w:rsidR="007E6FE0" w:rsidRPr="00025AFA">
        <w:rPr>
          <w:rFonts w:ascii="Calibri" w:hAnsi="Calibri" w:cs="Calibri"/>
          <w:szCs w:val="24"/>
        </w:rPr>
        <w:t xml:space="preserve">dell’aggiudicatario </w:t>
      </w:r>
      <w:r w:rsidRPr="00025AFA">
        <w:rPr>
          <w:rFonts w:ascii="Calibri" w:hAnsi="Calibri" w:cs="Calibri"/>
          <w:szCs w:val="24"/>
        </w:rPr>
        <w:t>è svincolata</w:t>
      </w:r>
      <w:r w:rsidR="004300F2" w:rsidRPr="00025AFA">
        <w:rPr>
          <w:rFonts w:ascii="Calibri" w:hAnsi="Calibri" w:cs="Calibri"/>
          <w:szCs w:val="24"/>
        </w:rPr>
        <w:t xml:space="preserve"> </w:t>
      </w:r>
      <w:r w:rsidRPr="00025AFA">
        <w:rPr>
          <w:rFonts w:ascii="Calibri" w:hAnsi="Calibri" w:cs="Calibri"/>
          <w:szCs w:val="24"/>
        </w:rPr>
        <w:t xml:space="preserve">automaticamente al momento della stipula del contratto; </w:t>
      </w:r>
      <w:r w:rsidR="007E6FE0" w:rsidRPr="00025AFA">
        <w:rPr>
          <w:rFonts w:ascii="Calibri" w:hAnsi="Calibri" w:cs="Calibri"/>
          <w:szCs w:val="24"/>
        </w:rPr>
        <w:t xml:space="preserve">la garanzia provvisoria degli </w:t>
      </w:r>
      <w:r w:rsidRPr="00025AFA">
        <w:rPr>
          <w:rFonts w:ascii="Calibri" w:hAnsi="Calibri" w:cs="Calibri"/>
          <w:szCs w:val="24"/>
        </w:rPr>
        <w:t>altri concorrenti è svincolata</w:t>
      </w:r>
      <w:r w:rsidR="007E6FE0" w:rsidRPr="00025AFA">
        <w:rPr>
          <w:rFonts w:ascii="Calibri" w:hAnsi="Calibri" w:cs="Calibri"/>
          <w:szCs w:val="24"/>
        </w:rPr>
        <w:t xml:space="preserve"> </w:t>
      </w:r>
      <w:r w:rsidR="00BA120E" w:rsidRPr="00025AFA">
        <w:rPr>
          <w:rFonts w:ascii="Calibri" w:hAnsi="Calibri" w:cs="Calibri"/>
          <w:szCs w:val="24"/>
        </w:rPr>
        <w:t xml:space="preserve">con il </w:t>
      </w:r>
      <w:r w:rsidR="00BA120E" w:rsidRPr="00025AFA">
        <w:rPr>
          <w:rFonts w:ascii="Calibri" w:hAnsi="Calibri" w:cs="Calibri"/>
          <w:szCs w:val="24"/>
        </w:rPr>
        <w:lastRenderedPageBreak/>
        <w:t>provvedimento di aggiudicazione e</w:t>
      </w:r>
      <w:r w:rsidR="007E6FE0" w:rsidRPr="00025AFA">
        <w:rPr>
          <w:rFonts w:ascii="Calibri" w:hAnsi="Calibri" w:cs="Calibri"/>
          <w:szCs w:val="24"/>
        </w:rPr>
        <w:t xml:space="preserve"> </w:t>
      </w:r>
      <w:r w:rsidR="00BA120E" w:rsidRPr="00025AFA">
        <w:rPr>
          <w:rFonts w:ascii="Calibri" w:hAnsi="Calibri" w:cs="Calibri"/>
          <w:szCs w:val="24"/>
        </w:rPr>
        <w:t>perde</w:t>
      </w:r>
      <w:r w:rsidR="007E6FE0" w:rsidRPr="00025AFA">
        <w:rPr>
          <w:rFonts w:ascii="Calibri" w:hAnsi="Calibri" w:cs="Calibri"/>
          <w:szCs w:val="24"/>
        </w:rPr>
        <w:t>, in ogni caso,</w:t>
      </w:r>
      <w:r w:rsidR="00BA120E" w:rsidRPr="00025AFA">
        <w:rPr>
          <w:rFonts w:ascii="Calibri" w:hAnsi="Calibri" w:cs="Calibri"/>
          <w:szCs w:val="24"/>
        </w:rPr>
        <w:t xml:space="preserve"> efficacia entro 30 giorni</w:t>
      </w:r>
      <w:r w:rsidR="007E6FE0" w:rsidRPr="00025AFA">
        <w:rPr>
          <w:rFonts w:ascii="Calibri" w:hAnsi="Calibri" w:cs="Calibri"/>
          <w:szCs w:val="24"/>
        </w:rPr>
        <w:t xml:space="preserve"> d</w:t>
      </w:r>
      <w:r w:rsidR="00BA120E" w:rsidRPr="00025AFA">
        <w:rPr>
          <w:rFonts w:ascii="Calibri" w:hAnsi="Calibri" w:cs="Calibri"/>
          <w:szCs w:val="24"/>
        </w:rPr>
        <w:t>all’aggiudicazione</w:t>
      </w:r>
      <w:r w:rsidRPr="00025AFA">
        <w:rPr>
          <w:rFonts w:ascii="Calibri" w:hAnsi="Calibri" w:cs="Calibri"/>
          <w:szCs w:val="24"/>
        </w:rPr>
        <w:t>.</w:t>
      </w:r>
    </w:p>
    <w:p w14:paraId="72D1DCD7" w14:textId="063874B4" w:rsidR="00F65B5E" w:rsidRPr="00025AFA" w:rsidRDefault="00870286" w:rsidP="000013BF">
      <w:pPr>
        <w:rPr>
          <w:rFonts w:ascii="Calibri" w:hAnsi="Calibri" w:cs="Calibri"/>
          <w:szCs w:val="24"/>
        </w:rPr>
      </w:pPr>
      <w:r w:rsidRPr="00025AFA">
        <w:rPr>
          <w:rFonts w:ascii="Calibri" w:hAnsi="Calibri" w:cs="Calibri"/>
          <w:szCs w:val="24"/>
        </w:rPr>
        <w:t xml:space="preserve">All’atto della stipulazione del contratto, l’aggiudicatario deve presentare la garanzia definitiva da calcolare sull’importo contrattuale, secondo le misure e le modalità previste dall’articolo </w:t>
      </w:r>
      <w:r w:rsidR="00BA120E" w:rsidRPr="00025AFA">
        <w:rPr>
          <w:rFonts w:ascii="Calibri" w:hAnsi="Calibri" w:cs="Calibri"/>
          <w:szCs w:val="24"/>
        </w:rPr>
        <w:t xml:space="preserve">117 </w:t>
      </w:r>
      <w:r w:rsidRPr="00025AFA">
        <w:rPr>
          <w:rFonts w:ascii="Calibri" w:hAnsi="Calibri" w:cs="Calibri"/>
          <w:szCs w:val="24"/>
        </w:rPr>
        <w:t>del Codice.</w:t>
      </w:r>
    </w:p>
    <w:p w14:paraId="53B6E093" w14:textId="77777777" w:rsidR="00F65B5E" w:rsidRPr="00025AFA" w:rsidRDefault="00F65B5E" w:rsidP="000013BF">
      <w:pPr>
        <w:rPr>
          <w:rFonts w:ascii="Calibri" w:hAnsi="Calibri" w:cs="Calibri"/>
          <w:szCs w:val="24"/>
        </w:rPr>
      </w:pPr>
      <w:r w:rsidRPr="00025AFA">
        <w:rPr>
          <w:rFonts w:ascii="Calibri" w:hAnsi="Calibri" w:cs="Calibri"/>
          <w:szCs w:val="24"/>
        </w:rPr>
        <w:t xml:space="preserve">Se la stipula del contratto non avviene nel termine per fatto della stazione appaltante, l’aggiudicatario può farne constatare il silenzio inadempimento o, in alternativa, può sciogliersi da ogni vincolo mediante atto notificato. All’aggiudicatario non spetta alcun indennizzo, salvo il rimborso delle spese contrattuali. </w:t>
      </w:r>
    </w:p>
    <w:p w14:paraId="44478406" w14:textId="2D3915B7" w:rsidR="00F65B5E" w:rsidRPr="00025AFA" w:rsidRDefault="00F65B5E" w:rsidP="000013BF">
      <w:pPr>
        <w:rPr>
          <w:rFonts w:ascii="Calibri" w:hAnsi="Calibri" w:cs="Calibri"/>
          <w:szCs w:val="24"/>
        </w:rPr>
      </w:pPr>
      <w:r w:rsidRPr="00025AFA">
        <w:rPr>
          <w:rFonts w:ascii="Calibri" w:hAnsi="Calibri" w:cs="Calibri"/>
          <w:szCs w:val="24"/>
        </w:rPr>
        <w:t xml:space="preserve">Se la stipula del contratto non avviene nel termine fissato per fatto dell’aggiudicatario può costituire motivo di revoca dell’aggiudicazione. </w:t>
      </w:r>
    </w:p>
    <w:p w14:paraId="749CDA6C" w14:textId="444FCBBA" w:rsidR="00F65B5E" w:rsidRPr="00025AFA" w:rsidRDefault="00F65B5E" w:rsidP="000013BF">
      <w:pPr>
        <w:rPr>
          <w:rFonts w:ascii="Calibri" w:hAnsi="Calibri" w:cs="Calibri"/>
          <w:szCs w:val="24"/>
        </w:rPr>
      </w:pPr>
      <w:r w:rsidRPr="00025AFA">
        <w:rPr>
          <w:rFonts w:ascii="Calibri" w:hAnsi="Calibri" w:cs="Calibri"/>
          <w:szCs w:val="24"/>
        </w:rPr>
        <w:t>La mancata o tardiva stipula del contratto al di fuori delle ipotesi predette, costituisce violazione del dovere di buona fede, anche in pendenza di contenzioso.</w:t>
      </w:r>
    </w:p>
    <w:p w14:paraId="25D2DD86" w14:textId="5BF07242" w:rsidR="00F65B5E" w:rsidRPr="00025AFA" w:rsidRDefault="00F65B5E" w:rsidP="000013BF">
      <w:pPr>
        <w:rPr>
          <w:rFonts w:ascii="Calibri" w:hAnsi="Calibri" w:cs="Calibri"/>
          <w:szCs w:val="24"/>
        </w:rPr>
      </w:pPr>
      <w:r w:rsidRPr="004E31B2">
        <w:rPr>
          <w:rFonts w:ascii="Calibri" w:hAnsi="Calibri" w:cs="Calibri"/>
          <w:szCs w:val="24"/>
        </w:rPr>
        <w:t>Nel caso in cui sia prevista l’approvazione del contratto</w:t>
      </w:r>
      <w:r w:rsidR="004E31B2">
        <w:rPr>
          <w:rFonts w:ascii="Calibri" w:hAnsi="Calibri" w:cs="Calibri"/>
          <w:szCs w:val="24"/>
        </w:rPr>
        <w:t>,</w:t>
      </w:r>
      <w:r w:rsidRPr="00025AFA">
        <w:rPr>
          <w:rFonts w:ascii="Calibri" w:hAnsi="Calibri" w:cs="Calibri"/>
          <w:szCs w:val="24"/>
        </w:rPr>
        <w:t xml:space="preserve"> </w:t>
      </w:r>
      <w:r w:rsidR="004E31B2">
        <w:rPr>
          <w:rFonts w:ascii="Calibri" w:hAnsi="Calibri" w:cs="Calibri"/>
          <w:szCs w:val="24"/>
        </w:rPr>
        <w:t>i</w:t>
      </w:r>
      <w:r w:rsidRPr="00025AFA">
        <w:rPr>
          <w:rFonts w:ascii="Calibri" w:hAnsi="Calibri" w:cs="Calibri"/>
          <w:szCs w:val="24"/>
        </w:rPr>
        <w:t xml:space="preserve">l contratto è sottoposto alla condizione risolutiva dell’esito negativo della sua approvazione da effettuarsi entro trenta giorni dalla stipula. Decorso tale termine, il contratto si intende approvato. </w:t>
      </w:r>
    </w:p>
    <w:p w14:paraId="1F8F9CC8" w14:textId="3EE1D738" w:rsidR="004C53A8" w:rsidRPr="00025AFA" w:rsidRDefault="00870286" w:rsidP="000013BF">
      <w:pPr>
        <w:rPr>
          <w:rFonts w:ascii="Calibri" w:hAnsi="Calibri" w:cs="Calibri"/>
          <w:szCs w:val="24"/>
        </w:rPr>
      </w:pPr>
      <w:r w:rsidRPr="00025AFA">
        <w:rPr>
          <w:rFonts w:ascii="Calibri" w:hAnsi="Calibri" w:cs="Calibri"/>
          <w:szCs w:val="24"/>
        </w:rPr>
        <w:t xml:space="preserve">L’aggiudicatario deposita, prima o contestualmente alla sottoscrizione del contratto di </w:t>
      </w:r>
      <w:r w:rsidR="00F07F07">
        <w:rPr>
          <w:rFonts w:ascii="Calibri" w:hAnsi="Calibri" w:cs="Calibri"/>
          <w:szCs w:val="24"/>
        </w:rPr>
        <w:t>affidamento</w:t>
      </w:r>
      <w:r w:rsidRPr="00025AFA">
        <w:rPr>
          <w:rFonts w:ascii="Calibri" w:hAnsi="Calibri" w:cs="Calibri"/>
          <w:szCs w:val="24"/>
        </w:rPr>
        <w:t>, i contratti continuativi di cooperazione, servizio di cui all’art</w:t>
      </w:r>
      <w:r w:rsidR="00490FE0" w:rsidRPr="00025AFA">
        <w:rPr>
          <w:rFonts w:ascii="Calibri" w:hAnsi="Calibri" w:cs="Calibri"/>
          <w:szCs w:val="24"/>
        </w:rPr>
        <w:t>icolo</w:t>
      </w:r>
      <w:r w:rsidRPr="00025AFA">
        <w:rPr>
          <w:rFonts w:ascii="Calibri" w:hAnsi="Calibri" w:cs="Calibri"/>
          <w:szCs w:val="24"/>
        </w:rPr>
        <w:t xml:space="preserve"> </w:t>
      </w:r>
      <w:r w:rsidR="002721FB" w:rsidRPr="00025AFA">
        <w:rPr>
          <w:rFonts w:ascii="Calibri" w:hAnsi="Calibri" w:cs="Calibri"/>
          <w:szCs w:val="24"/>
        </w:rPr>
        <w:t>119</w:t>
      </w:r>
      <w:r w:rsidR="00163063" w:rsidRPr="00025AFA">
        <w:rPr>
          <w:rFonts w:ascii="Calibri" w:hAnsi="Calibri" w:cs="Calibri"/>
          <w:szCs w:val="24"/>
        </w:rPr>
        <w:t>,</w:t>
      </w:r>
      <w:r w:rsidR="002721FB" w:rsidRPr="00025AFA">
        <w:rPr>
          <w:rFonts w:ascii="Calibri" w:hAnsi="Calibri" w:cs="Calibri"/>
          <w:szCs w:val="24"/>
        </w:rPr>
        <w:t xml:space="preserve"> comma 3</w:t>
      </w:r>
      <w:r w:rsidR="00163063" w:rsidRPr="00025AFA">
        <w:rPr>
          <w:rFonts w:ascii="Calibri" w:hAnsi="Calibri" w:cs="Calibri"/>
          <w:szCs w:val="24"/>
        </w:rPr>
        <w:t>,</w:t>
      </w:r>
      <w:r w:rsidR="002721FB" w:rsidRPr="00025AFA">
        <w:rPr>
          <w:rFonts w:ascii="Calibri" w:hAnsi="Calibri" w:cs="Calibri"/>
          <w:szCs w:val="24"/>
        </w:rPr>
        <w:t xml:space="preserve"> lett. d) </w:t>
      </w:r>
      <w:r w:rsidRPr="00025AFA">
        <w:rPr>
          <w:rFonts w:ascii="Calibri" w:hAnsi="Calibri" w:cs="Calibri"/>
          <w:szCs w:val="24"/>
        </w:rPr>
        <w:t>del Codice.</w:t>
      </w:r>
    </w:p>
    <w:p w14:paraId="637E5715" w14:textId="0069D3AD" w:rsidR="004C53A8" w:rsidRPr="00025AFA" w:rsidRDefault="00557FFB" w:rsidP="000013BF">
      <w:pPr>
        <w:rPr>
          <w:rFonts w:ascii="Calibri" w:hAnsi="Calibri" w:cs="Calibri"/>
          <w:szCs w:val="24"/>
        </w:rPr>
      </w:pPr>
      <w:r w:rsidRPr="00025AFA">
        <w:rPr>
          <w:rFonts w:ascii="Calibri" w:hAnsi="Calibri" w:cs="Calibri"/>
          <w:szCs w:val="24"/>
        </w:rPr>
        <w:t>L</w:t>
      </w:r>
      <w:r w:rsidR="00870286" w:rsidRPr="00025AFA">
        <w:rPr>
          <w:rFonts w:ascii="Calibri" w:hAnsi="Calibri" w:cs="Calibri"/>
          <w:szCs w:val="24"/>
        </w:rPr>
        <w:t>’affidatario comunica, per ogni sub-contratto che non costituisce sub</w:t>
      </w:r>
      <w:r w:rsidR="00F07F07">
        <w:rPr>
          <w:rFonts w:ascii="Calibri" w:hAnsi="Calibri" w:cs="Calibri"/>
          <w:szCs w:val="24"/>
        </w:rPr>
        <w:t>affidamento</w:t>
      </w:r>
      <w:r w:rsidR="00870286" w:rsidRPr="00025AFA">
        <w:rPr>
          <w:rFonts w:ascii="Calibri" w:hAnsi="Calibri" w:cs="Calibri"/>
          <w:szCs w:val="24"/>
        </w:rPr>
        <w:t>, l’importo e l’oggetto del medesimo, nonché il nome del sub-contraente, prima dell’inizio della prestazione.</w:t>
      </w:r>
    </w:p>
    <w:p w14:paraId="226F1590" w14:textId="5D0791FF" w:rsidR="00D61317" w:rsidRPr="00D43C52" w:rsidRDefault="00870286" w:rsidP="000013BF">
      <w:pPr>
        <w:rPr>
          <w:rFonts w:ascii="Calibri" w:hAnsi="Calibri" w:cs="Calibri"/>
          <w:i/>
          <w:szCs w:val="24"/>
        </w:rPr>
      </w:pPr>
      <w:r w:rsidRPr="00025AFA">
        <w:rPr>
          <w:rFonts w:ascii="Calibri" w:hAnsi="Calibri" w:cs="Calibri"/>
          <w:szCs w:val="24"/>
        </w:rPr>
        <w:t>Il contratto è stipulato</w:t>
      </w:r>
      <w:r w:rsidR="002E7642" w:rsidRPr="00025AFA">
        <w:rPr>
          <w:rFonts w:ascii="Calibri" w:hAnsi="Calibri" w:cs="Calibri"/>
          <w:szCs w:val="24"/>
        </w:rPr>
        <w:t xml:space="preserve"> </w:t>
      </w:r>
      <w:r w:rsidR="00DE559B" w:rsidRPr="00025AFA">
        <w:rPr>
          <w:rFonts w:ascii="Calibri" w:hAnsi="Calibri" w:cs="Calibri"/>
          <w:szCs w:val="24"/>
        </w:rPr>
        <w:t>mediante</w:t>
      </w:r>
      <w:r w:rsidRPr="00025AFA">
        <w:rPr>
          <w:rFonts w:ascii="Calibri" w:hAnsi="Calibri" w:cs="Calibri"/>
          <w:szCs w:val="24"/>
        </w:rPr>
        <w:t xml:space="preserve"> </w:t>
      </w:r>
      <w:r w:rsidR="004E31B2">
        <w:rPr>
          <w:rFonts w:ascii="Calibri" w:hAnsi="Calibri" w:cs="Calibri"/>
          <w:szCs w:val="24"/>
        </w:rPr>
        <w:t>_______________________.</w:t>
      </w:r>
      <w:r w:rsidRPr="00025AFA">
        <w:rPr>
          <w:rFonts w:ascii="Calibri" w:hAnsi="Calibri" w:cs="Calibri"/>
          <w:szCs w:val="24"/>
        </w:rPr>
        <w:t xml:space="preserve"> </w:t>
      </w:r>
      <w:r w:rsidRPr="00025AFA">
        <w:rPr>
          <w:rFonts w:ascii="Calibri" w:hAnsi="Calibri" w:cs="Calibri"/>
          <w:i/>
          <w:szCs w:val="24"/>
        </w:rPr>
        <w:t>[indicare</w:t>
      </w:r>
      <w:r w:rsidR="002E7642" w:rsidRPr="00025AFA">
        <w:rPr>
          <w:rFonts w:ascii="Calibri" w:hAnsi="Calibri" w:cs="Calibri"/>
          <w:i/>
          <w:szCs w:val="24"/>
        </w:rPr>
        <w:t xml:space="preserve"> </w:t>
      </w:r>
      <w:r w:rsidR="00DE559B" w:rsidRPr="00025AFA">
        <w:rPr>
          <w:rFonts w:ascii="Calibri" w:hAnsi="Calibri" w:cs="Calibri"/>
          <w:i/>
          <w:szCs w:val="24"/>
        </w:rPr>
        <w:t>una delle modalità individuate dall’articolo 18 del codice</w:t>
      </w:r>
      <w:r w:rsidRPr="00025AFA">
        <w:rPr>
          <w:rFonts w:ascii="Calibri" w:hAnsi="Calibri" w:cs="Calibri"/>
          <w:i/>
          <w:szCs w:val="24"/>
        </w:rPr>
        <w:t>].</w:t>
      </w:r>
    </w:p>
    <w:p w14:paraId="22E68870" w14:textId="1F03C4B4" w:rsidR="004C53A8" w:rsidRPr="00025AFA" w:rsidRDefault="00870286" w:rsidP="000013BF">
      <w:pPr>
        <w:widowControl w:val="0"/>
        <w:rPr>
          <w:rFonts w:ascii="Calibri" w:hAnsi="Calibri" w:cs="Calibri"/>
          <w:szCs w:val="24"/>
          <w:lang w:eastAsia="it-IT"/>
        </w:rPr>
      </w:pPr>
      <w:r w:rsidRPr="00025AFA">
        <w:rPr>
          <w:rFonts w:ascii="Calibri" w:hAnsi="Calibri" w:cs="Calibri"/>
          <w:szCs w:val="24"/>
          <w:lang w:eastAsia="it-IT"/>
        </w:rPr>
        <w:t xml:space="preserve">Sono a carico dell’aggiudicatario tutte le spese contrattuali, gli oneri fiscali quali imposte e tasse - ivi comprese quelle di registro ove dovute - relative alla stipulazione del contratto. </w:t>
      </w:r>
    </w:p>
    <w:p w14:paraId="6E9DE5BC" w14:textId="541E1B37" w:rsidR="00CD3EBE" w:rsidRPr="00025AFA" w:rsidRDefault="00CD3EBE" w:rsidP="000013BF">
      <w:pPr>
        <w:rPr>
          <w:rFonts w:ascii="Calibri" w:hAnsi="Calibri" w:cs="Calibri"/>
          <w:szCs w:val="24"/>
        </w:rPr>
      </w:pPr>
      <w:r w:rsidRPr="004E31B2">
        <w:rPr>
          <w:rFonts w:ascii="Calibri" w:hAnsi="Calibri" w:cs="Calibri"/>
          <w:i/>
          <w:iCs/>
          <w:szCs w:val="24"/>
        </w:rPr>
        <w:t>[</w:t>
      </w:r>
      <w:r w:rsidR="004E31B2" w:rsidRPr="004E31B2">
        <w:rPr>
          <w:rFonts w:ascii="Calibri" w:hAnsi="Calibri" w:cs="Calibri"/>
          <w:i/>
          <w:iCs/>
          <w:szCs w:val="24"/>
        </w:rPr>
        <w:t>Ove del caso</w:t>
      </w:r>
      <w:r w:rsidRPr="004E31B2">
        <w:rPr>
          <w:rFonts w:ascii="Calibri" w:hAnsi="Calibri" w:cs="Calibri"/>
          <w:i/>
          <w:iCs/>
          <w:szCs w:val="24"/>
        </w:rPr>
        <w:t>]</w:t>
      </w:r>
      <w:r w:rsidRPr="00025AFA">
        <w:rPr>
          <w:rFonts w:ascii="Calibri" w:hAnsi="Calibri" w:cs="Calibri"/>
          <w:szCs w:val="24"/>
        </w:rPr>
        <w:t xml:space="preserve"> </w:t>
      </w:r>
      <w:r w:rsidR="00CD2A6F" w:rsidRPr="00025AFA">
        <w:rPr>
          <w:rFonts w:ascii="Calibri" w:hAnsi="Calibri" w:cs="Calibri"/>
          <w:szCs w:val="24"/>
        </w:rPr>
        <w:t>In caso di interpello a seguito di</w:t>
      </w:r>
      <w:r w:rsidRPr="00025AFA">
        <w:rPr>
          <w:rFonts w:ascii="Calibri" w:hAnsi="Calibri" w:cs="Calibri"/>
          <w:szCs w:val="24"/>
        </w:rPr>
        <w:t xml:space="preserve"> risoluzione/recesso </w:t>
      </w:r>
      <w:r w:rsidR="00A97D6B" w:rsidRPr="00025AFA">
        <w:rPr>
          <w:rFonts w:ascii="Calibri" w:hAnsi="Calibri" w:cs="Calibri"/>
          <w:szCs w:val="24"/>
        </w:rPr>
        <w:t xml:space="preserve">del contratto </w:t>
      </w:r>
      <w:r w:rsidRPr="00025AFA">
        <w:rPr>
          <w:rFonts w:ascii="Calibri" w:hAnsi="Calibri" w:cs="Calibri"/>
          <w:szCs w:val="24"/>
        </w:rPr>
        <w:t>in corso di esecuzione</w:t>
      </w:r>
      <w:r w:rsidR="00CD2A6F" w:rsidRPr="00025AFA">
        <w:rPr>
          <w:rFonts w:ascii="Calibri" w:hAnsi="Calibri" w:cs="Calibri"/>
          <w:szCs w:val="24"/>
        </w:rPr>
        <w:t>,</w:t>
      </w:r>
      <w:r w:rsidRPr="00025AFA">
        <w:rPr>
          <w:rFonts w:ascii="Calibri" w:hAnsi="Calibri" w:cs="Calibri"/>
          <w:szCs w:val="24"/>
        </w:rPr>
        <w:t xml:space="preserve"> il nuovo affidamento avviene alle condizioni proposte dall’operatore economico interpellato</w:t>
      </w:r>
      <w:r w:rsidR="00CD2A6F" w:rsidRPr="00025AFA">
        <w:rPr>
          <w:rFonts w:ascii="Calibri" w:hAnsi="Calibri" w:cs="Calibri"/>
          <w:szCs w:val="24"/>
        </w:rPr>
        <w:t xml:space="preserve">, ai sensi dell’art. 124 comma 2 del </w:t>
      </w:r>
      <w:r w:rsidR="00F65B5E" w:rsidRPr="00025AFA">
        <w:rPr>
          <w:rFonts w:ascii="Calibri" w:hAnsi="Calibri" w:cs="Calibri"/>
          <w:szCs w:val="24"/>
        </w:rPr>
        <w:t>C</w:t>
      </w:r>
      <w:r w:rsidR="00CD2A6F" w:rsidRPr="00025AFA">
        <w:rPr>
          <w:rFonts w:ascii="Calibri" w:hAnsi="Calibri" w:cs="Calibri"/>
          <w:szCs w:val="24"/>
        </w:rPr>
        <w:t>odice.</w:t>
      </w:r>
    </w:p>
    <w:p w14:paraId="010CE3B8" w14:textId="388E6320" w:rsidR="004C53A8" w:rsidRPr="00025AFA" w:rsidRDefault="004C667D" w:rsidP="00F738BB">
      <w:pPr>
        <w:pStyle w:val="Titolo2"/>
      </w:pPr>
      <w:bookmarkStart w:id="3018" w:name="_Toc191371852"/>
      <w:r w:rsidRPr="0091239F">
        <w:t>OBBLIGHI RELATIVI ALLA TRACCIABILITÀ DEI FLUSSI FINANZIARI</w:t>
      </w:r>
      <w:bookmarkEnd w:id="3018"/>
    </w:p>
    <w:p w14:paraId="6688B1B4" w14:textId="0CF6526B" w:rsidR="004C53A8" w:rsidRPr="00025AFA" w:rsidRDefault="00870286" w:rsidP="000013BF">
      <w:pPr>
        <w:rPr>
          <w:rFonts w:ascii="Calibri" w:hAnsi="Calibri" w:cs="Calibri"/>
          <w:szCs w:val="24"/>
        </w:rPr>
      </w:pPr>
      <w:r w:rsidRPr="00025AFA">
        <w:rPr>
          <w:rFonts w:ascii="Calibri" w:hAnsi="Calibri" w:cs="Calibri"/>
          <w:szCs w:val="24"/>
        </w:rPr>
        <w:t>Il contratto d’</w:t>
      </w:r>
      <w:r w:rsidR="00F07F07">
        <w:rPr>
          <w:rFonts w:ascii="Calibri" w:hAnsi="Calibri" w:cs="Calibri"/>
          <w:szCs w:val="24"/>
        </w:rPr>
        <w:t>affidamento</w:t>
      </w:r>
      <w:r w:rsidRPr="00025AFA">
        <w:rPr>
          <w:rFonts w:ascii="Calibri" w:hAnsi="Calibri" w:cs="Calibri"/>
          <w:szCs w:val="24"/>
        </w:rPr>
        <w:t xml:space="preserve"> è soggetto agli obblighi in tema di tracciabilità dei flussi finanziari di cui alla </w:t>
      </w:r>
      <w:r w:rsidR="007868F0" w:rsidRPr="00025AFA">
        <w:rPr>
          <w:rFonts w:ascii="Calibri" w:hAnsi="Calibri" w:cs="Calibri"/>
          <w:szCs w:val="24"/>
        </w:rPr>
        <w:t>legge</w:t>
      </w:r>
      <w:r w:rsidRPr="00025AFA">
        <w:rPr>
          <w:rFonts w:ascii="Calibri" w:hAnsi="Calibri" w:cs="Calibri"/>
          <w:szCs w:val="24"/>
        </w:rPr>
        <w:t xml:space="preserve"> 13 agosto 2010, n. 136.</w:t>
      </w:r>
    </w:p>
    <w:p w14:paraId="25163882" w14:textId="77777777" w:rsidR="004C53A8" w:rsidRPr="00025AFA" w:rsidRDefault="00870286" w:rsidP="000013BF">
      <w:pPr>
        <w:rPr>
          <w:rFonts w:ascii="Calibri" w:hAnsi="Calibri" w:cs="Calibri"/>
          <w:szCs w:val="24"/>
        </w:rPr>
      </w:pPr>
      <w:r w:rsidRPr="00025AFA">
        <w:rPr>
          <w:rFonts w:ascii="Calibri" w:hAnsi="Calibri" w:cs="Calibri"/>
          <w:szCs w:val="24"/>
        </w:rPr>
        <w:t>L’affidatario deve comunicare alla stazione appaltante:</w:t>
      </w:r>
    </w:p>
    <w:p w14:paraId="6082AAAB" w14:textId="175F14E8" w:rsidR="004C53A8" w:rsidRPr="00025AFA" w:rsidRDefault="00870286" w:rsidP="008735F2">
      <w:pPr>
        <w:pStyle w:val="Paragrafoelenco"/>
        <w:numPr>
          <w:ilvl w:val="0"/>
          <w:numId w:val="16"/>
        </w:numPr>
        <w:ind w:left="709"/>
        <w:rPr>
          <w:rFonts w:ascii="Calibri" w:hAnsi="Calibri" w:cs="Calibri"/>
          <w:szCs w:val="24"/>
        </w:rPr>
      </w:pPr>
      <w:r w:rsidRPr="00025AFA">
        <w:rPr>
          <w:rFonts w:ascii="Calibri" w:hAnsi="Calibri" w:cs="Calibri"/>
          <w:szCs w:val="24"/>
        </w:rPr>
        <w:t>gli estremi identificativi dei conti correnti bancari o postali dedicati, con l'indicazione del</w:t>
      </w:r>
      <w:r w:rsidR="00E70178">
        <w:rPr>
          <w:rFonts w:ascii="Calibri" w:hAnsi="Calibri" w:cs="Calibri"/>
          <w:szCs w:val="24"/>
        </w:rPr>
        <w:t xml:space="preserve"> </w:t>
      </w:r>
      <w:r w:rsidRPr="00025AFA">
        <w:rPr>
          <w:rFonts w:ascii="Calibri" w:hAnsi="Calibri" w:cs="Calibri"/>
          <w:szCs w:val="24"/>
        </w:rPr>
        <w:t>servizio alla quale sono dedicati;</w:t>
      </w:r>
    </w:p>
    <w:p w14:paraId="0FDA3AFD" w14:textId="77777777" w:rsidR="004C53A8" w:rsidRPr="00025AFA" w:rsidRDefault="00870286" w:rsidP="008735F2">
      <w:pPr>
        <w:pStyle w:val="Paragrafoelenco"/>
        <w:numPr>
          <w:ilvl w:val="0"/>
          <w:numId w:val="16"/>
        </w:numPr>
        <w:ind w:left="709"/>
        <w:rPr>
          <w:rFonts w:ascii="Calibri" w:hAnsi="Calibri" w:cs="Calibri"/>
          <w:szCs w:val="24"/>
        </w:rPr>
      </w:pPr>
      <w:r w:rsidRPr="00025AFA">
        <w:rPr>
          <w:rFonts w:ascii="Calibri" w:hAnsi="Calibri" w:cs="Calibri"/>
          <w:szCs w:val="24"/>
        </w:rPr>
        <w:t>le generalità e il codice fiscale delle persone delegate ad operare sugli stessi;</w:t>
      </w:r>
    </w:p>
    <w:p w14:paraId="4215BFB8" w14:textId="77777777" w:rsidR="004C53A8" w:rsidRPr="00025AFA" w:rsidRDefault="00870286" w:rsidP="008735F2">
      <w:pPr>
        <w:pStyle w:val="Paragrafoelenco"/>
        <w:numPr>
          <w:ilvl w:val="0"/>
          <w:numId w:val="16"/>
        </w:numPr>
        <w:ind w:left="709"/>
        <w:rPr>
          <w:rFonts w:ascii="Calibri" w:hAnsi="Calibri" w:cs="Calibri"/>
          <w:szCs w:val="24"/>
        </w:rPr>
      </w:pPr>
      <w:r w:rsidRPr="00025AFA">
        <w:rPr>
          <w:rFonts w:ascii="Calibri" w:hAnsi="Calibri" w:cs="Calibri"/>
          <w:szCs w:val="24"/>
        </w:rPr>
        <w:t xml:space="preserve">ogni modifica relativa ai dati trasmessi. </w:t>
      </w:r>
    </w:p>
    <w:p w14:paraId="5768DE71" w14:textId="089CF657" w:rsidR="004C53A8" w:rsidRPr="00025AFA" w:rsidRDefault="00870286" w:rsidP="000013BF">
      <w:pPr>
        <w:rPr>
          <w:rFonts w:ascii="Calibri" w:hAnsi="Calibri" w:cs="Calibri"/>
          <w:szCs w:val="24"/>
        </w:rPr>
      </w:pPr>
      <w:r w:rsidRPr="00025AFA">
        <w:rPr>
          <w:rFonts w:ascii="Calibri" w:hAnsi="Calibri" w:cs="Calibri"/>
          <w:szCs w:val="24"/>
        </w:rPr>
        <w:t xml:space="preserve">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w:t>
      </w:r>
      <w:r w:rsidRPr="00025AFA">
        <w:rPr>
          <w:rFonts w:ascii="Calibri" w:hAnsi="Calibri" w:cs="Calibri"/>
          <w:szCs w:val="24"/>
        </w:rPr>
        <w:lastRenderedPageBreak/>
        <w:t xml:space="preserve">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500 a 3.000 euro. </w:t>
      </w:r>
    </w:p>
    <w:p w14:paraId="6D2A84C4" w14:textId="6DB65DC3" w:rsidR="004C53A8" w:rsidRPr="00025AFA" w:rsidRDefault="00870286" w:rsidP="000013BF">
      <w:pPr>
        <w:rPr>
          <w:rFonts w:ascii="Calibri" w:hAnsi="Calibri" w:cs="Calibri"/>
          <w:szCs w:val="24"/>
        </w:rPr>
      </w:pPr>
      <w:r w:rsidRPr="00025AFA">
        <w:rPr>
          <w:rFonts w:ascii="Calibri" w:hAnsi="Calibri" w:cs="Calibri"/>
          <w:szCs w:val="24"/>
        </w:rPr>
        <w:t>Il mancato adempimento agli obblighi previsti per la tracciabilità dei flussi finanziari relativi all’</w:t>
      </w:r>
      <w:r w:rsidR="00F07F07">
        <w:rPr>
          <w:rFonts w:ascii="Calibri" w:hAnsi="Calibri" w:cs="Calibri"/>
          <w:szCs w:val="24"/>
        </w:rPr>
        <w:t>affidamento</w:t>
      </w:r>
      <w:r w:rsidRPr="00025AFA">
        <w:rPr>
          <w:rFonts w:ascii="Calibri" w:hAnsi="Calibri" w:cs="Calibri"/>
          <w:szCs w:val="24"/>
        </w:rPr>
        <w:t xml:space="preserve"> comporta la risoluzione di diritto del contratto. </w:t>
      </w:r>
    </w:p>
    <w:p w14:paraId="13344CBD" w14:textId="77777777" w:rsidR="004C53A8" w:rsidRPr="00025AFA" w:rsidRDefault="00870286" w:rsidP="000013BF">
      <w:pPr>
        <w:rPr>
          <w:rFonts w:ascii="Calibri" w:hAnsi="Calibri" w:cs="Calibri"/>
          <w:szCs w:val="24"/>
        </w:rPr>
      </w:pPr>
      <w:r w:rsidRPr="00025AFA">
        <w:rPr>
          <w:rFonts w:ascii="Calibri" w:hAnsi="Calibri" w:cs="Calibri"/>
          <w:szCs w:val="24"/>
        </w:rPr>
        <w:t>In occasione di ogni pagamento all’appaltatore o di interventi di controllo ulteriori si procede alla verifica dell’assolvimento degli obblighi relativi alla tracciabilità dei flussi finanziari.</w:t>
      </w:r>
    </w:p>
    <w:p w14:paraId="6C0D9451" w14:textId="539FF441" w:rsidR="008D03C8" w:rsidRDefault="00870286" w:rsidP="000013BF">
      <w:pPr>
        <w:rPr>
          <w:rFonts w:ascii="Calibri" w:hAnsi="Calibri" w:cs="Calibri"/>
          <w:szCs w:val="24"/>
        </w:rPr>
      </w:pPr>
      <w:r w:rsidRPr="00025AFA">
        <w:rPr>
          <w:rFonts w:ascii="Calibri" w:hAnsi="Calibri" w:cs="Calibri"/>
          <w:szCs w:val="24"/>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456C3789" w14:textId="1C3424FF" w:rsidR="008D03C8" w:rsidRPr="00AB2A7A" w:rsidRDefault="008D03C8" w:rsidP="008D03C8">
      <w:pPr>
        <w:pStyle w:val="Titolo2"/>
      </w:pPr>
      <w:bookmarkStart w:id="3019" w:name="_Toc191371853"/>
      <w:r w:rsidRPr="00AB2A7A">
        <w:rPr>
          <w:lang w:val="it-IT"/>
        </w:rPr>
        <w:t>VIGILANZA E CONTROLLI SULLA GESTIONE</w:t>
      </w:r>
      <w:bookmarkEnd w:id="3019"/>
    </w:p>
    <w:p w14:paraId="76B0C54E" w14:textId="3A6A49B0" w:rsidR="008D03C8" w:rsidRPr="00AB2A7A" w:rsidRDefault="008D03C8" w:rsidP="000013BF">
      <w:pPr>
        <w:rPr>
          <w:rFonts w:ascii="Calibri" w:hAnsi="Calibri" w:cs="Calibri"/>
          <w:szCs w:val="24"/>
        </w:rPr>
      </w:pPr>
      <w:r w:rsidRPr="00AB2A7A">
        <w:rPr>
          <w:rFonts w:ascii="Calibri" w:hAnsi="Calibri" w:cs="Calibri"/>
          <w:szCs w:val="24"/>
        </w:rPr>
        <w:t>Al fine di assicurare il corretto adempimento degli obblighi contrattuali e del rispetto delle norme che disciplinano lo svolgimento del servizio pubblico locale, l’affidatario si impegna a fornire all’Ente, con i tempi e i modi regolati dal contratto di servizio, tutti i dati e le informazioni necessari per esercitare la vigilanza e il controllo sulla gestione, ai sensi di quanto prescritto dall’art. 28 del d.lgs. 201/2022.</w:t>
      </w:r>
    </w:p>
    <w:p w14:paraId="774BEE37" w14:textId="36FBDB4D" w:rsidR="004C53A8" w:rsidRPr="00AB2A7A" w:rsidRDefault="004C667D" w:rsidP="00F738BB">
      <w:pPr>
        <w:pStyle w:val="Titolo2"/>
      </w:pPr>
      <w:bookmarkStart w:id="3020" w:name="_Toc191371854"/>
      <w:r w:rsidRPr="00AB2A7A">
        <w:t xml:space="preserve">CODICE </w:t>
      </w:r>
      <w:r w:rsidR="008B7EE1" w:rsidRPr="00AB2A7A">
        <w:t>DI COMPORTAMENTO</w:t>
      </w:r>
      <w:bookmarkEnd w:id="3020"/>
    </w:p>
    <w:p w14:paraId="36FEBA54" w14:textId="35B1B7DD" w:rsidR="004C53A8" w:rsidRPr="00315DA6" w:rsidRDefault="00870286" w:rsidP="000013BF">
      <w:pPr>
        <w:rPr>
          <w:rFonts w:ascii="Calibri" w:hAnsi="Calibri" w:cs="Calibri"/>
          <w:szCs w:val="24"/>
        </w:rPr>
      </w:pPr>
      <w:r w:rsidRPr="00315DA6">
        <w:rPr>
          <w:rFonts w:ascii="Calibri" w:hAnsi="Calibri" w:cs="Calibri"/>
          <w:szCs w:val="24"/>
        </w:rPr>
        <w:t xml:space="preserve">Nello svolgimento delle attività oggetto del contratto di </w:t>
      </w:r>
      <w:r w:rsidR="00F07F07" w:rsidRPr="00315DA6">
        <w:rPr>
          <w:rFonts w:ascii="Calibri" w:hAnsi="Calibri" w:cs="Calibri"/>
          <w:szCs w:val="24"/>
        </w:rPr>
        <w:t>affidamento</w:t>
      </w:r>
      <w:r w:rsidRPr="00315DA6">
        <w:rPr>
          <w:rFonts w:ascii="Calibri" w:hAnsi="Calibri" w:cs="Calibri"/>
          <w:szCs w:val="24"/>
        </w:rPr>
        <w:t>, l’aggiudicatario deve uniformarsi ai principi e</w:t>
      </w:r>
      <w:r w:rsidR="008D6E8D" w:rsidRPr="00315DA6">
        <w:rPr>
          <w:rFonts w:ascii="Calibri" w:hAnsi="Calibri" w:cs="Calibri"/>
          <w:szCs w:val="24"/>
        </w:rPr>
        <w:t xml:space="preserve">, per quanto compatibili, </w:t>
      </w:r>
      <w:r w:rsidRPr="00315DA6">
        <w:rPr>
          <w:rFonts w:ascii="Calibri" w:hAnsi="Calibri" w:cs="Calibri"/>
          <w:szCs w:val="24"/>
        </w:rPr>
        <w:t xml:space="preserve"> ai doveri </w:t>
      </w:r>
      <w:r w:rsidR="008D6E8D" w:rsidRPr="00315DA6">
        <w:rPr>
          <w:rFonts w:ascii="Calibri" w:hAnsi="Calibri" w:cs="Calibri"/>
          <w:szCs w:val="24"/>
        </w:rPr>
        <w:t xml:space="preserve">di condotta </w:t>
      </w:r>
      <w:r w:rsidRPr="00315DA6">
        <w:rPr>
          <w:rFonts w:ascii="Calibri" w:hAnsi="Calibri" w:cs="Calibri"/>
          <w:szCs w:val="24"/>
        </w:rPr>
        <w:t xml:space="preserve">richiamati nel </w:t>
      </w:r>
      <w:r w:rsidR="008D6E8D" w:rsidRPr="00315DA6">
        <w:rPr>
          <w:rFonts w:ascii="Calibri" w:hAnsi="Calibri" w:cs="Calibri"/>
          <w:szCs w:val="24"/>
        </w:rPr>
        <w:t xml:space="preserve">Decreto del Presidente della Repubblica 16 aprile 2013 n. 62 </w:t>
      </w:r>
      <w:r w:rsidRPr="00315DA6">
        <w:rPr>
          <w:rFonts w:ascii="Calibri" w:hAnsi="Calibri" w:cs="Calibri"/>
          <w:szCs w:val="24"/>
        </w:rPr>
        <w:t xml:space="preserve"> e </w:t>
      </w:r>
      <w:r w:rsidR="008D6E8D" w:rsidRPr="00315DA6">
        <w:rPr>
          <w:rFonts w:ascii="Calibri" w:hAnsi="Calibri" w:cs="Calibri"/>
          <w:szCs w:val="24"/>
        </w:rPr>
        <w:t xml:space="preserve">nel codice di comportamento di questa stazione appaltante e </w:t>
      </w:r>
      <w:r w:rsidR="001F6690" w:rsidRPr="00315DA6">
        <w:rPr>
          <w:rFonts w:ascii="Calibri" w:hAnsi="Calibri" w:cs="Calibri"/>
          <w:szCs w:val="24"/>
        </w:rPr>
        <w:t>[</w:t>
      </w:r>
      <w:r w:rsidRPr="00315DA6">
        <w:rPr>
          <w:rFonts w:ascii="Calibri" w:hAnsi="Calibri" w:cs="Calibri"/>
          <w:szCs w:val="24"/>
        </w:rPr>
        <w:t>per le pubbliche amministrazioni</w:t>
      </w:r>
      <w:r w:rsidR="001F6690" w:rsidRPr="00315DA6">
        <w:rPr>
          <w:rFonts w:ascii="Calibri" w:hAnsi="Calibri" w:cs="Calibri"/>
          <w:szCs w:val="24"/>
        </w:rPr>
        <w:t>]</w:t>
      </w:r>
      <w:r w:rsidRPr="00315DA6">
        <w:rPr>
          <w:rFonts w:ascii="Calibri" w:hAnsi="Calibri" w:cs="Calibri"/>
          <w:szCs w:val="24"/>
        </w:rPr>
        <w:t xml:space="preserve"> nel Piano Triennale di Prevenzione della Corruzione e della Trasparenza</w:t>
      </w:r>
      <w:r w:rsidR="00F915C9" w:rsidRPr="00315DA6">
        <w:rPr>
          <w:rFonts w:ascii="Calibri" w:hAnsi="Calibri" w:cs="Calibri"/>
          <w:szCs w:val="24"/>
        </w:rPr>
        <w:t xml:space="preserve">, nonché [per le amministrazioni tenute alla redazione del PIAO]  nella sottosezione Rischi corruttivi e trasparenza del PIAO] </w:t>
      </w:r>
      <w:r w:rsidR="001F6690" w:rsidRPr="00315DA6">
        <w:rPr>
          <w:rFonts w:ascii="Calibri" w:hAnsi="Calibri" w:cs="Calibri"/>
          <w:szCs w:val="24"/>
        </w:rPr>
        <w:t>[</w:t>
      </w:r>
      <w:r w:rsidRPr="00315DA6">
        <w:rPr>
          <w:rFonts w:ascii="Calibri" w:hAnsi="Calibri" w:cs="Calibri"/>
          <w:szCs w:val="24"/>
        </w:rPr>
        <w:t>negli altri casi nel Modello di organizzazione, gestione e controllo adottato dalla medesima ai sensi del decreto legislativo n. 231/01</w:t>
      </w:r>
      <w:r w:rsidR="001F6690" w:rsidRPr="00315DA6">
        <w:rPr>
          <w:rFonts w:ascii="Calibri" w:hAnsi="Calibri" w:cs="Calibri"/>
          <w:szCs w:val="24"/>
        </w:rPr>
        <w:t>]</w:t>
      </w:r>
      <w:r w:rsidRPr="00315DA6">
        <w:rPr>
          <w:rFonts w:ascii="Calibri" w:hAnsi="Calibri" w:cs="Calibri"/>
          <w:szCs w:val="24"/>
        </w:rPr>
        <w:t xml:space="preserve">. </w:t>
      </w:r>
    </w:p>
    <w:p w14:paraId="4B71C52F" w14:textId="1A99CA3E" w:rsidR="00732834" w:rsidRDefault="00870286" w:rsidP="000013BF">
      <w:pPr>
        <w:rPr>
          <w:rFonts w:ascii="Calibri" w:hAnsi="Calibri" w:cs="Calibri"/>
          <w:szCs w:val="24"/>
        </w:rPr>
      </w:pPr>
      <w:r w:rsidRPr="00315DA6">
        <w:rPr>
          <w:rFonts w:ascii="Calibri" w:hAnsi="Calibri" w:cs="Calibri"/>
          <w:szCs w:val="24"/>
        </w:rPr>
        <w:t xml:space="preserve">In seguito alla comunicazione di aggiudicazione e prima della stipula del contratto, l’aggiudicatario ha l’onere di prendere visione dei </w:t>
      </w:r>
      <w:proofErr w:type="gramStart"/>
      <w:r w:rsidRPr="00315DA6">
        <w:rPr>
          <w:rFonts w:ascii="Calibri" w:hAnsi="Calibri" w:cs="Calibri"/>
          <w:szCs w:val="24"/>
        </w:rPr>
        <w:t>predetti</w:t>
      </w:r>
      <w:proofErr w:type="gramEnd"/>
      <w:r w:rsidRPr="00315DA6">
        <w:rPr>
          <w:rFonts w:ascii="Calibri" w:hAnsi="Calibri" w:cs="Calibri"/>
          <w:szCs w:val="24"/>
        </w:rPr>
        <w:t xml:space="preserve"> documenti pubblicati sul sito della stazione appaltante</w:t>
      </w:r>
      <w:r w:rsidR="0018107F" w:rsidRPr="00315DA6">
        <w:rPr>
          <w:rFonts w:ascii="Calibri" w:hAnsi="Calibri" w:cs="Calibri"/>
          <w:szCs w:val="24"/>
        </w:rPr>
        <w:t>, raggiungibile al seguente link: ______________________________.</w:t>
      </w:r>
    </w:p>
    <w:p w14:paraId="3B7883AF" w14:textId="77777777" w:rsidR="004C53A8" w:rsidRPr="0091239F" w:rsidRDefault="00870286" w:rsidP="00F738BB">
      <w:pPr>
        <w:pStyle w:val="Titolo2"/>
      </w:pPr>
      <w:bookmarkStart w:id="3021" w:name="_Toc191371855"/>
      <w:r w:rsidRPr="0091239F">
        <w:t>ACCESSO AGLI ATTI</w:t>
      </w:r>
      <w:bookmarkEnd w:id="3021"/>
    </w:p>
    <w:p w14:paraId="1960930A" w14:textId="464EC1EC" w:rsidR="004C53A8" w:rsidRPr="00025AFA" w:rsidRDefault="00870286" w:rsidP="003F6EEF">
      <w:pPr>
        <w:widowControl w:val="0"/>
        <w:rPr>
          <w:rFonts w:ascii="Calibri" w:hAnsi="Calibri" w:cs="Calibri"/>
          <w:szCs w:val="24"/>
        </w:rPr>
      </w:pPr>
      <w:r w:rsidRPr="00025AFA">
        <w:rPr>
          <w:rFonts w:ascii="Calibri" w:hAnsi="Calibri" w:cs="Calibri"/>
          <w:szCs w:val="24"/>
        </w:rPr>
        <w:t xml:space="preserve">L’accesso agli atti della procedura è </w:t>
      </w:r>
      <w:r w:rsidR="00277137" w:rsidRPr="00025AFA">
        <w:rPr>
          <w:rFonts w:ascii="Calibri" w:hAnsi="Calibri" w:cs="Calibri"/>
          <w:szCs w:val="24"/>
        </w:rPr>
        <w:t xml:space="preserve">assicurato in modalità digitale mediante acquisizione diretta dei dati e delle informazioni inseriti nelle piattaforme di </w:t>
      </w:r>
      <w:r w:rsidR="00277137" w:rsidRPr="0065278C">
        <w:rPr>
          <w:rFonts w:ascii="Calibri" w:hAnsi="Calibri" w:cs="Calibri"/>
          <w:i/>
          <w:iCs/>
          <w:szCs w:val="24"/>
        </w:rPr>
        <w:t>e-procurement</w:t>
      </w:r>
      <w:r w:rsidR="00277137" w:rsidRPr="00025AFA">
        <w:rPr>
          <w:rFonts w:ascii="Calibri" w:hAnsi="Calibri" w:cs="Calibri"/>
          <w:szCs w:val="24"/>
        </w:rPr>
        <w:t xml:space="preserve">, </w:t>
      </w:r>
      <w:r w:rsidRPr="00025AFA">
        <w:rPr>
          <w:rFonts w:ascii="Calibri" w:hAnsi="Calibri" w:cs="Calibri"/>
          <w:szCs w:val="24"/>
        </w:rPr>
        <w:t xml:space="preserve">nel rispetto di quanto previsto dall’articolo </w:t>
      </w:r>
      <w:r w:rsidR="00277137" w:rsidRPr="00025AFA">
        <w:rPr>
          <w:rFonts w:ascii="Calibri" w:hAnsi="Calibri" w:cs="Calibri"/>
          <w:szCs w:val="24"/>
        </w:rPr>
        <w:t xml:space="preserve">35 </w:t>
      </w:r>
      <w:r w:rsidRPr="00025AFA">
        <w:rPr>
          <w:rFonts w:ascii="Calibri" w:hAnsi="Calibri" w:cs="Calibri"/>
          <w:szCs w:val="24"/>
        </w:rPr>
        <w:t>del Codice e dalle vigenti disposizioni in materia di diritto di accesso ai documenti amministrativi</w:t>
      </w:r>
      <w:r w:rsidR="00277137" w:rsidRPr="00025AFA">
        <w:rPr>
          <w:rFonts w:ascii="Calibri" w:hAnsi="Calibri" w:cs="Calibri"/>
          <w:szCs w:val="24"/>
        </w:rPr>
        <w:t>,</w:t>
      </w:r>
      <w:r w:rsidRPr="00025AFA">
        <w:rPr>
          <w:rFonts w:ascii="Calibri" w:hAnsi="Calibri" w:cs="Calibri"/>
          <w:szCs w:val="24"/>
        </w:rPr>
        <w:t xml:space="preserve"> secondo le modalità</w:t>
      </w:r>
      <w:r w:rsidR="00F00628" w:rsidRPr="00025AFA">
        <w:rPr>
          <w:rFonts w:ascii="Calibri" w:hAnsi="Calibri" w:cs="Calibri"/>
          <w:szCs w:val="24"/>
        </w:rPr>
        <w:t xml:space="preserve"> </w:t>
      </w:r>
      <w:r w:rsidR="00277137" w:rsidRPr="00025AFA">
        <w:rPr>
          <w:rFonts w:ascii="Calibri" w:hAnsi="Calibri" w:cs="Calibri"/>
          <w:szCs w:val="24"/>
        </w:rPr>
        <w:t>indicate all’articolo 36 del codice</w:t>
      </w:r>
      <w:r w:rsidRPr="00025AFA">
        <w:rPr>
          <w:rFonts w:ascii="Calibri" w:hAnsi="Calibri" w:cs="Calibri"/>
          <w:szCs w:val="24"/>
        </w:rPr>
        <w:t>.</w:t>
      </w:r>
    </w:p>
    <w:p w14:paraId="28F59E88" w14:textId="1FA17CCC" w:rsidR="004C53A8" w:rsidRPr="00025AFA" w:rsidRDefault="00870286" w:rsidP="00F738BB">
      <w:pPr>
        <w:pStyle w:val="Titolo2"/>
      </w:pPr>
      <w:bookmarkStart w:id="3022" w:name="_Toc406058393"/>
      <w:bookmarkStart w:id="3023" w:name="_Toc403471285"/>
      <w:bookmarkStart w:id="3024" w:name="_Toc397422878"/>
      <w:bookmarkStart w:id="3025" w:name="_Toc397346837"/>
      <w:bookmarkStart w:id="3026" w:name="_Toc393706922"/>
      <w:bookmarkStart w:id="3027" w:name="_Toc393700849"/>
      <w:bookmarkStart w:id="3028" w:name="_Toc393283190"/>
      <w:bookmarkStart w:id="3029" w:name="_Toc393272674"/>
      <w:bookmarkStart w:id="3030" w:name="_Toc393272616"/>
      <w:bookmarkStart w:id="3031" w:name="_Toc393187860"/>
      <w:bookmarkStart w:id="3032" w:name="_Toc393112143"/>
      <w:bookmarkStart w:id="3033" w:name="_Toc393110579"/>
      <w:bookmarkStart w:id="3034" w:name="_Toc392577512"/>
      <w:bookmarkStart w:id="3035" w:name="_Toc391036071"/>
      <w:bookmarkStart w:id="3036" w:name="_Toc391035998"/>
      <w:bookmarkStart w:id="3037" w:name="_Toc380501885"/>
      <w:bookmarkStart w:id="3038" w:name="_Toc354038182"/>
      <w:bookmarkStart w:id="3039" w:name="_Toc416423377"/>
      <w:bookmarkStart w:id="3040" w:name="_Toc406754194"/>
      <w:bookmarkStart w:id="3041" w:name="_Toc191371856"/>
      <w:r w:rsidRPr="00025AFA">
        <w:lastRenderedPageBreak/>
        <w:t>DEFINIZIONE DELLE CONTROVERSIE</w:t>
      </w:r>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p>
    <w:p w14:paraId="71CF8E36" w14:textId="40162454" w:rsidR="004C53A8" w:rsidRPr="00025AFA" w:rsidRDefault="00870286" w:rsidP="000013BF">
      <w:pPr>
        <w:rPr>
          <w:rFonts w:ascii="Calibri" w:hAnsi="Calibri" w:cs="Calibri"/>
          <w:szCs w:val="24"/>
        </w:rPr>
      </w:pPr>
      <w:r w:rsidRPr="00025AFA">
        <w:rPr>
          <w:rFonts w:ascii="Calibri" w:hAnsi="Calibri" w:cs="Calibri"/>
          <w:szCs w:val="24"/>
          <w:lang w:eastAsia="it-IT"/>
        </w:rPr>
        <w:t xml:space="preserve">Per le controversie derivanti dalla presente procedura di gara è competente il Tribunale Amministrativo di </w:t>
      </w:r>
      <w:r w:rsidR="0065278C">
        <w:rPr>
          <w:rFonts w:ascii="Calibri" w:hAnsi="Calibri" w:cs="Calibri"/>
          <w:szCs w:val="24"/>
          <w:lang w:eastAsia="it-IT"/>
        </w:rPr>
        <w:t>_______________________.</w:t>
      </w:r>
    </w:p>
    <w:p w14:paraId="428FA068" w14:textId="59066BA1" w:rsidR="004C53A8" w:rsidRPr="00025AFA" w:rsidRDefault="00870286" w:rsidP="000013BF">
      <w:pPr>
        <w:rPr>
          <w:rFonts w:ascii="Calibri" w:hAnsi="Calibri" w:cs="Calibri"/>
          <w:szCs w:val="24"/>
          <w:lang w:eastAsia="it-IT"/>
        </w:rPr>
      </w:pPr>
      <w:r w:rsidRPr="0091239F">
        <w:rPr>
          <w:rFonts w:ascii="Calibri" w:hAnsi="Calibri" w:cs="Calibri"/>
          <w:bCs/>
          <w:i/>
          <w:szCs w:val="24"/>
          <w:lang w:eastAsia="it-IT"/>
        </w:rPr>
        <w:t>[</w:t>
      </w:r>
      <w:r w:rsidR="0091239F" w:rsidRPr="0091239F">
        <w:rPr>
          <w:rFonts w:ascii="Calibri" w:hAnsi="Calibri" w:cs="Calibri"/>
          <w:bCs/>
          <w:i/>
          <w:szCs w:val="24"/>
          <w:lang w:eastAsia="it-IT"/>
        </w:rPr>
        <w:t>N</w:t>
      </w:r>
      <w:r w:rsidRPr="0091239F">
        <w:rPr>
          <w:rFonts w:ascii="Calibri" w:hAnsi="Calibri" w:cs="Calibri"/>
          <w:bCs/>
          <w:i/>
          <w:szCs w:val="24"/>
          <w:lang w:eastAsia="it-IT"/>
        </w:rPr>
        <w:t>el caso in cui si voglia prevedere la clausola compromissoria ex articolo 2</w:t>
      </w:r>
      <w:r w:rsidR="00E125D6" w:rsidRPr="0091239F">
        <w:rPr>
          <w:rFonts w:ascii="Calibri" w:hAnsi="Calibri" w:cs="Calibri"/>
          <w:bCs/>
          <w:i/>
          <w:szCs w:val="24"/>
          <w:lang w:eastAsia="it-IT"/>
        </w:rPr>
        <w:t>13</w:t>
      </w:r>
      <w:r w:rsidRPr="0091239F">
        <w:rPr>
          <w:rFonts w:ascii="Calibri" w:hAnsi="Calibri" w:cs="Calibri"/>
          <w:bCs/>
          <w:i/>
          <w:szCs w:val="24"/>
          <w:lang w:eastAsia="it-IT"/>
        </w:rPr>
        <w:t xml:space="preserve"> del Codice nel contratto]</w:t>
      </w:r>
      <w:r w:rsidRPr="0091239F">
        <w:rPr>
          <w:rFonts w:ascii="Calibri" w:hAnsi="Calibri" w:cs="Calibri"/>
          <w:i/>
          <w:szCs w:val="24"/>
          <w:lang w:eastAsia="it-IT"/>
        </w:rPr>
        <w:t xml:space="preserve"> </w:t>
      </w:r>
      <w:r w:rsidRPr="0091239F">
        <w:rPr>
          <w:rFonts w:ascii="Calibri" w:hAnsi="Calibri" w:cs="Calibri"/>
          <w:szCs w:val="24"/>
          <w:lang w:eastAsia="it-IT"/>
        </w:rPr>
        <w:t xml:space="preserve">Le controversie su diritti soggettivi, derivanti dall’esecuzione del contratto, comprese quelle conseguenti al mancato raggiungimento dell’accordo bonario di cui agli articoli </w:t>
      </w:r>
      <w:r w:rsidR="00D766E1" w:rsidRPr="0091239F">
        <w:rPr>
          <w:rFonts w:ascii="Calibri" w:hAnsi="Calibri" w:cs="Calibri"/>
          <w:szCs w:val="24"/>
          <w:lang w:eastAsia="it-IT"/>
        </w:rPr>
        <w:t>21</w:t>
      </w:r>
      <w:r w:rsidR="00E125D6" w:rsidRPr="0091239F">
        <w:rPr>
          <w:rFonts w:ascii="Calibri" w:hAnsi="Calibri" w:cs="Calibri"/>
          <w:szCs w:val="24"/>
          <w:lang w:eastAsia="it-IT"/>
        </w:rPr>
        <w:t>1</w:t>
      </w:r>
      <w:r w:rsidR="00D766E1" w:rsidRPr="0091239F">
        <w:rPr>
          <w:rFonts w:ascii="Calibri" w:hAnsi="Calibri" w:cs="Calibri"/>
          <w:szCs w:val="24"/>
          <w:lang w:eastAsia="it-IT"/>
        </w:rPr>
        <w:t xml:space="preserve"> </w:t>
      </w:r>
      <w:r w:rsidRPr="0091239F">
        <w:rPr>
          <w:rFonts w:ascii="Calibri" w:hAnsi="Calibri" w:cs="Calibri"/>
          <w:szCs w:val="24"/>
          <w:lang w:eastAsia="it-IT"/>
        </w:rPr>
        <w:t>e 2</w:t>
      </w:r>
      <w:r w:rsidR="00D766E1" w:rsidRPr="0091239F">
        <w:rPr>
          <w:rFonts w:ascii="Calibri" w:hAnsi="Calibri" w:cs="Calibri"/>
          <w:szCs w:val="24"/>
          <w:lang w:eastAsia="it-IT"/>
        </w:rPr>
        <w:t>1</w:t>
      </w:r>
      <w:r w:rsidR="00E125D6" w:rsidRPr="0091239F">
        <w:rPr>
          <w:rFonts w:ascii="Calibri" w:hAnsi="Calibri" w:cs="Calibri"/>
          <w:szCs w:val="24"/>
          <w:lang w:eastAsia="it-IT"/>
        </w:rPr>
        <w:t>2</w:t>
      </w:r>
      <w:r w:rsidRPr="0091239F">
        <w:rPr>
          <w:rFonts w:ascii="Calibri" w:hAnsi="Calibri" w:cs="Calibri"/>
          <w:szCs w:val="24"/>
          <w:lang w:eastAsia="it-IT"/>
        </w:rPr>
        <w:t xml:space="preserve"> del Codice, sono risolte mediante arbitrato amministrativo dalla Camera arbitrale presso l’Autorità Nazionale Anticorruzione secondo gli articoli </w:t>
      </w:r>
      <w:r w:rsidR="00D766E1" w:rsidRPr="0091239F">
        <w:rPr>
          <w:rFonts w:ascii="Calibri" w:hAnsi="Calibri" w:cs="Calibri"/>
          <w:szCs w:val="24"/>
          <w:lang w:eastAsia="it-IT"/>
        </w:rPr>
        <w:t>213 e 214</w:t>
      </w:r>
      <w:r w:rsidRPr="0091239F">
        <w:rPr>
          <w:rFonts w:ascii="Calibri" w:hAnsi="Calibri" w:cs="Calibri"/>
          <w:szCs w:val="24"/>
          <w:lang w:eastAsia="it-IT"/>
        </w:rPr>
        <w:t xml:space="preserve"> del Codice. A tal fine il contratto contiene apposita clausola compromissoria, salvo </w:t>
      </w:r>
      <w:r w:rsidR="00D766E1" w:rsidRPr="0091239F">
        <w:rPr>
          <w:rFonts w:ascii="Calibri" w:hAnsi="Calibri" w:cs="Calibri"/>
          <w:szCs w:val="24"/>
          <w:lang w:eastAsia="it-IT"/>
        </w:rPr>
        <w:t>rifiuto</w:t>
      </w:r>
      <w:r w:rsidRPr="0091239F">
        <w:rPr>
          <w:rFonts w:ascii="Calibri" w:hAnsi="Calibri" w:cs="Calibri"/>
          <w:szCs w:val="24"/>
          <w:lang w:eastAsia="it-IT"/>
        </w:rPr>
        <w:t xml:space="preserve"> di quest’ultima da parte dell’aggiudicatario, da comunicare alla stazione appaltante entro venti giorni dalla conoscenza dell’aggiudicazione. Ai sensi dell’</w:t>
      </w:r>
      <w:r w:rsidR="00291685" w:rsidRPr="0091239F">
        <w:rPr>
          <w:rFonts w:ascii="Calibri" w:hAnsi="Calibri" w:cs="Calibri"/>
          <w:szCs w:val="24"/>
          <w:lang w:eastAsia="it-IT"/>
        </w:rPr>
        <w:t>articolo</w:t>
      </w:r>
      <w:r w:rsidRPr="0091239F">
        <w:rPr>
          <w:rFonts w:ascii="Calibri" w:hAnsi="Calibri" w:cs="Calibri"/>
          <w:szCs w:val="24"/>
          <w:lang w:eastAsia="it-IT"/>
        </w:rPr>
        <w:t xml:space="preserve"> 2</w:t>
      </w:r>
      <w:r w:rsidR="00E125D6" w:rsidRPr="0091239F">
        <w:rPr>
          <w:rFonts w:ascii="Calibri" w:hAnsi="Calibri" w:cs="Calibri"/>
          <w:szCs w:val="24"/>
          <w:lang w:eastAsia="it-IT"/>
        </w:rPr>
        <w:t>13</w:t>
      </w:r>
      <w:r w:rsidRPr="0091239F">
        <w:rPr>
          <w:rFonts w:ascii="Calibri" w:hAnsi="Calibri" w:cs="Calibri"/>
          <w:szCs w:val="24"/>
          <w:lang w:eastAsia="it-IT"/>
        </w:rPr>
        <w:t xml:space="preserve">, comma 3, del Codice, l’autorizzazione all’inserimento della clausola compromissoria è stata rilasciata con </w:t>
      </w:r>
      <w:r w:rsidR="00702884" w:rsidRPr="0091239F">
        <w:rPr>
          <w:rFonts w:ascii="Calibri" w:hAnsi="Calibri" w:cs="Calibri"/>
          <w:szCs w:val="24"/>
          <w:lang w:eastAsia="it-IT"/>
        </w:rPr>
        <w:t>____</w:t>
      </w:r>
      <w:r w:rsidRPr="0091239F">
        <w:rPr>
          <w:rFonts w:ascii="Calibri" w:hAnsi="Calibri" w:cs="Calibri"/>
          <w:szCs w:val="24"/>
          <w:lang w:eastAsia="it-IT"/>
        </w:rPr>
        <w:t xml:space="preserve"> n. </w:t>
      </w:r>
      <w:r w:rsidR="00702884" w:rsidRPr="0091239F">
        <w:rPr>
          <w:rFonts w:ascii="Calibri" w:hAnsi="Calibri" w:cs="Calibri"/>
          <w:szCs w:val="24"/>
          <w:lang w:eastAsia="it-IT"/>
        </w:rPr>
        <w:t>____</w:t>
      </w:r>
      <w:r w:rsidRPr="0091239F">
        <w:rPr>
          <w:rFonts w:ascii="Calibri" w:hAnsi="Calibri" w:cs="Calibri"/>
          <w:szCs w:val="24"/>
          <w:lang w:eastAsia="it-IT"/>
        </w:rPr>
        <w:t xml:space="preserve"> del </w:t>
      </w:r>
      <w:r w:rsidR="00702884" w:rsidRPr="0091239F">
        <w:rPr>
          <w:rFonts w:ascii="Calibri" w:hAnsi="Calibri" w:cs="Calibri"/>
          <w:szCs w:val="24"/>
          <w:lang w:eastAsia="it-IT"/>
        </w:rPr>
        <w:t>______________________________.</w:t>
      </w:r>
      <w:r w:rsidRPr="0091239F">
        <w:rPr>
          <w:rFonts w:ascii="Calibri" w:hAnsi="Calibri" w:cs="Calibri"/>
          <w:szCs w:val="24"/>
          <w:lang w:eastAsia="it-IT"/>
        </w:rPr>
        <w:t xml:space="preserve"> </w:t>
      </w:r>
    </w:p>
    <w:p w14:paraId="27C5354F" w14:textId="0E9826E9" w:rsidR="009A6B8E" w:rsidRPr="00025AFA" w:rsidRDefault="009A6B8E" w:rsidP="000013BF">
      <w:pPr>
        <w:rPr>
          <w:rFonts w:ascii="Calibri" w:hAnsi="Calibri" w:cs="Calibri"/>
          <w:szCs w:val="24"/>
          <w:lang w:eastAsia="it-IT"/>
        </w:rPr>
      </w:pPr>
      <w:r w:rsidRPr="00702884">
        <w:rPr>
          <w:rFonts w:ascii="Calibri" w:hAnsi="Calibri" w:cs="Calibri"/>
          <w:i/>
          <w:iCs/>
          <w:szCs w:val="24"/>
          <w:lang w:eastAsia="it-IT"/>
        </w:rPr>
        <w:t>[</w:t>
      </w:r>
      <w:r w:rsidR="00702884">
        <w:rPr>
          <w:rFonts w:ascii="Calibri" w:hAnsi="Calibri" w:cs="Calibri"/>
          <w:i/>
          <w:iCs/>
          <w:szCs w:val="24"/>
          <w:lang w:eastAsia="it-IT"/>
        </w:rPr>
        <w:t>C</w:t>
      </w:r>
      <w:r w:rsidRPr="00702884">
        <w:rPr>
          <w:rFonts w:ascii="Calibri" w:hAnsi="Calibri" w:cs="Calibri"/>
          <w:i/>
          <w:iCs/>
          <w:szCs w:val="24"/>
          <w:lang w:eastAsia="it-IT"/>
        </w:rPr>
        <w:t>lausola obbligatoria per servizi superiori al milione di euro, facoltativa negli altri casi]</w:t>
      </w:r>
      <w:r w:rsidRPr="00702884">
        <w:rPr>
          <w:rFonts w:ascii="Calibri" w:hAnsi="Calibri" w:cs="Calibri"/>
          <w:szCs w:val="24"/>
          <w:lang w:eastAsia="it-IT"/>
        </w:rPr>
        <w:t xml:space="preserve"> </w:t>
      </w:r>
      <w:r w:rsidRPr="00025AFA">
        <w:rPr>
          <w:rFonts w:ascii="Calibri" w:hAnsi="Calibri" w:cs="Calibri"/>
          <w:szCs w:val="24"/>
          <w:lang w:eastAsia="it-IT"/>
        </w:rPr>
        <w:t>Trova applicazione la disciplina di cui all’articolo 215 del Codice relativamente al collegio consultivo tecnico formato secondo le modalità di cui all’allegato V.2 del Codice, al fine di prevenire le controversie o consentire la rapida risoluzione delle stesse o delle dispute tecniche di ogni natura che possano insorgere nell'esecuzione de</w:t>
      </w:r>
      <w:r w:rsidR="00455877" w:rsidRPr="00025AFA">
        <w:rPr>
          <w:rFonts w:ascii="Calibri" w:hAnsi="Calibri" w:cs="Calibri"/>
          <w:szCs w:val="24"/>
          <w:lang w:eastAsia="it-IT"/>
        </w:rPr>
        <w:t>l</w:t>
      </w:r>
      <w:r w:rsidRPr="00025AFA">
        <w:rPr>
          <w:rFonts w:ascii="Calibri" w:hAnsi="Calibri" w:cs="Calibri"/>
          <w:szCs w:val="24"/>
          <w:lang w:eastAsia="it-IT"/>
        </w:rPr>
        <w:t xml:space="preserve"> contratt</w:t>
      </w:r>
      <w:r w:rsidR="00455877" w:rsidRPr="00025AFA">
        <w:rPr>
          <w:rFonts w:ascii="Calibri" w:hAnsi="Calibri" w:cs="Calibri"/>
          <w:szCs w:val="24"/>
          <w:lang w:eastAsia="it-IT"/>
        </w:rPr>
        <w:t>o</w:t>
      </w:r>
      <w:r w:rsidRPr="00025AFA">
        <w:rPr>
          <w:rFonts w:ascii="Calibri" w:hAnsi="Calibri" w:cs="Calibri"/>
          <w:szCs w:val="24"/>
          <w:lang w:eastAsia="it-IT"/>
        </w:rPr>
        <w:t>. I costi sono ripartiti tra le parti.</w:t>
      </w:r>
    </w:p>
    <w:p w14:paraId="4D1A4CC8" w14:textId="66BDC135" w:rsidR="009A6B8E" w:rsidRPr="00025AFA" w:rsidRDefault="009A6B8E" w:rsidP="000013BF">
      <w:pPr>
        <w:rPr>
          <w:rFonts w:ascii="Calibri" w:hAnsi="Calibri" w:cs="Calibri"/>
          <w:szCs w:val="24"/>
          <w:lang w:eastAsia="it-IT"/>
        </w:rPr>
      </w:pPr>
      <w:r w:rsidRPr="00025AFA">
        <w:rPr>
          <w:rFonts w:ascii="Calibri" w:hAnsi="Calibri" w:cs="Calibri"/>
          <w:szCs w:val="24"/>
          <w:lang w:eastAsia="it-IT"/>
        </w:rPr>
        <w:t>I</w:t>
      </w:r>
      <w:r w:rsidR="00FF2D55" w:rsidRPr="00025AFA">
        <w:rPr>
          <w:rFonts w:ascii="Calibri" w:hAnsi="Calibri" w:cs="Calibri"/>
          <w:szCs w:val="24"/>
          <w:lang w:eastAsia="it-IT"/>
        </w:rPr>
        <w:t xml:space="preserve">l collegio è costituito da </w:t>
      </w:r>
      <w:r w:rsidRPr="00025AFA">
        <w:rPr>
          <w:rFonts w:ascii="Calibri" w:hAnsi="Calibri" w:cs="Calibri"/>
          <w:szCs w:val="24"/>
          <w:lang w:eastAsia="it-IT"/>
        </w:rPr>
        <w:t xml:space="preserve">n. </w:t>
      </w:r>
      <w:r w:rsidR="00702884">
        <w:rPr>
          <w:rFonts w:ascii="Calibri" w:hAnsi="Calibri" w:cs="Calibri"/>
          <w:szCs w:val="24"/>
          <w:lang w:eastAsia="it-IT"/>
        </w:rPr>
        <w:t>_____</w:t>
      </w:r>
      <w:r w:rsidR="00702884">
        <w:rPr>
          <w:rFonts w:ascii="Calibri" w:hAnsi="Calibri" w:cs="Calibri"/>
          <w:i/>
          <w:iCs/>
          <w:szCs w:val="24"/>
          <w:lang w:eastAsia="it-IT"/>
        </w:rPr>
        <w:t xml:space="preserve"> </w:t>
      </w:r>
      <w:r w:rsidR="00FF2D55" w:rsidRPr="00025AFA">
        <w:rPr>
          <w:rFonts w:ascii="Calibri" w:hAnsi="Calibri" w:cs="Calibri"/>
          <w:szCs w:val="24"/>
          <w:lang w:eastAsia="it-IT"/>
        </w:rPr>
        <w:t>membri.</w:t>
      </w:r>
    </w:p>
    <w:p w14:paraId="1B099A1D" w14:textId="77777777" w:rsidR="004C53A8" w:rsidRPr="000013BF" w:rsidRDefault="00870286" w:rsidP="00F738BB">
      <w:pPr>
        <w:pStyle w:val="Titolo2"/>
      </w:pPr>
      <w:bookmarkStart w:id="3042" w:name="_Toc406058394"/>
      <w:bookmarkStart w:id="3043" w:name="_Toc403471286"/>
      <w:bookmarkStart w:id="3044" w:name="_Toc397422879"/>
      <w:bookmarkStart w:id="3045" w:name="_Toc397346838"/>
      <w:bookmarkStart w:id="3046" w:name="_Toc393706923"/>
      <w:bookmarkStart w:id="3047" w:name="_Toc393700850"/>
      <w:bookmarkStart w:id="3048" w:name="_Toc393283191"/>
      <w:bookmarkStart w:id="3049" w:name="_Toc393272675"/>
      <w:bookmarkStart w:id="3050" w:name="_Toc393272617"/>
      <w:bookmarkStart w:id="3051" w:name="_Toc393187861"/>
      <w:bookmarkStart w:id="3052" w:name="_Toc393112144"/>
      <w:bookmarkStart w:id="3053" w:name="_Toc393110580"/>
      <w:bookmarkStart w:id="3054" w:name="_Toc392577513"/>
      <w:bookmarkStart w:id="3055" w:name="_Toc391036072"/>
      <w:bookmarkStart w:id="3056" w:name="_Toc391035999"/>
      <w:bookmarkStart w:id="3057" w:name="_Toc380501886"/>
      <w:bookmarkStart w:id="3058" w:name="_Toc354038183"/>
      <w:bookmarkStart w:id="3059" w:name="_Toc416423378"/>
      <w:bookmarkStart w:id="3060" w:name="_Toc406754195"/>
      <w:bookmarkStart w:id="3061" w:name="_Ref132066072"/>
      <w:bookmarkStart w:id="3062" w:name="_Toc191371857"/>
      <w:r w:rsidRPr="000013BF">
        <w:t>TRATTAMENTO DEI DATI PERSONALI</w:t>
      </w:r>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p>
    <w:p w14:paraId="7FCF227F" w14:textId="26592D33" w:rsidR="0088581F" w:rsidRPr="00025AFA" w:rsidRDefault="00403DD4" w:rsidP="000013BF">
      <w:pPr>
        <w:rPr>
          <w:rFonts w:ascii="Calibri" w:hAnsi="Calibri" w:cs="Calibri"/>
          <w:szCs w:val="24"/>
          <w:lang w:eastAsia="it-IT"/>
        </w:rPr>
      </w:pPr>
      <w:r w:rsidRPr="00025AFA">
        <w:rPr>
          <w:rFonts w:ascii="Calibri" w:hAnsi="Calibri" w:cs="Calibri"/>
          <w:szCs w:val="24"/>
          <w:lang w:eastAsia="it-IT"/>
        </w:rPr>
        <w:t xml:space="preserve">I dati raccolti sono trattati </w:t>
      </w:r>
      <w:r w:rsidR="00172914" w:rsidRPr="00025AFA">
        <w:rPr>
          <w:rFonts w:ascii="Calibri" w:hAnsi="Calibri" w:cs="Calibri"/>
          <w:szCs w:val="24"/>
          <w:lang w:eastAsia="it-IT"/>
        </w:rPr>
        <w:t xml:space="preserve">e conservati </w:t>
      </w:r>
      <w:r w:rsidR="0088581F" w:rsidRPr="00025AFA">
        <w:rPr>
          <w:rFonts w:ascii="Calibri" w:hAnsi="Calibri" w:cs="Calibri"/>
          <w:szCs w:val="24"/>
          <w:lang w:eastAsia="it-IT"/>
        </w:rPr>
        <w:t>a</w:t>
      </w:r>
      <w:r w:rsidR="00870286" w:rsidRPr="00025AFA">
        <w:rPr>
          <w:rFonts w:ascii="Calibri" w:hAnsi="Calibri" w:cs="Calibri"/>
          <w:szCs w:val="24"/>
          <w:lang w:eastAsia="it-IT"/>
        </w:rPr>
        <w:t>i sensi del Regolamento UE n.</w:t>
      </w:r>
      <w:r w:rsidR="00FE096F" w:rsidRPr="00025AFA">
        <w:rPr>
          <w:rFonts w:ascii="Calibri" w:hAnsi="Calibri" w:cs="Calibri"/>
          <w:szCs w:val="24"/>
          <w:lang w:eastAsia="it-IT"/>
        </w:rPr>
        <w:t xml:space="preserve"> </w:t>
      </w:r>
      <w:r w:rsidR="00870286" w:rsidRPr="00025AFA">
        <w:rPr>
          <w:rFonts w:ascii="Calibri" w:hAnsi="Calibri" w:cs="Calibri"/>
          <w:szCs w:val="24"/>
          <w:lang w:eastAsia="it-IT"/>
        </w:rPr>
        <w:t>2016/679 relativo alla protezione delle persone fisiche con riguardo al trattamento dei dati personali, nonché alla libera circolazione di tali dati</w:t>
      </w:r>
      <w:r w:rsidR="00DE507E" w:rsidRPr="00025AFA">
        <w:rPr>
          <w:rFonts w:ascii="Calibri" w:hAnsi="Calibri" w:cs="Calibri"/>
          <w:szCs w:val="24"/>
          <w:lang w:eastAsia="it-IT"/>
        </w:rPr>
        <w:t xml:space="preserve">, </w:t>
      </w:r>
      <w:r w:rsidR="00172914" w:rsidRPr="00025AFA">
        <w:rPr>
          <w:rFonts w:ascii="Calibri" w:hAnsi="Calibri" w:cs="Calibri"/>
          <w:szCs w:val="24"/>
          <w:lang w:eastAsia="it-IT"/>
        </w:rPr>
        <w:t xml:space="preserve">del decreto legislativo 30 giugno 2003, n.196 recante il “Codice in materia di protezione dei dati personali” e </w:t>
      </w:r>
      <w:proofErr w:type="spellStart"/>
      <w:r w:rsidR="00172914" w:rsidRPr="00025AFA">
        <w:rPr>
          <w:rFonts w:ascii="Calibri" w:hAnsi="Calibri" w:cs="Calibri"/>
          <w:szCs w:val="24"/>
          <w:lang w:eastAsia="it-IT"/>
        </w:rPr>
        <w:t>ss</w:t>
      </w:r>
      <w:proofErr w:type="spellEnd"/>
      <w:r w:rsidR="00172914" w:rsidRPr="00025AFA">
        <w:rPr>
          <w:rFonts w:ascii="Calibri" w:hAnsi="Calibri" w:cs="Calibri"/>
          <w:szCs w:val="24"/>
          <w:lang w:eastAsia="it-IT"/>
        </w:rPr>
        <w:t xml:space="preserve"> mm e </w:t>
      </w:r>
      <w:proofErr w:type="gramStart"/>
      <w:r w:rsidR="00172914" w:rsidRPr="00025AFA">
        <w:rPr>
          <w:rFonts w:ascii="Calibri" w:hAnsi="Calibri" w:cs="Calibri"/>
          <w:szCs w:val="24"/>
          <w:lang w:eastAsia="it-IT"/>
        </w:rPr>
        <w:t xml:space="preserve">ii </w:t>
      </w:r>
      <w:r w:rsidR="00DE507E" w:rsidRPr="00025AFA">
        <w:rPr>
          <w:rFonts w:ascii="Calibri" w:hAnsi="Calibri" w:cs="Calibri"/>
          <w:szCs w:val="24"/>
          <w:lang w:eastAsia="it-IT"/>
        </w:rPr>
        <w:t>,</w:t>
      </w:r>
      <w:proofErr w:type="gramEnd"/>
      <w:r w:rsidR="00DE507E" w:rsidRPr="00025AFA">
        <w:rPr>
          <w:rFonts w:ascii="Calibri" w:hAnsi="Calibri" w:cs="Calibri"/>
          <w:szCs w:val="24"/>
          <w:lang w:eastAsia="it-IT"/>
        </w:rPr>
        <w:t xml:space="preserve"> </w:t>
      </w:r>
      <w:r w:rsidR="00172914" w:rsidRPr="00025AFA">
        <w:rPr>
          <w:rFonts w:ascii="Calibri" w:hAnsi="Calibri" w:cs="Calibri"/>
          <w:szCs w:val="24"/>
          <w:lang w:eastAsia="it-IT"/>
        </w:rPr>
        <w:t>del decreto della Presidenza del Consiglio dei Ministri n. 148/21 e dei relativi atti di attuazione.</w:t>
      </w:r>
      <w:r w:rsidR="0088581F" w:rsidRPr="00025AFA">
        <w:rPr>
          <w:rFonts w:ascii="Calibri" w:hAnsi="Calibri" w:cs="Calibri"/>
          <w:szCs w:val="24"/>
          <w:lang w:eastAsia="it-IT"/>
        </w:rPr>
        <w:t xml:space="preserve"> </w:t>
      </w:r>
      <w:r w:rsidR="0031354C" w:rsidRPr="00025AFA">
        <w:rPr>
          <w:rFonts w:ascii="Calibri" w:hAnsi="Calibri" w:cs="Calibri"/>
          <w:szCs w:val="24"/>
          <w:lang w:eastAsia="it-IT"/>
        </w:rPr>
        <w:t>In particolare,</w:t>
      </w:r>
      <w:r w:rsidR="0088581F" w:rsidRPr="00025AFA">
        <w:rPr>
          <w:rFonts w:ascii="Calibri" w:hAnsi="Calibri" w:cs="Calibri"/>
          <w:szCs w:val="24"/>
        </w:rPr>
        <w:t xml:space="preserve"> </w:t>
      </w:r>
      <w:r w:rsidR="0088581F" w:rsidRPr="00025AFA">
        <w:rPr>
          <w:rFonts w:ascii="Calibri" w:hAnsi="Calibri" w:cs="Calibri"/>
          <w:szCs w:val="24"/>
          <w:lang w:eastAsia="it-IT"/>
        </w:rPr>
        <w:t>si forniscono le seguenti informazioni su</w:t>
      </w:r>
      <w:r w:rsidR="00F00628" w:rsidRPr="00025AFA">
        <w:rPr>
          <w:rFonts w:ascii="Calibri" w:hAnsi="Calibri" w:cs="Calibri"/>
          <w:szCs w:val="24"/>
          <w:lang w:eastAsia="it-IT"/>
        </w:rPr>
        <w:t>l trattamento dei dati personali</w:t>
      </w:r>
      <w:r w:rsidR="00F00628" w:rsidRPr="00025AFA">
        <w:rPr>
          <w:rFonts w:ascii="Calibri" w:hAnsi="Calibri" w:cs="Calibri"/>
          <w:szCs w:val="24"/>
        </w:rPr>
        <w:t xml:space="preserve"> </w:t>
      </w:r>
      <w:r w:rsidR="006F030A">
        <w:rPr>
          <w:rFonts w:ascii="Calibri" w:hAnsi="Calibri" w:cs="Calibri"/>
          <w:szCs w:val="24"/>
        </w:rPr>
        <w:t>________________________________</w:t>
      </w:r>
      <w:r w:rsidR="0091239F">
        <w:rPr>
          <w:rFonts w:ascii="Calibri" w:hAnsi="Calibri" w:cs="Calibri"/>
          <w:szCs w:val="24"/>
        </w:rPr>
        <w:t xml:space="preserve">. </w:t>
      </w:r>
    </w:p>
    <w:p w14:paraId="7D86CFA4" w14:textId="37D8C9A1" w:rsidR="000013BF" w:rsidRPr="000013BF" w:rsidRDefault="00533C7E" w:rsidP="000013BF">
      <w:pPr>
        <w:rPr>
          <w:rFonts w:ascii="Calibri" w:hAnsi="Calibri" w:cs="Calibri"/>
          <w:bCs/>
          <w:szCs w:val="24"/>
          <w:lang w:eastAsia="it-IT"/>
        </w:rPr>
      </w:pPr>
      <w:r w:rsidRPr="00DA15E9">
        <w:rPr>
          <w:rFonts w:ascii="Calibri" w:hAnsi="Calibri" w:cs="Calibri"/>
          <w:bCs/>
          <w:i/>
          <w:szCs w:val="24"/>
          <w:lang w:eastAsia="it-IT"/>
        </w:rPr>
        <w:t>[In alternativa</w:t>
      </w:r>
      <w:r w:rsidR="00DE507E" w:rsidRPr="00DA15E9">
        <w:rPr>
          <w:rFonts w:ascii="Calibri" w:hAnsi="Calibri" w:cs="Calibri"/>
          <w:bCs/>
          <w:i/>
          <w:szCs w:val="24"/>
          <w:lang w:eastAsia="it-IT"/>
        </w:rPr>
        <w:t>]</w:t>
      </w:r>
      <w:r w:rsidR="00DE507E" w:rsidRPr="00DA15E9">
        <w:rPr>
          <w:rFonts w:ascii="Calibri" w:hAnsi="Calibri" w:cs="Calibri"/>
          <w:bCs/>
          <w:szCs w:val="24"/>
          <w:lang w:eastAsia="it-IT"/>
        </w:rPr>
        <w:t xml:space="preserve"> </w:t>
      </w:r>
    </w:p>
    <w:p w14:paraId="0713FB60" w14:textId="0D0E6D61" w:rsidR="00533C7E" w:rsidRPr="000013BF" w:rsidRDefault="00DE507E" w:rsidP="000013BF">
      <w:pPr>
        <w:rPr>
          <w:rFonts w:ascii="Calibri" w:hAnsi="Calibri" w:cs="Calibri"/>
          <w:bCs/>
          <w:szCs w:val="24"/>
          <w:lang w:eastAsia="it-IT"/>
        </w:rPr>
      </w:pPr>
      <w:r w:rsidRPr="00025AFA">
        <w:rPr>
          <w:rFonts w:ascii="Calibri" w:hAnsi="Calibri" w:cs="Calibri"/>
          <w:szCs w:val="24"/>
          <w:lang w:eastAsia="it-IT"/>
        </w:rPr>
        <w:t>I dati raccolti sono trattati e conservati ai sensi del Regolamento UE n.</w:t>
      </w:r>
      <w:r w:rsidR="00471604" w:rsidRPr="00025AFA">
        <w:rPr>
          <w:rFonts w:ascii="Calibri" w:hAnsi="Calibri" w:cs="Calibri"/>
          <w:szCs w:val="24"/>
          <w:lang w:eastAsia="it-IT"/>
        </w:rPr>
        <w:t xml:space="preserve"> </w:t>
      </w:r>
      <w:r w:rsidRPr="00025AFA">
        <w:rPr>
          <w:rFonts w:ascii="Calibri" w:hAnsi="Calibri" w:cs="Calibri"/>
          <w:szCs w:val="24"/>
          <w:lang w:eastAsia="it-IT"/>
        </w:rPr>
        <w:t>2016/679 relativo alla protezione delle persone fisiche con riguardo al trattamento dei dati personali, nonché alla libera circolazione di tali dati, del decreto legislativo 30 giugno 2003, n.</w:t>
      </w:r>
      <w:r w:rsidR="00FE096F" w:rsidRPr="00025AFA">
        <w:rPr>
          <w:rFonts w:ascii="Calibri" w:hAnsi="Calibri" w:cs="Calibri"/>
          <w:szCs w:val="24"/>
          <w:lang w:eastAsia="it-IT"/>
        </w:rPr>
        <w:t xml:space="preserve"> </w:t>
      </w:r>
      <w:r w:rsidRPr="00025AFA">
        <w:rPr>
          <w:rFonts w:ascii="Calibri" w:hAnsi="Calibri" w:cs="Calibri"/>
          <w:szCs w:val="24"/>
          <w:lang w:eastAsia="it-IT"/>
        </w:rPr>
        <w:t xml:space="preserve">196 recante il “Codice in materia di protezione dei dati personali” e </w:t>
      </w:r>
      <w:proofErr w:type="spellStart"/>
      <w:r w:rsidRPr="00025AFA">
        <w:rPr>
          <w:rFonts w:ascii="Calibri" w:hAnsi="Calibri" w:cs="Calibri"/>
          <w:szCs w:val="24"/>
          <w:lang w:eastAsia="it-IT"/>
        </w:rPr>
        <w:t>ss</w:t>
      </w:r>
      <w:proofErr w:type="spellEnd"/>
      <w:r w:rsidRPr="00025AFA">
        <w:rPr>
          <w:rFonts w:ascii="Calibri" w:hAnsi="Calibri" w:cs="Calibri"/>
          <w:szCs w:val="24"/>
          <w:lang w:eastAsia="it-IT"/>
        </w:rPr>
        <w:t xml:space="preserve"> mm e ii, del decreto della Presidenza del Consiglio dei Ministri n. 148/21 e dei relativi atti di attuazione secondo quanto riportato nell’apposita scheda informativa allegata alla documentazione di gara sub </w:t>
      </w:r>
      <w:r w:rsidR="006F030A">
        <w:rPr>
          <w:rFonts w:ascii="Calibri" w:hAnsi="Calibri" w:cs="Calibri"/>
          <w:szCs w:val="24"/>
          <w:lang w:eastAsia="it-IT"/>
        </w:rPr>
        <w:t>____.</w:t>
      </w:r>
    </w:p>
    <w:p w14:paraId="3172F432" w14:textId="77777777" w:rsidR="00A177B3" w:rsidRPr="00025AFA" w:rsidRDefault="00A177B3">
      <w:pPr>
        <w:spacing w:before="60" w:after="60"/>
        <w:rPr>
          <w:rFonts w:ascii="Calibri" w:hAnsi="Calibri" w:cs="Calibri"/>
          <w:szCs w:val="24"/>
          <w:lang w:eastAsia="it-IT"/>
        </w:rPr>
      </w:pPr>
    </w:p>
    <w:tbl>
      <w:tblPr>
        <w:tblW w:w="9210" w:type="dxa"/>
        <w:tblInd w:w="-108" w:type="dxa"/>
        <w:tblLook w:val="04A0" w:firstRow="1" w:lastRow="0" w:firstColumn="1" w:lastColumn="0" w:noHBand="0" w:noVBand="1"/>
      </w:tblPr>
      <w:tblGrid>
        <w:gridCol w:w="9210"/>
      </w:tblGrid>
      <w:tr w:rsidR="004C53A8" w:rsidRPr="00025AFA" w14:paraId="789A9AD0" w14:textId="77777777">
        <w:tc>
          <w:tcPr>
            <w:tcW w:w="9210" w:type="dxa"/>
            <w:tcBorders>
              <w:top w:val="single" w:sz="4" w:space="0" w:color="000000"/>
              <w:left w:val="single" w:sz="4" w:space="0" w:color="000000"/>
              <w:bottom w:val="single" w:sz="4" w:space="0" w:color="000000"/>
              <w:right w:val="single" w:sz="4" w:space="0" w:color="000000"/>
            </w:tcBorders>
          </w:tcPr>
          <w:p w14:paraId="21594436" w14:textId="42EAB2E9" w:rsidR="004C53A8" w:rsidRPr="00025AFA" w:rsidRDefault="00870286" w:rsidP="000013BF">
            <w:pPr>
              <w:spacing w:before="60" w:after="60"/>
              <w:jc w:val="center"/>
              <w:rPr>
                <w:rFonts w:ascii="Calibri" w:hAnsi="Calibri" w:cs="Calibri"/>
                <w:i/>
                <w:szCs w:val="24"/>
              </w:rPr>
            </w:pPr>
            <w:r w:rsidRPr="00025AFA">
              <w:rPr>
                <w:rFonts w:ascii="Calibri" w:hAnsi="Calibri" w:cs="Calibri"/>
                <w:i/>
                <w:szCs w:val="24"/>
              </w:rPr>
              <w:t xml:space="preserve">N.B. La stazione appaltante </w:t>
            </w:r>
            <w:r w:rsidR="007B03F4" w:rsidRPr="00025AFA">
              <w:rPr>
                <w:rFonts w:ascii="Calibri" w:hAnsi="Calibri" w:cs="Calibri"/>
                <w:i/>
                <w:szCs w:val="24"/>
              </w:rPr>
              <w:t xml:space="preserve">predispone la clausola </w:t>
            </w:r>
            <w:r w:rsidRPr="00025AFA">
              <w:rPr>
                <w:rFonts w:ascii="Calibri" w:hAnsi="Calibri" w:cs="Calibri"/>
                <w:i/>
                <w:szCs w:val="24"/>
              </w:rPr>
              <w:t>in base agli indirizzi adottati al proprio interno per l’attuazione della normativa sulla privacy.</w:t>
            </w:r>
          </w:p>
        </w:tc>
      </w:tr>
    </w:tbl>
    <w:p w14:paraId="5E321D8A" w14:textId="77777777" w:rsidR="004C53A8" w:rsidRPr="00025AFA" w:rsidRDefault="004C53A8">
      <w:pPr>
        <w:spacing w:before="60" w:after="60"/>
        <w:rPr>
          <w:rFonts w:ascii="Calibri" w:hAnsi="Calibri" w:cs="Calibri"/>
          <w:szCs w:val="24"/>
          <w:lang w:eastAsia="it-IT"/>
        </w:rPr>
      </w:pPr>
    </w:p>
    <w:sectPr w:rsidR="004C53A8" w:rsidRPr="00025AFA" w:rsidSect="00F738BB">
      <w:headerReference w:type="default" r:id="rId14"/>
      <w:footerReference w:type="default" r:id="rId15"/>
      <w:pgSz w:w="11906" w:h="16838" w:code="9"/>
      <w:pgMar w:top="1418" w:right="1134" w:bottom="680" w:left="1728" w:header="851" w:footer="454" w:gutter="0"/>
      <w:pgNumType w:start="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F02CF" w14:textId="77777777" w:rsidR="00250E10" w:rsidRDefault="00250E10">
      <w:pPr>
        <w:spacing w:line="240" w:lineRule="auto"/>
      </w:pPr>
      <w:r>
        <w:separator/>
      </w:r>
    </w:p>
  </w:endnote>
  <w:endnote w:type="continuationSeparator" w:id="0">
    <w:p w14:paraId="22380670" w14:textId="77777777" w:rsidR="00250E10" w:rsidRDefault="00250E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itilium">
    <w:altName w:val="Times New Roman"/>
    <w:panose1 w:val="020B0604020202020204"/>
    <w:charset w:val="01"/>
    <w:family w:val="auto"/>
    <w:pitch w:val="default"/>
  </w:font>
  <w:font w:name="Titillium">
    <w:altName w:val="Calibri"/>
    <w:panose1 w:val="020B0604020202020204"/>
    <w:charset w:val="00"/>
    <w:family w:val="modern"/>
    <w:notTrueType/>
    <w:pitch w:val="variable"/>
    <w:sig w:usb0="00000007" w:usb1="00000001" w:usb2="00000000" w:usb3="00000000" w:csb0="00000093" w:csb1="00000000"/>
  </w:font>
  <w:font w:name="Arial">
    <w:altName w:val="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2"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E0002AFF" w:usb1="C000247B" w:usb2="00000009" w:usb3="00000000" w:csb0="000001FF" w:csb1="00000000"/>
  </w:font>
  <w:font w:name="0">
    <w:altName w:val="Cambria"/>
    <w:panose1 w:val="020B0604020202020204"/>
    <w:charset w:val="00"/>
    <w:family w:val="roman"/>
    <w:notTrueType/>
    <w:pitch w:val="default"/>
  </w:font>
  <w:font w:name="Gotham Light">
    <w:altName w:val="Calibri"/>
    <w:panose1 w:val="020B0604020202020204"/>
    <w:charset w:val="00"/>
    <w:family w:val="modern"/>
    <w:notTrueType/>
    <w:pitch w:val="variable"/>
    <w:sig w:usb0="A00000AF" w:usb1="50000048" w:usb2="00000000" w:usb3="00000000" w:csb0="00000111" w:csb1="00000000"/>
  </w:font>
  <w:font w:name="Gotham Book">
    <w:altName w:val="Calibri"/>
    <w:panose1 w:val="020B0604020202020204"/>
    <w:charset w:val="00"/>
    <w:family w:val="modern"/>
    <w:notTrueType/>
    <w:pitch w:val="variable"/>
    <w:sig w:usb0="A00000AF" w:usb1="50000048" w:usb2="00000000" w:usb3="00000000" w:csb0="00000111" w:csb1="00000000"/>
  </w:font>
  <w:font w:name="Times New Roman (Corpo CS)">
    <w:altName w:val="Times New Roman"/>
    <w:panose1 w:val="020B0604020202020204"/>
    <w:charset w:val="00"/>
    <w:family w:val="roman"/>
    <w:notTrueType/>
    <w:pitch w:val="default"/>
  </w:font>
  <w:font w:name="Gotham Medium">
    <w:altName w:val="Calibri"/>
    <w:panose1 w:val="020B0604020202020204"/>
    <w:charset w:val="00"/>
    <w:family w:val="auto"/>
    <w:pitch w:val="variable"/>
    <w:sig w:usb0="800000AF" w:usb1="40000048" w:usb2="00000000" w:usb3="00000000" w:csb0="0000011B" w:csb1="00000000"/>
  </w:font>
  <w:font w:name="Minion Pro">
    <w:altName w:val="Times New Roman"/>
    <w:panose1 w:val="020B0604020202020204"/>
    <w:charset w:val="00"/>
    <w:family w:val="roman"/>
    <w:notTrueType/>
    <w:pitch w:val="variable"/>
    <w:sig w:usb0="60000287" w:usb1="00000001" w:usb2="00000000" w:usb3="00000000" w:csb0="0000019F" w:csb1="00000000"/>
  </w:font>
  <w:font w:name="OpenSymbol">
    <w:altName w:val="Calibri"/>
    <w:panose1 w:val="020B0604020202020204"/>
    <w:charset w:val="00"/>
    <w:family w:val="roman"/>
    <w:pitch w:val="variable"/>
  </w:font>
  <w:font w:name="Lucida Sans">
    <w:panose1 w:val="020B0602030504020204"/>
    <w:charset w:val="4D"/>
    <w:family w:val="swiss"/>
    <w:pitch w:val="variable"/>
    <w:sig w:usb0="00000003" w:usb1="00000000" w:usb2="00000000" w:usb3="00000000" w:csb0="00000001" w:csb1="00000000"/>
  </w:font>
  <w:font w:name="Book-Antiqua,Bold">
    <w:altName w:val="Times New Roman"/>
    <w:panose1 w:val="020B0604020202020204"/>
    <w:charset w:val="00"/>
    <w:family w:val="swiss"/>
    <w:notTrueType/>
    <w:pitch w:val="default"/>
    <w:sig w:usb0="00000003" w:usb1="00000000" w:usb2="00000000" w:usb3="00000000" w:csb0="00000001" w:csb1="00000000"/>
  </w:font>
  <w:font w:name="EUAlbertina">
    <w:altName w:val="Cambria"/>
    <w:panose1 w:val="020B0604020202020204"/>
    <w:charset w:val="00"/>
    <w:family w:val="roman"/>
    <w:pitch w:val="variable"/>
  </w:font>
  <w:font w:name="Liberation Mono">
    <w:panose1 w:val="020B0604020202020204"/>
    <w:charset w:val="00"/>
    <w:family w:val="roman"/>
    <w:pitch w:val="variable"/>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4B4F0" w14:textId="2B4D1E85" w:rsidR="002E5A26" w:rsidRDefault="002E5A26">
    <w:pPr>
      <w:pStyle w:val="Pidipagina"/>
      <w:spacing w:after="100"/>
      <w:jc w:val="right"/>
    </w:pPr>
    <w:r>
      <w:rPr>
        <w:rFonts w:ascii="Titillium" w:hAnsi="Titillium"/>
        <w:sz w:val="16"/>
        <w:szCs w:val="16"/>
        <w:lang w:val="it-IT"/>
      </w:rPr>
      <w:t xml:space="preserve">Pag. </w:t>
    </w:r>
    <w:r>
      <w:rPr>
        <w:rFonts w:ascii="Titillium" w:hAnsi="Titillium"/>
        <w:b/>
        <w:bCs/>
        <w:sz w:val="16"/>
        <w:szCs w:val="16"/>
      </w:rPr>
      <w:fldChar w:fldCharType="begin"/>
    </w:r>
    <w:r>
      <w:rPr>
        <w:rFonts w:ascii="Titillium" w:hAnsi="Titillium"/>
        <w:b/>
        <w:bCs/>
        <w:sz w:val="16"/>
        <w:szCs w:val="16"/>
      </w:rPr>
      <w:instrText>PAGE</w:instrText>
    </w:r>
    <w:r>
      <w:rPr>
        <w:rFonts w:ascii="Titillium" w:hAnsi="Titillium"/>
        <w:b/>
        <w:bCs/>
        <w:sz w:val="16"/>
        <w:szCs w:val="16"/>
      </w:rPr>
      <w:fldChar w:fldCharType="separate"/>
    </w:r>
    <w:r w:rsidR="00C85664">
      <w:rPr>
        <w:rFonts w:ascii="Titillium" w:hAnsi="Titillium"/>
        <w:b/>
        <w:bCs/>
        <w:noProof/>
        <w:sz w:val="16"/>
        <w:szCs w:val="16"/>
      </w:rPr>
      <w:t>41</w:t>
    </w:r>
    <w:r>
      <w:rPr>
        <w:rFonts w:ascii="Titillium" w:hAnsi="Titillium"/>
        <w:b/>
        <w:bCs/>
        <w:sz w:val="16"/>
        <w:szCs w:val="16"/>
      </w:rPr>
      <w:fldChar w:fldCharType="end"/>
    </w:r>
    <w:r>
      <w:rPr>
        <w:rFonts w:ascii="Titillium" w:hAnsi="Titillium"/>
        <w:sz w:val="16"/>
        <w:szCs w:val="16"/>
        <w:lang w:val="it-IT"/>
      </w:rPr>
      <w:t xml:space="preserve"> a </w:t>
    </w:r>
    <w:r>
      <w:rPr>
        <w:rFonts w:ascii="Titillium" w:hAnsi="Titillium"/>
        <w:b/>
        <w:bCs/>
        <w:sz w:val="16"/>
        <w:szCs w:val="16"/>
      </w:rPr>
      <w:fldChar w:fldCharType="begin"/>
    </w:r>
    <w:r>
      <w:rPr>
        <w:rFonts w:ascii="Titillium" w:hAnsi="Titillium"/>
        <w:b/>
        <w:bCs/>
        <w:sz w:val="16"/>
        <w:szCs w:val="16"/>
      </w:rPr>
      <w:instrText>NUMPAGES</w:instrText>
    </w:r>
    <w:r>
      <w:rPr>
        <w:rFonts w:ascii="Titillium" w:hAnsi="Titillium"/>
        <w:b/>
        <w:bCs/>
        <w:sz w:val="16"/>
        <w:szCs w:val="16"/>
      </w:rPr>
      <w:fldChar w:fldCharType="separate"/>
    </w:r>
    <w:r w:rsidR="00C85664">
      <w:rPr>
        <w:rFonts w:ascii="Titillium" w:hAnsi="Titillium"/>
        <w:b/>
        <w:bCs/>
        <w:noProof/>
        <w:sz w:val="16"/>
        <w:szCs w:val="16"/>
      </w:rPr>
      <w:t>46</w:t>
    </w:r>
    <w:r>
      <w:rPr>
        <w:rFonts w:ascii="Titillium" w:hAnsi="Titillium"/>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A737EB" w14:textId="77777777" w:rsidR="00250E10" w:rsidRDefault="00250E10"/>
  </w:footnote>
  <w:footnote w:type="continuationSeparator" w:id="0">
    <w:p w14:paraId="72412D6F" w14:textId="77777777" w:rsidR="00250E10" w:rsidRDefault="00250E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17B243" w14:textId="55EFAD73" w:rsidR="002E5A26" w:rsidRDefault="002E5A26" w:rsidP="00A7329C">
    <w:pPr>
      <w:pStyle w:val="Intestazione"/>
      <w:spacing w:after="10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71841"/>
    <w:multiLevelType w:val="multilevel"/>
    <w:tmpl w:val="5E683FA4"/>
    <w:lvl w:ilvl="0">
      <w:start w:val="1"/>
      <w:numFmt w:val="none"/>
      <w:suff w:val="nothing"/>
      <w:lvlText w:val="."/>
      <w:lvlJc w:val="left"/>
      <w:pPr>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360"/>
        </w:tabs>
        <w:ind w:left="360" w:hanging="360"/>
      </w:pPr>
      <w:rPr>
        <w:rFonts w:ascii="Calibri" w:hAnsi="Calibri" w:hint="default"/>
        <w:sz w:val="24"/>
        <w:szCs w:val="1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5C87D03"/>
    <w:multiLevelType w:val="multilevel"/>
    <w:tmpl w:val="13B21938"/>
    <w:lvl w:ilvl="0">
      <w:start w:val="1"/>
      <w:numFmt w:val="lowerLetter"/>
      <w:lvlText w:val="%1."/>
      <w:lvlJc w:val="left"/>
      <w:pPr>
        <w:ind w:left="1429" w:hanging="360"/>
      </w:pPr>
      <w:rPr>
        <w:sz w:val="24"/>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 w15:restartNumberingAfterBreak="0">
    <w:nsid w:val="077414FC"/>
    <w:multiLevelType w:val="multilevel"/>
    <w:tmpl w:val="060C5E5A"/>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24"/>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85C5B35"/>
    <w:multiLevelType w:val="multilevel"/>
    <w:tmpl w:val="71961BA0"/>
    <w:styleLink w:val="Elencocorrente1"/>
    <w:lvl w:ilvl="0">
      <w:start w:val="1"/>
      <w:numFmt w:val="decimal"/>
      <w:lvlText w:val="%1."/>
      <w:lvlJc w:val="center"/>
      <w:pPr>
        <w:ind w:left="360" w:hanging="360"/>
      </w:pPr>
      <w:rPr>
        <w:rFonts w:hint="default"/>
        <w:b/>
        <w:i w:val="0"/>
        <w:sz w:val="24"/>
        <w:szCs w:val="18"/>
      </w:rPr>
    </w:lvl>
    <w:lvl w:ilvl="1">
      <w:start w:val="1"/>
      <w:numFmt w:val="decimal"/>
      <w:lvlText w:val="%1.%2."/>
      <w:lvlJc w:val="left"/>
      <w:pPr>
        <w:ind w:left="432" w:hanging="432"/>
      </w:pPr>
      <w:rPr>
        <w:rFonts w:ascii="Calibri" w:hAnsi="Calibri" w:hint="default"/>
        <w:b/>
        <w:bCs w:val="0"/>
        <w:sz w:val="24"/>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CF722C4"/>
    <w:multiLevelType w:val="hybridMultilevel"/>
    <w:tmpl w:val="063A4C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11C20C1"/>
    <w:multiLevelType w:val="multilevel"/>
    <w:tmpl w:val="D714AEDE"/>
    <w:lvl w:ilvl="0">
      <w:start w:val="1"/>
      <w:numFmt w:val="decimal"/>
      <w:lvlText w:val="%1)"/>
      <w:lvlJc w:val="left"/>
      <w:pPr>
        <w:ind w:left="720" w:hanging="360"/>
      </w:pPr>
      <w:rPr>
        <w:rFonts w:ascii="Calibri" w:hAnsi="Calibri" w:hint="default"/>
        <w:b w:val="0"/>
        <w:i w:val="0"/>
        <w:sz w:val="24"/>
        <w:szCs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18621515"/>
    <w:multiLevelType w:val="hybridMultilevel"/>
    <w:tmpl w:val="E46A72BA"/>
    <w:lvl w:ilvl="0" w:tplc="FFFFFFFF">
      <w:start w:val="1"/>
      <w:numFmt w:val="bullet"/>
      <w:lvlText w:val=""/>
      <w:lvlJc w:val="left"/>
      <w:pPr>
        <w:ind w:left="720" w:hanging="360"/>
      </w:pPr>
      <w:rPr>
        <w:rFonts w:ascii="Symbol" w:hAnsi="Symbol" w:hint="default"/>
      </w:rPr>
    </w:lvl>
    <w:lvl w:ilvl="1" w:tplc="88F46850">
      <w:start w:val="1"/>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8732279"/>
    <w:multiLevelType w:val="multilevel"/>
    <w:tmpl w:val="A26ED93C"/>
    <w:lvl w:ilvl="0">
      <w:start w:val="1"/>
      <w:numFmt w:val="lowerRoman"/>
      <w:lvlText w:val="%1."/>
      <w:lvlJc w:val="right"/>
      <w:pPr>
        <w:ind w:left="1637" w:hanging="360"/>
      </w:pPr>
      <w:rPr>
        <w:rFonts w:hint="default"/>
        <w:color w:val="000000" w:themeColor="text1"/>
        <w:sz w:val="24"/>
        <w:szCs w:val="18"/>
      </w:rPr>
    </w:lvl>
    <w:lvl w:ilvl="1">
      <w:start w:val="1"/>
      <w:numFmt w:val="lowerLetter"/>
      <w:lvlText w:val="%2."/>
      <w:lvlJc w:val="left"/>
      <w:pPr>
        <w:ind w:left="2961" w:hanging="360"/>
      </w:pPr>
    </w:lvl>
    <w:lvl w:ilvl="2">
      <w:start w:val="1"/>
      <w:numFmt w:val="lowerRoman"/>
      <w:lvlText w:val="%3."/>
      <w:lvlJc w:val="right"/>
      <w:pPr>
        <w:ind w:left="3681" w:hanging="180"/>
      </w:pPr>
    </w:lvl>
    <w:lvl w:ilvl="3">
      <w:start w:val="1"/>
      <w:numFmt w:val="decimal"/>
      <w:lvlText w:val="%4."/>
      <w:lvlJc w:val="left"/>
      <w:pPr>
        <w:ind w:left="4401" w:hanging="360"/>
      </w:pPr>
    </w:lvl>
    <w:lvl w:ilvl="4">
      <w:start w:val="1"/>
      <w:numFmt w:val="lowerLetter"/>
      <w:lvlText w:val="%5."/>
      <w:lvlJc w:val="left"/>
      <w:pPr>
        <w:ind w:left="5121" w:hanging="360"/>
      </w:pPr>
    </w:lvl>
    <w:lvl w:ilvl="5">
      <w:start w:val="1"/>
      <w:numFmt w:val="lowerRoman"/>
      <w:lvlText w:val="%6."/>
      <w:lvlJc w:val="right"/>
      <w:pPr>
        <w:ind w:left="5841" w:hanging="180"/>
      </w:pPr>
    </w:lvl>
    <w:lvl w:ilvl="6">
      <w:start w:val="1"/>
      <w:numFmt w:val="decimal"/>
      <w:lvlText w:val="%7."/>
      <w:lvlJc w:val="left"/>
      <w:pPr>
        <w:ind w:left="6561" w:hanging="360"/>
      </w:pPr>
    </w:lvl>
    <w:lvl w:ilvl="7">
      <w:start w:val="1"/>
      <w:numFmt w:val="lowerLetter"/>
      <w:lvlText w:val="%8."/>
      <w:lvlJc w:val="left"/>
      <w:pPr>
        <w:ind w:left="7281" w:hanging="360"/>
      </w:pPr>
    </w:lvl>
    <w:lvl w:ilvl="8">
      <w:start w:val="1"/>
      <w:numFmt w:val="lowerRoman"/>
      <w:lvlText w:val="%9."/>
      <w:lvlJc w:val="right"/>
      <w:pPr>
        <w:ind w:left="8001" w:hanging="180"/>
      </w:pPr>
    </w:lvl>
  </w:abstractNum>
  <w:abstractNum w:abstractNumId="8" w15:restartNumberingAfterBreak="0">
    <w:nsid w:val="1F8E4611"/>
    <w:multiLevelType w:val="multilevel"/>
    <w:tmpl w:val="547A62E4"/>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Calibri" w:hAnsi="Calibri" w:hint="default"/>
        <w:sz w:val="24"/>
        <w:szCs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2537744"/>
    <w:multiLevelType w:val="multilevel"/>
    <w:tmpl w:val="FA7E523A"/>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E45527D"/>
    <w:multiLevelType w:val="multilevel"/>
    <w:tmpl w:val="4F583150"/>
    <w:lvl w:ilvl="0">
      <w:start w:val="1"/>
      <w:numFmt w:val="lowerLetter"/>
      <w:lvlText w:val="%1)"/>
      <w:lvlJc w:val="left"/>
      <w:pPr>
        <w:ind w:left="720" w:hanging="360"/>
      </w:pPr>
      <w:rPr>
        <w:rFonts w:ascii="Calibri" w:hAnsi="Calibri" w:hint="default"/>
        <w:b w:val="0"/>
        <w:i w:val="0"/>
        <w:sz w:val="24"/>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EDF5FEF"/>
    <w:multiLevelType w:val="multilevel"/>
    <w:tmpl w:val="D5B637BA"/>
    <w:lvl w:ilvl="0">
      <w:start w:val="1"/>
      <w:numFmt w:val="lowerLetter"/>
      <w:lvlText w:val="%1)"/>
      <w:lvlJc w:val="left"/>
      <w:pPr>
        <w:ind w:left="720" w:hanging="360"/>
      </w:pPr>
      <w:rPr>
        <w:rFonts w:ascii="Calibri" w:hAnsi="Calibri" w:hint="default"/>
        <w:b w:val="0"/>
        <w:i w:val="0"/>
        <w:sz w:val="24"/>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FCA0CCB"/>
    <w:multiLevelType w:val="multilevel"/>
    <w:tmpl w:val="C904419E"/>
    <w:lvl w:ilvl="0">
      <w:start w:val="1"/>
      <w:numFmt w:val="lowerLetter"/>
      <w:lvlText w:val="%1)"/>
      <w:lvlJc w:val="left"/>
      <w:pPr>
        <w:ind w:left="928" w:hanging="360"/>
      </w:pPr>
      <w:rPr>
        <w:rFonts w:ascii="Calibri" w:hAnsi="Calibri" w:hint="default"/>
        <w:i w:val="0"/>
        <w:sz w:val="24"/>
        <w:szCs w:val="18"/>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3" w15:restartNumberingAfterBreak="0">
    <w:nsid w:val="314C624F"/>
    <w:multiLevelType w:val="multilevel"/>
    <w:tmpl w:val="F166728C"/>
    <w:lvl w:ilvl="0">
      <w:start w:val="1"/>
      <w:numFmt w:val="lowerLetter"/>
      <w:lvlText w:val="%1)"/>
      <w:lvlJc w:val="left"/>
      <w:pPr>
        <w:ind w:left="1146" w:hanging="360"/>
      </w:pPr>
      <w:rPr>
        <w:sz w:val="24"/>
        <w:szCs w:val="18"/>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4" w15:restartNumberingAfterBreak="0">
    <w:nsid w:val="36174A25"/>
    <w:multiLevelType w:val="hybridMultilevel"/>
    <w:tmpl w:val="7BA85BEC"/>
    <w:lvl w:ilvl="0" w:tplc="88F46850">
      <w:start w:val="1"/>
      <w:numFmt w:val="bullet"/>
      <w:lvlText w:val="-"/>
      <w:lvlJc w:val="left"/>
      <w:pPr>
        <w:ind w:left="775" w:hanging="360"/>
      </w:pPr>
      <w:rPr>
        <w:rFonts w:ascii="Calibri" w:eastAsiaTheme="minorHAnsi" w:hAnsi="Calibri" w:cs="Calibri" w:hint="default"/>
      </w:rPr>
    </w:lvl>
    <w:lvl w:ilvl="1" w:tplc="04100003" w:tentative="1">
      <w:start w:val="1"/>
      <w:numFmt w:val="bullet"/>
      <w:lvlText w:val="o"/>
      <w:lvlJc w:val="left"/>
      <w:pPr>
        <w:ind w:left="1495" w:hanging="360"/>
      </w:pPr>
      <w:rPr>
        <w:rFonts w:ascii="Courier New" w:hAnsi="Courier New" w:cs="Courier New" w:hint="default"/>
      </w:rPr>
    </w:lvl>
    <w:lvl w:ilvl="2" w:tplc="04100005" w:tentative="1">
      <w:start w:val="1"/>
      <w:numFmt w:val="bullet"/>
      <w:lvlText w:val=""/>
      <w:lvlJc w:val="left"/>
      <w:pPr>
        <w:ind w:left="2215" w:hanging="360"/>
      </w:pPr>
      <w:rPr>
        <w:rFonts w:ascii="Wingdings" w:hAnsi="Wingdings" w:hint="default"/>
      </w:rPr>
    </w:lvl>
    <w:lvl w:ilvl="3" w:tplc="04100001" w:tentative="1">
      <w:start w:val="1"/>
      <w:numFmt w:val="bullet"/>
      <w:lvlText w:val=""/>
      <w:lvlJc w:val="left"/>
      <w:pPr>
        <w:ind w:left="2935" w:hanging="360"/>
      </w:pPr>
      <w:rPr>
        <w:rFonts w:ascii="Symbol" w:hAnsi="Symbol" w:hint="default"/>
      </w:rPr>
    </w:lvl>
    <w:lvl w:ilvl="4" w:tplc="04100003" w:tentative="1">
      <w:start w:val="1"/>
      <w:numFmt w:val="bullet"/>
      <w:lvlText w:val="o"/>
      <w:lvlJc w:val="left"/>
      <w:pPr>
        <w:ind w:left="3655" w:hanging="360"/>
      </w:pPr>
      <w:rPr>
        <w:rFonts w:ascii="Courier New" w:hAnsi="Courier New" w:cs="Courier New" w:hint="default"/>
      </w:rPr>
    </w:lvl>
    <w:lvl w:ilvl="5" w:tplc="04100005" w:tentative="1">
      <w:start w:val="1"/>
      <w:numFmt w:val="bullet"/>
      <w:lvlText w:val=""/>
      <w:lvlJc w:val="left"/>
      <w:pPr>
        <w:ind w:left="4375" w:hanging="360"/>
      </w:pPr>
      <w:rPr>
        <w:rFonts w:ascii="Wingdings" w:hAnsi="Wingdings" w:hint="default"/>
      </w:rPr>
    </w:lvl>
    <w:lvl w:ilvl="6" w:tplc="04100001" w:tentative="1">
      <w:start w:val="1"/>
      <w:numFmt w:val="bullet"/>
      <w:lvlText w:val=""/>
      <w:lvlJc w:val="left"/>
      <w:pPr>
        <w:ind w:left="5095" w:hanging="360"/>
      </w:pPr>
      <w:rPr>
        <w:rFonts w:ascii="Symbol" w:hAnsi="Symbol" w:hint="default"/>
      </w:rPr>
    </w:lvl>
    <w:lvl w:ilvl="7" w:tplc="04100003" w:tentative="1">
      <w:start w:val="1"/>
      <w:numFmt w:val="bullet"/>
      <w:lvlText w:val="o"/>
      <w:lvlJc w:val="left"/>
      <w:pPr>
        <w:ind w:left="5815" w:hanging="360"/>
      </w:pPr>
      <w:rPr>
        <w:rFonts w:ascii="Courier New" w:hAnsi="Courier New" w:cs="Courier New" w:hint="default"/>
      </w:rPr>
    </w:lvl>
    <w:lvl w:ilvl="8" w:tplc="04100005" w:tentative="1">
      <w:start w:val="1"/>
      <w:numFmt w:val="bullet"/>
      <w:lvlText w:val=""/>
      <w:lvlJc w:val="left"/>
      <w:pPr>
        <w:ind w:left="6535" w:hanging="360"/>
      </w:pPr>
      <w:rPr>
        <w:rFonts w:ascii="Wingdings" w:hAnsi="Wingdings" w:hint="default"/>
      </w:rPr>
    </w:lvl>
  </w:abstractNum>
  <w:abstractNum w:abstractNumId="15" w15:restartNumberingAfterBreak="0">
    <w:nsid w:val="37A035D3"/>
    <w:multiLevelType w:val="multilevel"/>
    <w:tmpl w:val="A1B667F2"/>
    <w:lvl w:ilvl="0">
      <w:start w:val="1"/>
      <w:numFmt w:val="bullet"/>
      <w:lvlText w:val=""/>
      <w:lvlJc w:val="left"/>
      <w:pPr>
        <w:ind w:left="720" w:hanging="360"/>
      </w:pPr>
      <w:rPr>
        <w:rFonts w:ascii="Symbol" w:hAnsi="Symbol" w:hint="default"/>
      </w:rPr>
    </w:lvl>
    <w:lvl w:ilvl="1">
      <w:start w:val="1"/>
      <w:numFmt w:val="bullet"/>
      <w:lvlText w:val=""/>
      <w:lvlJc w:val="left"/>
      <w:pPr>
        <w:ind w:left="775"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88C1B7C"/>
    <w:multiLevelType w:val="multilevel"/>
    <w:tmpl w:val="3B56E4E8"/>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lowerLetter"/>
      <w:lvlText w:val="%3)"/>
      <w:lvlJc w:val="left"/>
      <w:pPr>
        <w:ind w:left="4049" w:hanging="504"/>
      </w:pPr>
      <w:rPr>
        <w:rFonts w:ascii="Calibri" w:hAnsi="Calibri" w:hint="default"/>
        <w:b w:val="0"/>
        <w:i w:val="0"/>
        <w:strike w:val="0"/>
        <w:dstrike w:val="0"/>
        <w:sz w:val="24"/>
        <w:szCs w:val="18"/>
      </w:rPr>
    </w:lvl>
    <w:lvl w:ilvl="3">
      <w:start w:val="1"/>
      <w:numFmt w:val="decimal"/>
      <w:lvlText w:val="%1.%2.%3.%4."/>
      <w:lvlJc w:val="left"/>
      <w:pPr>
        <w:ind w:left="932" w:hanging="648"/>
      </w:pPr>
      <w:rPr>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C15426C"/>
    <w:multiLevelType w:val="multilevel"/>
    <w:tmpl w:val="7B108942"/>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Calibri" w:hAnsi="Calibri" w:hint="default"/>
        <w:sz w:val="24"/>
        <w:szCs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3E37152F"/>
    <w:multiLevelType w:val="hybridMultilevel"/>
    <w:tmpl w:val="2C0C31D6"/>
    <w:lvl w:ilvl="0" w:tplc="FFFFFFFF">
      <w:start w:val="1"/>
      <w:numFmt w:val="upperLetter"/>
      <w:lvlText w:val="%1)"/>
      <w:lvlJc w:val="left"/>
      <w:pPr>
        <w:ind w:left="3468" w:hanging="360"/>
      </w:pPr>
      <w:rPr>
        <w:rFonts w:ascii="Titillium" w:hAnsi="Titillium" w:hint="default"/>
        <w:b/>
        <w:sz w:val="18"/>
      </w:rPr>
    </w:lvl>
    <w:lvl w:ilvl="1" w:tplc="FFFFFFFF" w:tentative="1">
      <w:start w:val="1"/>
      <w:numFmt w:val="lowerLetter"/>
      <w:lvlText w:val="%2."/>
      <w:lvlJc w:val="left"/>
      <w:pPr>
        <w:ind w:left="4188" w:hanging="360"/>
      </w:pPr>
    </w:lvl>
    <w:lvl w:ilvl="2" w:tplc="FFFFFFFF" w:tentative="1">
      <w:start w:val="1"/>
      <w:numFmt w:val="lowerRoman"/>
      <w:lvlText w:val="%3."/>
      <w:lvlJc w:val="right"/>
      <w:pPr>
        <w:ind w:left="4908" w:hanging="180"/>
      </w:pPr>
    </w:lvl>
    <w:lvl w:ilvl="3" w:tplc="FFFFFFFF" w:tentative="1">
      <w:start w:val="1"/>
      <w:numFmt w:val="decimal"/>
      <w:lvlText w:val="%4."/>
      <w:lvlJc w:val="left"/>
      <w:pPr>
        <w:ind w:left="5628" w:hanging="360"/>
      </w:pPr>
    </w:lvl>
    <w:lvl w:ilvl="4" w:tplc="FFFFFFFF" w:tentative="1">
      <w:start w:val="1"/>
      <w:numFmt w:val="lowerLetter"/>
      <w:lvlText w:val="%5."/>
      <w:lvlJc w:val="left"/>
      <w:pPr>
        <w:ind w:left="6348" w:hanging="360"/>
      </w:pPr>
    </w:lvl>
    <w:lvl w:ilvl="5" w:tplc="FFFFFFFF" w:tentative="1">
      <w:start w:val="1"/>
      <w:numFmt w:val="lowerRoman"/>
      <w:lvlText w:val="%6."/>
      <w:lvlJc w:val="right"/>
      <w:pPr>
        <w:ind w:left="7068" w:hanging="180"/>
      </w:pPr>
    </w:lvl>
    <w:lvl w:ilvl="6" w:tplc="FFFFFFFF" w:tentative="1">
      <w:start w:val="1"/>
      <w:numFmt w:val="decimal"/>
      <w:lvlText w:val="%7."/>
      <w:lvlJc w:val="left"/>
      <w:pPr>
        <w:ind w:left="7788" w:hanging="360"/>
      </w:pPr>
    </w:lvl>
    <w:lvl w:ilvl="7" w:tplc="FFFFFFFF" w:tentative="1">
      <w:start w:val="1"/>
      <w:numFmt w:val="lowerLetter"/>
      <w:lvlText w:val="%8."/>
      <w:lvlJc w:val="left"/>
      <w:pPr>
        <w:ind w:left="8508" w:hanging="360"/>
      </w:pPr>
    </w:lvl>
    <w:lvl w:ilvl="8" w:tplc="FFFFFFFF" w:tentative="1">
      <w:start w:val="1"/>
      <w:numFmt w:val="lowerRoman"/>
      <w:lvlText w:val="%9."/>
      <w:lvlJc w:val="right"/>
      <w:pPr>
        <w:ind w:left="9228" w:hanging="180"/>
      </w:pPr>
    </w:lvl>
  </w:abstractNum>
  <w:abstractNum w:abstractNumId="19" w15:restartNumberingAfterBreak="0">
    <w:nsid w:val="3F7361BF"/>
    <w:multiLevelType w:val="multilevel"/>
    <w:tmpl w:val="583C4E5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15:restartNumberingAfterBreak="0">
    <w:nsid w:val="432B0BFD"/>
    <w:multiLevelType w:val="multilevel"/>
    <w:tmpl w:val="48601A5E"/>
    <w:lvl w:ilvl="0">
      <w:start w:val="1"/>
      <w:numFmt w:val="decimal"/>
      <w:lvlText w:val="%1."/>
      <w:lvlJc w:val="left"/>
      <w:pPr>
        <w:ind w:left="720" w:hanging="360"/>
      </w:pPr>
    </w:lvl>
    <w:lvl w:ilvl="1">
      <w:start w:val="1"/>
      <w:numFmt w:val="lowerLetter"/>
      <w:lvlText w:val="%2)"/>
      <w:lvlJc w:val="left"/>
      <w:pPr>
        <w:ind w:left="502"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5CE2B93"/>
    <w:multiLevelType w:val="multilevel"/>
    <w:tmpl w:val="985A5214"/>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Calibri" w:eastAsia="Times New Roman" w:hAnsi="Calibri" w:cs="Calibri" w:hint="default"/>
        <w:b w:val="0"/>
        <w:i w:val="0"/>
        <w:strike w:val="0"/>
        <w:dstrike w:val="0"/>
        <w:sz w:val="24"/>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A5C7CC9"/>
    <w:multiLevelType w:val="multilevel"/>
    <w:tmpl w:val="BCDE0BB4"/>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Calibri" w:hAnsi="Calibri" w:hint="default"/>
        <w:sz w:val="24"/>
        <w:szCs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55044B3E"/>
    <w:multiLevelType w:val="multilevel"/>
    <w:tmpl w:val="71E24DA6"/>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1"/>
      <w:numFmt w:val="lowerLetter"/>
      <w:lvlText w:val="%3)"/>
      <w:lvlJc w:val="left"/>
      <w:pPr>
        <w:ind w:left="360" w:hanging="360"/>
      </w:pPr>
      <w:rPr>
        <w:rFonts w:ascii="Calibri" w:hAnsi="Calibri" w:hint="default"/>
        <w:sz w:val="24"/>
        <w:szCs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55333AD3"/>
    <w:multiLevelType w:val="multilevel"/>
    <w:tmpl w:val="36884F4E"/>
    <w:lvl w:ilvl="0">
      <w:start w:val="1"/>
      <w:numFmt w:val="decimal"/>
      <w:pStyle w:val="Titolo2"/>
      <w:lvlText w:val="%1."/>
      <w:lvlJc w:val="left"/>
      <w:pPr>
        <w:ind w:left="360" w:hanging="360"/>
      </w:pPr>
      <w:rPr>
        <w:rFonts w:hint="default"/>
        <w:b/>
        <w:i w:val="0"/>
        <w:sz w:val="24"/>
        <w:szCs w:val="18"/>
      </w:rPr>
    </w:lvl>
    <w:lvl w:ilvl="1">
      <w:start w:val="1"/>
      <w:numFmt w:val="decimal"/>
      <w:pStyle w:val="Titolo3"/>
      <w:lvlText w:val="%1.%2."/>
      <w:lvlJc w:val="left"/>
      <w:pPr>
        <w:ind w:left="432" w:hanging="432"/>
      </w:pPr>
      <w:rPr>
        <w:rFonts w:ascii="Calibri" w:hAnsi="Calibri" w:hint="default"/>
        <w:b/>
        <w:bCs w:val="0"/>
        <w:sz w:val="24"/>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AD84E59"/>
    <w:multiLevelType w:val="multilevel"/>
    <w:tmpl w:val="EC541B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EA471A1"/>
    <w:multiLevelType w:val="multilevel"/>
    <w:tmpl w:val="E2B00F48"/>
    <w:lvl w:ilvl="0">
      <w:start w:val="1"/>
      <w:numFmt w:val="decimal"/>
      <w:lvlText w:val="%1."/>
      <w:lvlJc w:val="left"/>
      <w:pPr>
        <w:ind w:left="720" w:hanging="360"/>
      </w:pPr>
      <w:rPr>
        <w:rFonts w:hint="default"/>
      </w:rPr>
    </w:lvl>
    <w:lvl w:ilvl="1">
      <w:start w:val="1"/>
      <w:numFmt w:val="bullet"/>
      <w:lvlText w:val="-"/>
      <w:lvlJc w:val="left"/>
      <w:pPr>
        <w:ind w:left="1440" w:hanging="360"/>
      </w:pPr>
      <w:rPr>
        <w:rFonts w:ascii="Titilium" w:hAnsi="Titilium" w:cs="Calibri" w:hint="default"/>
        <w:color w:val="auto"/>
        <w:sz w:val="18"/>
      </w:rPr>
    </w:lvl>
    <w:lvl w:ilvl="2">
      <w:start w:val="2"/>
      <w:numFmt w:val="lowerLetter"/>
      <w:lvlText w:val="%3)"/>
      <w:lvlJc w:val="left"/>
      <w:pPr>
        <w:ind w:left="360" w:hanging="360"/>
      </w:pPr>
      <w:rPr>
        <w:rFonts w:ascii="Calibri" w:hAnsi="Calibri" w:hint="default"/>
        <w:sz w:val="24"/>
        <w:szCs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679B61BF"/>
    <w:multiLevelType w:val="multilevel"/>
    <w:tmpl w:val="C5445358"/>
    <w:lvl w:ilvl="0">
      <w:start w:val="1"/>
      <w:numFmt w:val="lowerLetter"/>
      <w:lvlText w:val="%1)"/>
      <w:lvlJc w:val="left"/>
      <w:pPr>
        <w:ind w:left="1004" w:hanging="360"/>
      </w:pPr>
      <w:rPr>
        <w:rFonts w:ascii="Calibri" w:hAnsi="Calibri" w:hint="default"/>
        <w:b w:val="0"/>
        <w:i w:val="0"/>
        <w:sz w:val="24"/>
        <w:szCs w:val="18"/>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8" w15:restartNumberingAfterBreak="0">
    <w:nsid w:val="6BE33A0F"/>
    <w:multiLevelType w:val="multilevel"/>
    <w:tmpl w:val="7D162C30"/>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0DF6EA0"/>
    <w:multiLevelType w:val="hybridMultilevel"/>
    <w:tmpl w:val="2C0C31D6"/>
    <w:lvl w:ilvl="0" w:tplc="FFFFFFFF">
      <w:start w:val="1"/>
      <w:numFmt w:val="upperLetter"/>
      <w:lvlText w:val="%1)"/>
      <w:lvlJc w:val="left"/>
      <w:pPr>
        <w:ind w:left="3468" w:hanging="360"/>
      </w:pPr>
      <w:rPr>
        <w:rFonts w:ascii="Titillium" w:hAnsi="Titillium" w:hint="default"/>
        <w:b/>
        <w:sz w:val="18"/>
      </w:rPr>
    </w:lvl>
    <w:lvl w:ilvl="1" w:tplc="FFFFFFFF" w:tentative="1">
      <w:start w:val="1"/>
      <w:numFmt w:val="lowerLetter"/>
      <w:lvlText w:val="%2."/>
      <w:lvlJc w:val="left"/>
      <w:pPr>
        <w:ind w:left="4188" w:hanging="360"/>
      </w:pPr>
    </w:lvl>
    <w:lvl w:ilvl="2" w:tplc="FFFFFFFF" w:tentative="1">
      <w:start w:val="1"/>
      <w:numFmt w:val="lowerRoman"/>
      <w:lvlText w:val="%3."/>
      <w:lvlJc w:val="right"/>
      <w:pPr>
        <w:ind w:left="4908" w:hanging="180"/>
      </w:pPr>
    </w:lvl>
    <w:lvl w:ilvl="3" w:tplc="FFFFFFFF" w:tentative="1">
      <w:start w:val="1"/>
      <w:numFmt w:val="decimal"/>
      <w:lvlText w:val="%4."/>
      <w:lvlJc w:val="left"/>
      <w:pPr>
        <w:ind w:left="5628" w:hanging="360"/>
      </w:pPr>
    </w:lvl>
    <w:lvl w:ilvl="4" w:tplc="FFFFFFFF" w:tentative="1">
      <w:start w:val="1"/>
      <w:numFmt w:val="lowerLetter"/>
      <w:lvlText w:val="%5."/>
      <w:lvlJc w:val="left"/>
      <w:pPr>
        <w:ind w:left="6348" w:hanging="360"/>
      </w:pPr>
    </w:lvl>
    <w:lvl w:ilvl="5" w:tplc="FFFFFFFF" w:tentative="1">
      <w:start w:val="1"/>
      <w:numFmt w:val="lowerRoman"/>
      <w:lvlText w:val="%6."/>
      <w:lvlJc w:val="right"/>
      <w:pPr>
        <w:ind w:left="7068" w:hanging="180"/>
      </w:pPr>
    </w:lvl>
    <w:lvl w:ilvl="6" w:tplc="FFFFFFFF" w:tentative="1">
      <w:start w:val="1"/>
      <w:numFmt w:val="decimal"/>
      <w:lvlText w:val="%7."/>
      <w:lvlJc w:val="left"/>
      <w:pPr>
        <w:ind w:left="7788" w:hanging="360"/>
      </w:pPr>
    </w:lvl>
    <w:lvl w:ilvl="7" w:tplc="FFFFFFFF" w:tentative="1">
      <w:start w:val="1"/>
      <w:numFmt w:val="lowerLetter"/>
      <w:lvlText w:val="%8."/>
      <w:lvlJc w:val="left"/>
      <w:pPr>
        <w:ind w:left="8508" w:hanging="360"/>
      </w:pPr>
    </w:lvl>
    <w:lvl w:ilvl="8" w:tplc="FFFFFFFF" w:tentative="1">
      <w:start w:val="1"/>
      <w:numFmt w:val="lowerRoman"/>
      <w:lvlText w:val="%9."/>
      <w:lvlJc w:val="right"/>
      <w:pPr>
        <w:ind w:left="9228" w:hanging="180"/>
      </w:pPr>
    </w:lvl>
  </w:abstractNum>
  <w:abstractNum w:abstractNumId="30" w15:restartNumberingAfterBreak="0">
    <w:nsid w:val="754D586F"/>
    <w:multiLevelType w:val="hybridMultilevel"/>
    <w:tmpl w:val="A6C68010"/>
    <w:lvl w:ilvl="0" w:tplc="359E4A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7D109E"/>
    <w:multiLevelType w:val="multilevel"/>
    <w:tmpl w:val="6FFEF3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591" w:hanging="180"/>
      </w:pPr>
      <w:rPr>
        <w:rFonts w:ascii="Calibri" w:hAnsi="Calibri" w:hint="default"/>
        <w:sz w:val="24"/>
        <w:szCs w:val="18"/>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FA36277"/>
    <w:multiLevelType w:val="hybridMultilevel"/>
    <w:tmpl w:val="9C944DD0"/>
    <w:lvl w:ilvl="0" w:tplc="04100017">
      <w:start w:val="1"/>
      <w:numFmt w:val="lowerLetter"/>
      <w:lvlText w:val="%1)"/>
      <w:lvlJc w:val="left"/>
      <w:pPr>
        <w:ind w:left="720" w:hanging="360"/>
      </w:pPr>
    </w:lvl>
    <w:lvl w:ilvl="1" w:tplc="04090019">
      <w:start w:val="1"/>
      <w:numFmt w:val="lowerLetter"/>
      <w:lvlText w:val="%2."/>
      <w:lvlJc w:val="left"/>
      <w:pPr>
        <w:ind w:left="1440" w:hanging="360"/>
      </w:pPr>
    </w:lvl>
    <w:lvl w:ilvl="2" w:tplc="798C692E">
      <w:numFmt w:val="bullet"/>
      <w:lvlText w:val="•"/>
      <w:lvlJc w:val="left"/>
      <w:pPr>
        <w:ind w:left="2700" w:hanging="720"/>
      </w:pPr>
      <w:rPr>
        <w:rFonts w:ascii="Calibri" w:eastAsia="Times New Roman" w:hAnsi="Calibri" w:cs="Calibri"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28629507">
    <w:abstractNumId w:val="16"/>
  </w:num>
  <w:num w:numId="2" w16cid:durableId="1176067675">
    <w:abstractNumId w:val="11"/>
  </w:num>
  <w:num w:numId="3" w16cid:durableId="319308180">
    <w:abstractNumId w:val="13"/>
  </w:num>
  <w:num w:numId="4" w16cid:durableId="2029404360">
    <w:abstractNumId w:val="1"/>
  </w:num>
  <w:num w:numId="5" w16cid:durableId="1693651022">
    <w:abstractNumId w:val="2"/>
  </w:num>
  <w:num w:numId="6" w16cid:durableId="1089424516">
    <w:abstractNumId w:val="5"/>
  </w:num>
  <w:num w:numId="7" w16cid:durableId="1130786940">
    <w:abstractNumId w:val="21"/>
  </w:num>
  <w:num w:numId="8" w16cid:durableId="865141440">
    <w:abstractNumId w:val="20"/>
  </w:num>
  <w:num w:numId="9" w16cid:durableId="1005085463">
    <w:abstractNumId w:val="31"/>
  </w:num>
  <w:num w:numId="10" w16cid:durableId="1112016786">
    <w:abstractNumId w:val="25"/>
  </w:num>
  <w:num w:numId="11" w16cid:durableId="433133563">
    <w:abstractNumId w:val="12"/>
  </w:num>
  <w:num w:numId="12" w16cid:durableId="550112374">
    <w:abstractNumId w:val="0"/>
  </w:num>
  <w:num w:numId="13" w16cid:durableId="467089226">
    <w:abstractNumId w:val="7"/>
  </w:num>
  <w:num w:numId="14" w16cid:durableId="1074937101">
    <w:abstractNumId w:val="9"/>
  </w:num>
  <w:num w:numId="15" w16cid:durableId="2129160042">
    <w:abstractNumId w:val="19"/>
  </w:num>
  <w:num w:numId="16" w16cid:durableId="1622109101">
    <w:abstractNumId w:val="28"/>
  </w:num>
  <w:num w:numId="17" w16cid:durableId="1221748069">
    <w:abstractNumId w:val="30"/>
  </w:num>
  <w:num w:numId="18" w16cid:durableId="962885995">
    <w:abstractNumId w:val="27"/>
  </w:num>
  <w:num w:numId="19" w16cid:durableId="686515979">
    <w:abstractNumId w:val="10"/>
  </w:num>
  <w:num w:numId="20" w16cid:durableId="1983578583">
    <w:abstractNumId w:val="8"/>
  </w:num>
  <w:num w:numId="21" w16cid:durableId="1532693897">
    <w:abstractNumId w:val="23"/>
  </w:num>
  <w:num w:numId="22" w16cid:durableId="622885445">
    <w:abstractNumId w:val="17"/>
  </w:num>
  <w:num w:numId="23" w16cid:durableId="1725715629">
    <w:abstractNumId w:val="22"/>
  </w:num>
  <w:num w:numId="24" w16cid:durableId="154303716">
    <w:abstractNumId w:val="29"/>
  </w:num>
  <w:num w:numId="25" w16cid:durableId="1566840736">
    <w:abstractNumId w:val="32"/>
  </w:num>
  <w:num w:numId="26" w16cid:durableId="754589725">
    <w:abstractNumId w:val="14"/>
  </w:num>
  <w:num w:numId="27" w16cid:durableId="1396198688">
    <w:abstractNumId w:val="26"/>
  </w:num>
  <w:num w:numId="28" w16cid:durableId="951085713">
    <w:abstractNumId w:val="4"/>
  </w:num>
  <w:num w:numId="29" w16cid:durableId="865679378">
    <w:abstractNumId w:val="15"/>
  </w:num>
  <w:num w:numId="30" w16cid:durableId="101925067">
    <w:abstractNumId w:val="6"/>
  </w:num>
  <w:num w:numId="31" w16cid:durableId="1089040772">
    <w:abstractNumId w:val="3"/>
  </w:num>
  <w:num w:numId="32" w16cid:durableId="1125582264">
    <w:abstractNumId w:val="24"/>
  </w:num>
  <w:num w:numId="33" w16cid:durableId="58942694">
    <w:abstractNumId w:val="1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3"/>
  <w:activeWritingStyle w:appName="MSWord" w:lang="it-IT" w:vendorID="64" w:dllVersion="6" w:nlCheck="1" w:checkStyle="0"/>
  <w:activeWritingStyle w:appName="MSWord" w:lang="it-IT" w:vendorID="64" w:dllVersion="0" w:nlCheck="1" w:checkStyle="0"/>
  <w:activeWritingStyle w:appName="MSWord" w:lang="en-US" w:vendorID="64" w:dllVersion="6" w:nlCheck="1" w:checkStyle="1"/>
  <w:activeWritingStyle w:appName="MSWord" w:lang="en-US" w:vendorID="64" w:dllVersion="0" w:nlCheck="1" w:checkStyle="0"/>
  <w:activeWritingStyle w:appName="MSWord" w:lang="it-IT" w:vendorID="64" w:dllVersion="4096" w:nlCheck="1" w:checkStyle="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3A8"/>
    <w:rsid w:val="000013BF"/>
    <w:rsid w:val="00001CF6"/>
    <w:rsid w:val="000047CD"/>
    <w:rsid w:val="00005305"/>
    <w:rsid w:val="00005387"/>
    <w:rsid w:val="0000590E"/>
    <w:rsid w:val="00005EEC"/>
    <w:rsid w:val="00006719"/>
    <w:rsid w:val="0000749D"/>
    <w:rsid w:val="00007B56"/>
    <w:rsid w:val="00007C62"/>
    <w:rsid w:val="0001096E"/>
    <w:rsid w:val="00012AFC"/>
    <w:rsid w:val="00012ECB"/>
    <w:rsid w:val="000148A7"/>
    <w:rsid w:val="00014D3A"/>
    <w:rsid w:val="000154AA"/>
    <w:rsid w:val="0001616C"/>
    <w:rsid w:val="000169E9"/>
    <w:rsid w:val="00017161"/>
    <w:rsid w:val="00017E7D"/>
    <w:rsid w:val="00020DDD"/>
    <w:rsid w:val="0002185F"/>
    <w:rsid w:val="0002232C"/>
    <w:rsid w:val="0002298D"/>
    <w:rsid w:val="00022A02"/>
    <w:rsid w:val="00022B58"/>
    <w:rsid w:val="0002365A"/>
    <w:rsid w:val="00023D01"/>
    <w:rsid w:val="00025169"/>
    <w:rsid w:val="00025AFA"/>
    <w:rsid w:val="00026BF4"/>
    <w:rsid w:val="00026D9F"/>
    <w:rsid w:val="00027CD0"/>
    <w:rsid w:val="000306BE"/>
    <w:rsid w:val="000315E8"/>
    <w:rsid w:val="00032F35"/>
    <w:rsid w:val="0003597C"/>
    <w:rsid w:val="00036784"/>
    <w:rsid w:val="00041185"/>
    <w:rsid w:val="00041A5C"/>
    <w:rsid w:val="00043CAA"/>
    <w:rsid w:val="00044072"/>
    <w:rsid w:val="00045B07"/>
    <w:rsid w:val="00045D47"/>
    <w:rsid w:val="0004614B"/>
    <w:rsid w:val="0004696D"/>
    <w:rsid w:val="000475A1"/>
    <w:rsid w:val="00047971"/>
    <w:rsid w:val="00050774"/>
    <w:rsid w:val="00051085"/>
    <w:rsid w:val="00051128"/>
    <w:rsid w:val="00052E2F"/>
    <w:rsid w:val="00052FD6"/>
    <w:rsid w:val="00053C3C"/>
    <w:rsid w:val="00055019"/>
    <w:rsid w:val="00057127"/>
    <w:rsid w:val="000572D6"/>
    <w:rsid w:val="00057574"/>
    <w:rsid w:val="0006009F"/>
    <w:rsid w:val="00061583"/>
    <w:rsid w:val="00061F4E"/>
    <w:rsid w:val="00063BB7"/>
    <w:rsid w:val="000654DF"/>
    <w:rsid w:val="00065688"/>
    <w:rsid w:val="00065D5F"/>
    <w:rsid w:val="0006616F"/>
    <w:rsid w:val="0006740A"/>
    <w:rsid w:val="00070045"/>
    <w:rsid w:val="00072450"/>
    <w:rsid w:val="00074A4B"/>
    <w:rsid w:val="00074B74"/>
    <w:rsid w:val="00074F92"/>
    <w:rsid w:val="0007641C"/>
    <w:rsid w:val="0008038B"/>
    <w:rsid w:val="00080520"/>
    <w:rsid w:val="00082A7D"/>
    <w:rsid w:val="00082D01"/>
    <w:rsid w:val="00082FB9"/>
    <w:rsid w:val="00084AD6"/>
    <w:rsid w:val="000853BC"/>
    <w:rsid w:val="00086758"/>
    <w:rsid w:val="000871A0"/>
    <w:rsid w:val="000905D4"/>
    <w:rsid w:val="00090AED"/>
    <w:rsid w:val="00090B93"/>
    <w:rsid w:val="0009275D"/>
    <w:rsid w:val="0009290B"/>
    <w:rsid w:val="00092FE3"/>
    <w:rsid w:val="00093C46"/>
    <w:rsid w:val="00093DF9"/>
    <w:rsid w:val="0009403D"/>
    <w:rsid w:val="000947B4"/>
    <w:rsid w:val="000947B7"/>
    <w:rsid w:val="000953BD"/>
    <w:rsid w:val="00095947"/>
    <w:rsid w:val="000A09BF"/>
    <w:rsid w:val="000A0F80"/>
    <w:rsid w:val="000A1948"/>
    <w:rsid w:val="000A2417"/>
    <w:rsid w:val="000A29E8"/>
    <w:rsid w:val="000A3996"/>
    <w:rsid w:val="000A4AC7"/>
    <w:rsid w:val="000A5602"/>
    <w:rsid w:val="000A607C"/>
    <w:rsid w:val="000A7AA0"/>
    <w:rsid w:val="000B0721"/>
    <w:rsid w:val="000B19D5"/>
    <w:rsid w:val="000B28F4"/>
    <w:rsid w:val="000B2C46"/>
    <w:rsid w:val="000B4A42"/>
    <w:rsid w:val="000B53F9"/>
    <w:rsid w:val="000B54FB"/>
    <w:rsid w:val="000B6B67"/>
    <w:rsid w:val="000C035F"/>
    <w:rsid w:val="000C113D"/>
    <w:rsid w:val="000C293E"/>
    <w:rsid w:val="000C29CD"/>
    <w:rsid w:val="000C344B"/>
    <w:rsid w:val="000C3B1A"/>
    <w:rsid w:val="000C48D2"/>
    <w:rsid w:val="000C4D3B"/>
    <w:rsid w:val="000C70DE"/>
    <w:rsid w:val="000C7C37"/>
    <w:rsid w:val="000D03DB"/>
    <w:rsid w:val="000D10B9"/>
    <w:rsid w:val="000D2516"/>
    <w:rsid w:val="000D2AC1"/>
    <w:rsid w:val="000D3551"/>
    <w:rsid w:val="000D4913"/>
    <w:rsid w:val="000D49E9"/>
    <w:rsid w:val="000D5C7D"/>
    <w:rsid w:val="000D6246"/>
    <w:rsid w:val="000D68B4"/>
    <w:rsid w:val="000D756B"/>
    <w:rsid w:val="000D7F75"/>
    <w:rsid w:val="000E0900"/>
    <w:rsid w:val="000E0A13"/>
    <w:rsid w:val="000E0E7C"/>
    <w:rsid w:val="000E2446"/>
    <w:rsid w:val="000E45B5"/>
    <w:rsid w:val="000E63DD"/>
    <w:rsid w:val="000E65AD"/>
    <w:rsid w:val="000E71CF"/>
    <w:rsid w:val="000E7F3A"/>
    <w:rsid w:val="000F04A8"/>
    <w:rsid w:val="000F1101"/>
    <w:rsid w:val="000F12B6"/>
    <w:rsid w:val="000F1336"/>
    <w:rsid w:val="000F205C"/>
    <w:rsid w:val="000F2975"/>
    <w:rsid w:val="000F2BBF"/>
    <w:rsid w:val="000F2CA8"/>
    <w:rsid w:val="000F3274"/>
    <w:rsid w:val="000F4352"/>
    <w:rsid w:val="000F4400"/>
    <w:rsid w:val="000F5777"/>
    <w:rsid w:val="000F5EF4"/>
    <w:rsid w:val="00100922"/>
    <w:rsid w:val="001011A5"/>
    <w:rsid w:val="00101A51"/>
    <w:rsid w:val="00102BD2"/>
    <w:rsid w:val="001030AC"/>
    <w:rsid w:val="001035D6"/>
    <w:rsid w:val="00103C1C"/>
    <w:rsid w:val="00103CF8"/>
    <w:rsid w:val="00104CE7"/>
    <w:rsid w:val="001051E3"/>
    <w:rsid w:val="00105A65"/>
    <w:rsid w:val="00105D90"/>
    <w:rsid w:val="00106210"/>
    <w:rsid w:val="00106389"/>
    <w:rsid w:val="00107305"/>
    <w:rsid w:val="00110D10"/>
    <w:rsid w:val="00115049"/>
    <w:rsid w:val="00116F1A"/>
    <w:rsid w:val="0011773C"/>
    <w:rsid w:val="00117EC7"/>
    <w:rsid w:val="00120414"/>
    <w:rsid w:val="001215DB"/>
    <w:rsid w:val="00121698"/>
    <w:rsid w:val="0012169D"/>
    <w:rsid w:val="001216A9"/>
    <w:rsid w:val="00121CDF"/>
    <w:rsid w:val="00122B2F"/>
    <w:rsid w:val="001230C5"/>
    <w:rsid w:val="001233BE"/>
    <w:rsid w:val="00123D7B"/>
    <w:rsid w:val="001249BA"/>
    <w:rsid w:val="0012543D"/>
    <w:rsid w:val="00125A3E"/>
    <w:rsid w:val="00125C63"/>
    <w:rsid w:val="00125E51"/>
    <w:rsid w:val="00125E94"/>
    <w:rsid w:val="001261F2"/>
    <w:rsid w:val="00126603"/>
    <w:rsid w:val="00127FE8"/>
    <w:rsid w:val="00130942"/>
    <w:rsid w:val="001313D6"/>
    <w:rsid w:val="001322C5"/>
    <w:rsid w:val="00134686"/>
    <w:rsid w:val="00135597"/>
    <w:rsid w:val="0013560D"/>
    <w:rsid w:val="001359F2"/>
    <w:rsid w:val="00140135"/>
    <w:rsid w:val="00140144"/>
    <w:rsid w:val="001410AB"/>
    <w:rsid w:val="001410B1"/>
    <w:rsid w:val="00141178"/>
    <w:rsid w:val="00141DDC"/>
    <w:rsid w:val="00142B21"/>
    <w:rsid w:val="001438AF"/>
    <w:rsid w:val="00143EE6"/>
    <w:rsid w:val="00144EA0"/>
    <w:rsid w:val="001458F9"/>
    <w:rsid w:val="001463BD"/>
    <w:rsid w:val="001519F3"/>
    <w:rsid w:val="00151A88"/>
    <w:rsid w:val="001577D6"/>
    <w:rsid w:val="00161C42"/>
    <w:rsid w:val="00163063"/>
    <w:rsid w:val="00163750"/>
    <w:rsid w:val="00164600"/>
    <w:rsid w:val="0016518A"/>
    <w:rsid w:val="0016603A"/>
    <w:rsid w:val="001664D7"/>
    <w:rsid w:val="00166536"/>
    <w:rsid w:val="00170F3D"/>
    <w:rsid w:val="001724C4"/>
    <w:rsid w:val="00172914"/>
    <w:rsid w:val="00172A3E"/>
    <w:rsid w:val="00173255"/>
    <w:rsid w:val="00173651"/>
    <w:rsid w:val="00173996"/>
    <w:rsid w:val="00174B47"/>
    <w:rsid w:val="00174E7A"/>
    <w:rsid w:val="00174EA9"/>
    <w:rsid w:val="00175117"/>
    <w:rsid w:val="0017789F"/>
    <w:rsid w:val="00177B1B"/>
    <w:rsid w:val="0018107F"/>
    <w:rsid w:val="00181707"/>
    <w:rsid w:val="00181A06"/>
    <w:rsid w:val="00182618"/>
    <w:rsid w:val="001828F9"/>
    <w:rsid w:val="001841C2"/>
    <w:rsid w:val="0018651F"/>
    <w:rsid w:val="0018776B"/>
    <w:rsid w:val="0018777F"/>
    <w:rsid w:val="00187BF3"/>
    <w:rsid w:val="0019010B"/>
    <w:rsid w:val="00191694"/>
    <w:rsid w:val="001918F9"/>
    <w:rsid w:val="00191C9C"/>
    <w:rsid w:val="00191F8E"/>
    <w:rsid w:val="00191FD9"/>
    <w:rsid w:val="00193D39"/>
    <w:rsid w:val="00194F94"/>
    <w:rsid w:val="001A1EAD"/>
    <w:rsid w:val="001A23C2"/>
    <w:rsid w:val="001A3B2D"/>
    <w:rsid w:val="001A53BE"/>
    <w:rsid w:val="001A55DC"/>
    <w:rsid w:val="001A597D"/>
    <w:rsid w:val="001A5D7F"/>
    <w:rsid w:val="001A646D"/>
    <w:rsid w:val="001B0323"/>
    <w:rsid w:val="001B2459"/>
    <w:rsid w:val="001B3B5C"/>
    <w:rsid w:val="001B44C8"/>
    <w:rsid w:val="001B5A3D"/>
    <w:rsid w:val="001B6072"/>
    <w:rsid w:val="001B6107"/>
    <w:rsid w:val="001B7E2D"/>
    <w:rsid w:val="001C08AC"/>
    <w:rsid w:val="001C0A88"/>
    <w:rsid w:val="001C2F72"/>
    <w:rsid w:val="001C43A2"/>
    <w:rsid w:val="001C4451"/>
    <w:rsid w:val="001C5268"/>
    <w:rsid w:val="001C532C"/>
    <w:rsid w:val="001C5BF7"/>
    <w:rsid w:val="001C5FCC"/>
    <w:rsid w:val="001C6531"/>
    <w:rsid w:val="001C67CA"/>
    <w:rsid w:val="001C67D4"/>
    <w:rsid w:val="001C761C"/>
    <w:rsid w:val="001D0280"/>
    <w:rsid w:val="001D0EFD"/>
    <w:rsid w:val="001D23DD"/>
    <w:rsid w:val="001D2D9F"/>
    <w:rsid w:val="001D2DA9"/>
    <w:rsid w:val="001D3CF1"/>
    <w:rsid w:val="001D5A73"/>
    <w:rsid w:val="001D5E41"/>
    <w:rsid w:val="001D7C6D"/>
    <w:rsid w:val="001E0693"/>
    <w:rsid w:val="001E2327"/>
    <w:rsid w:val="001E2823"/>
    <w:rsid w:val="001E2C1D"/>
    <w:rsid w:val="001E3338"/>
    <w:rsid w:val="001E5A75"/>
    <w:rsid w:val="001E62AF"/>
    <w:rsid w:val="001E66DA"/>
    <w:rsid w:val="001E6C53"/>
    <w:rsid w:val="001E6E98"/>
    <w:rsid w:val="001E724D"/>
    <w:rsid w:val="001E726B"/>
    <w:rsid w:val="001F0977"/>
    <w:rsid w:val="001F0A54"/>
    <w:rsid w:val="001F12D6"/>
    <w:rsid w:val="001F3065"/>
    <w:rsid w:val="001F337C"/>
    <w:rsid w:val="001F3A0A"/>
    <w:rsid w:val="001F523C"/>
    <w:rsid w:val="001F5A19"/>
    <w:rsid w:val="001F5D8F"/>
    <w:rsid w:val="001F5E45"/>
    <w:rsid w:val="001F5E5C"/>
    <w:rsid w:val="001F610A"/>
    <w:rsid w:val="001F63D3"/>
    <w:rsid w:val="001F64AE"/>
    <w:rsid w:val="001F6690"/>
    <w:rsid w:val="001F6795"/>
    <w:rsid w:val="002002E4"/>
    <w:rsid w:val="00200532"/>
    <w:rsid w:val="0020113E"/>
    <w:rsid w:val="00201412"/>
    <w:rsid w:val="002015D9"/>
    <w:rsid w:val="00201D7F"/>
    <w:rsid w:val="0020371D"/>
    <w:rsid w:val="00203B5A"/>
    <w:rsid w:val="00204C10"/>
    <w:rsid w:val="00205BC6"/>
    <w:rsid w:val="00205E05"/>
    <w:rsid w:val="00207D3F"/>
    <w:rsid w:val="00210885"/>
    <w:rsid w:val="00214043"/>
    <w:rsid w:val="00214C08"/>
    <w:rsid w:val="002152BA"/>
    <w:rsid w:val="00216767"/>
    <w:rsid w:val="00216DE8"/>
    <w:rsid w:val="00217446"/>
    <w:rsid w:val="00220822"/>
    <w:rsid w:val="00220A5E"/>
    <w:rsid w:val="0022153A"/>
    <w:rsid w:val="0022315E"/>
    <w:rsid w:val="00223E3F"/>
    <w:rsid w:val="00224AD8"/>
    <w:rsid w:val="002275B9"/>
    <w:rsid w:val="00231079"/>
    <w:rsid w:val="00233A66"/>
    <w:rsid w:val="00233C48"/>
    <w:rsid w:val="00235BC8"/>
    <w:rsid w:val="00235D1B"/>
    <w:rsid w:val="002414F0"/>
    <w:rsid w:val="00242213"/>
    <w:rsid w:val="00242B24"/>
    <w:rsid w:val="0024334B"/>
    <w:rsid w:val="00243A6C"/>
    <w:rsid w:val="00247025"/>
    <w:rsid w:val="002478E9"/>
    <w:rsid w:val="00247D10"/>
    <w:rsid w:val="002507BD"/>
    <w:rsid w:val="00250E10"/>
    <w:rsid w:val="00251416"/>
    <w:rsid w:val="0025160B"/>
    <w:rsid w:val="00251FA4"/>
    <w:rsid w:val="00252C0A"/>
    <w:rsid w:val="00253663"/>
    <w:rsid w:val="00254159"/>
    <w:rsid w:val="0025449B"/>
    <w:rsid w:val="00254D96"/>
    <w:rsid w:val="0025573B"/>
    <w:rsid w:val="00255D0E"/>
    <w:rsid w:val="0025668D"/>
    <w:rsid w:val="00257984"/>
    <w:rsid w:val="00260794"/>
    <w:rsid w:val="00262176"/>
    <w:rsid w:val="00262C8D"/>
    <w:rsid w:val="00262CBC"/>
    <w:rsid w:val="00263959"/>
    <w:rsid w:val="00264A28"/>
    <w:rsid w:val="002678CB"/>
    <w:rsid w:val="0027055D"/>
    <w:rsid w:val="00270975"/>
    <w:rsid w:val="002712AE"/>
    <w:rsid w:val="002721FB"/>
    <w:rsid w:val="0027239B"/>
    <w:rsid w:val="00272736"/>
    <w:rsid w:val="00273977"/>
    <w:rsid w:val="00274605"/>
    <w:rsid w:val="00275003"/>
    <w:rsid w:val="00276D70"/>
    <w:rsid w:val="00277137"/>
    <w:rsid w:val="00280707"/>
    <w:rsid w:val="00282342"/>
    <w:rsid w:val="00282DEC"/>
    <w:rsid w:val="00284063"/>
    <w:rsid w:val="00284C9C"/>
    <w:rsid w:val="00284D01"/>
    <w:rsid w:val="0028556D"/>
    <w:rsid w:val="002859D0"/>
    <w:rsid w:val="00287174"/>
    <w:rsid w:val="002874DB"/>
    <w:rsid w:val="00290A8B"/>
    <w:rsid w:val="00291685"/>
    <w:rsid w:val="00292AC2"/>
    <w:rsid w:val="002A05D4"/>
    <w:rsid w:val="002A0C7E"/>
    <w:rsid w:val="002A0CAB"/>
    <w:rsid w:val="002A39BA"/>
    <w:rsid w:val="002A43C4"/>
    <w:rsid w:val="002A4654"/>
    <w:rsid w:val="002A5164"/>
    <w:rsid w:val="002A5EF6"/>
    <w:rsid w:val="002A6CE4"/>
    <w:rsid w:val="002A721F"/>
    <w:rsid w:val="002A792A"/>
    <w:rsid w:val="002A7A86"/>
    <w:rsid w:val="002B01AA"/>
    <w:rsid w:val="002B0ABA"/>
    <w:rsid w:val="002B16FD"/>
    <w:rsid w:val="002B1BF0"/>
    <w:rsid w:val="002B24B8"/>
    <w:rsid w:val="002B3ED8"/>
    <w:rsid w:val="002B4818"/>
    <w:rsid w:val="002B5D6A"/>
    <w:rsid w:val="002B60EA"/>
    <w:rsid w:val="002B6D7A"/>
    <w:rsid w:val="002B7160"/>
    <w:rsid w:val="002B7172"/>
    <w:rsid w:val="002B735D"/>
    <w:rsid w:val="002B7D94"/>
    <w:rsid w:val="002C4499"/>
    <w:rsid w:val="002C5C08"/>
    <w:rsid w:val="002C5CD2"/>
    <w:rsid w:val="002C66E4"/>
    <w:rsid w:val="002C674B"/>
    <w:rsid w:val="002C69B7"/>
    <w:rsid w:val="002D01A4"/>
    <w:rsid w:val="002D04ED"/>
    <w:rsid w:val="002D14E7"/>
    <w:rsid w:val="002D22FA"/>
    <w:rsid w:val="002D29EE"/>
    <w:rsid w:val="002D3A34"/>
    <w:rsid w:val="002D3A79"/>
    <w:rsid w:val="002D62C2"/>
    <w:rsid w:val="002D6C21"/>
    <w:rsid w:val="002D6EEC"/>
    <w:rsid w:val="002D74E2"/>
    <w:rsid w:val="002E0081"/>
    <w:rsid w:val="002E1377"/>
    <w:rsid w:val="002E16E5"/>
    <w:rsid w:val="002E18F3"/>
    <w:rsid w:val="002E195F"/>
    <w:rsid w:val="002E49E9"/>
    <w:rsid w:val="002E5A26"/>
    <w:rsid w:val="002E5C79"/>
    <w:rsid w:val="002E6022"/>
    <w:rsid w:val="002E7642"/>
    <w:rsid w:val="002F04DB"/>
    <w:rsid w:val="002F084E"/>
    <w:rsid w:val="002F24AA"/>
    <w:rsid w:val="002F7B1C"/>
    <w:rsid w:val="0030072B"/>
    <w:rsid w:val="00300C9D"/>
    <w:rsid w:val="0030134B"/>
    <w:rsid w:val="00301477"/>
    <w:rsid w:val="00302C06"/>
    <w:rsid w:val="00302E41"/>
    <w:rsid w:val="0030383C"/>
    <w:rsid w:val="003044FE"/>
    <w:rsid w:val="003069C1"/>
    <w:rsid w:val="00306A48"/>
    <w:rsid w:val="00307FB8"/>
    <w:rsid w:val="00310020"/>
    <w:rsid w:val="0031169A"/>
    <w:rsid w:val="003117C4"/>
    <w:rsid w:val="00311AF1"/>
    <w:rsid w:val="00312CBB"/>
    <w:rsid w:val="0031354C"/>
    <w:rsid w:val="00313D24"/>
    <w:rsid w:val="00313F9B"/>
    <w:rsid w:val="0031483F"/>
    <w:rsid w:val="00314EE3"/>
    <w:rsid w:val="00314F24"/>
    <w:rsid w:val="00315AE7"/>
    <w:rsid w:val="00315C19"/>
    <w:rsid w:val="00315DA6"/>
    <w:rsid w:val="00316144"/>
    <w:rsid w:val="0031720A"/>
    <w:rsid w:val="003178A1"/>
    <w:rsid w:val="00320E8F"/>
    <w:rsid w:val="003220B9"/>
    <w:rsid w:val="003254D3"/>
    <w:rsid w:val="00325944"/>
    <w:rsid w:val="003259D0"/>
    <w:rsid w:val="003262F9"/>
    <w:rsid w:val="0032723C"/>
    <w:rsid w:val="00330593"/>
    <w:rsid w:val="00331144"/>
    <w:rsid w:val="00331C41"/>
    <w:rsid w:val="00331E4A"/>
    <w:rsid w:val="00331F80"/>
    <w:rsid w:val="0033206E"/>
    <w:rsid w:val="00332E7E"/>
    <w:rsid w:val="003342AD"/>
    <w:rsid w:val="0033565D"/>
    <w:rsid w:val="00335FFE"/>
    <w:rsid w:val="00336095"/>
    <w:rsid w:val="00336599"/>
    <w:rsid w:val="0033662A"/>
    <w:rsid w:val="00337A79"/>
    <w:rsid w:val="00340EA3"/>
    <w:rsid w:val="0034138C"/>
    <w:rsid w:val="00342065"/>
    <w:rsid w:val="00342EFE"/>
    <w:rsid w:val="0034305D"/>
    <w:rsid w:val="0034789A"/>
    <w:rsid w:val="00347BFB"/>
    <w:rsid w:val="00350C24"/>
    <w:rsid w:val="0035139A"/>
    <w:rsid w:val="00352390"/>
    <w:rsid w:val="00352F6C"/>
    <w:rsid w:val="003538D4"/>
    <w:rsid w:val="00353B95"/>
    <w:rsid w:val="00356419"/>
    <w:rsid w:val="0035693B"/>
    <w:rsid w:val="00356E79"/>
    <w:rsid w:val="00357C8E"/>
    <w:rsid w:val="00361012"/>
    <w:rsid w:val="003619D7"/>
    <w:rsid w:val="0036223F"/>
    <w:rsid w:val="00363D51"/>
    <w:rsid w:val="00363E68"/>
    <w:rsid w:val="0036460E"/>
    <w:rsid w:val="00364DF1"/>
    <w:rsid w:val="003658B5"/>
    <w:rsid w:val="00366311"/>
    <w:rsid w:val="00366691"/>
    <w:rsid w:val="00371721"/>
    <w:rsid w:val="00371A47"/>
    <w:rsid w:val="00373B59"/>
    <w:rsid w:val="00373F22"/>
    <w:rsid w:val="00375233"/>
    <w:rsid w:val="00375678"/>
    <w:rsid w:val="00375BA0"/>
    <w:rsid w:val="003772D7"/>
    <w:rsid w:val="003804C1"/>
    <w:rsid w:val="00380540"/>
    <w:rsid w:val="00380F97"/>
    <w:rsid w:val="0038130F"/>
    <w:rsid w:val="00383953"/>
    <w:rsid w:val="00383993"/>
    <w:rsid w:val="00385633"/>
    <w:rsid w:val="00385996"/>
    <w:rsid w:val="00386AC0"/>
    <w:rsid w:val="00387BEA"/>
    <w:rsid w:val="00393AB7"/>
    <w:rsid w:val="00393BEC"/>
    <w:rsid w:val="00394986"/>
    <w:rsid w:val="00394FF4"/>
    <w:rsid w:val="00396016"/>
    <w:rsid w:val="003960DB"/>
    <w:rsid w:val="00397198"/>
    <w:rsid w:val="003A10B9"/>
    <w:rsid w:val="003A1AFF"/>
    <w:rsid w:val="003A3033"/>
    <w:rsid w:val="003A475A"/>
    <w:rsid w:val="003A4D3D"/>
    <w:rsid w:val="003A4E78"/>
    <w:rsid w:val="003A4E8B"/>
    <w:rsid w:val="003A673A"/>
    <w:rsid w:val="003B07A1"/>
    <w:rsid w:val="003B0F56"/>
    <w:rsid w:val="003B0F6C"/>
    <w:rsid w:val="003B0FF9"/>
    <w:rsid w:val="003B13FD"/>
    <w:rsid w:val="003B1A77"/>
    <w:rsid w:val="003B2C9E"/>
    <w:rsid w:val="003B35CA"/>
    <w:rsid w:val="003B49E3"/>
    <w:rsid w:val="003B4B59"/>
    <w:rsid w:val="003B5606"/>
    <w:rsid w:val="003B6241"/>
    <w:rsid w:val="003C0646"/>
    <w:rsid w:val="003C10A8"/>
    <w:rsid w:val="003C1BE5"/>
    <w:rsid w:val="003C2199"/>
    <w:rsid w:val="003C2308"/>
    <w:rsid w:val="003C2657"/>
    <w:rsid w:val="003C3DE9"/>
    <w:rsid w:val="003C3EAE"/>
    <w:rsid w:val="003C4A04"/>
    <w:rsid w:val="003C67E4"/>
    <w:rsid w:val="003D0441"/>
    <w:rsid w:val="003D1CFD"/>
    <w:rsid w:val="003D21DE"/>
    <w:rsid w:val="003D2455"/>
    <w:rsid w:val="003D3664"/>
    <w:rsid w:val="003D3C62"/>
    <w:rsid w:val="003D5277"/>
    <w:rsid w:val="003D5B9E"/>
    <w:rsid w:val="003D6F50"/>
    <w:rsid w:val="003D7007"/>
    <w:rsid w:val="003E00CC"/>
    <w:rsid w:val="003E1782"/>
    <w:rsid w:val="003E1799"/>
    <w:rsid w:val="003E3DB6"/>
    <w:rsid w:val="003E48FD"/>
    <w:rsid w:val="003E4EEF"/>
    <w:rsid w:val="003E6215"/>
    <w:rsid w:val="003E70DE"/>
    <w:rsid w:val="003F3B5F"/>
    <w:rsid w:val="003F6EEF"/>
    <w:rsid w:val="003F7B4C"/>
    <w:rsid w:val="0040308B"/>
    <w:rsid w:val="00403DD4"/>
    <w:rsid w:val="00405ADD"/>
    <w:rsid w:val="00405D59"/>
    <w:rsid w:val="00406A31"/>
    <w:rsid w:val="00406E78"/>
    <w:rsid w:val="00407815"/>
    <w:rsid w:val="00407A89"/>
    <w:rsid w:val="004128BB"/>
    <w:rsid w:val="00412BE6"/>
    <w:rsid w:val="004134F6"/>
    <w:rsid w:val="00414909"/>
    <w:rsid w:val="00415567"/>
    <w:rsid w:val="00416639"/>
    <w:rsid w:val="004176CD"/>
    <w:rsid w:val="00417C7F"/>
    <w:rsid w:val="00421466"/>
    <w:rsid w:val="00421CE2"/>
    <w:rsid w:val="00422ED0"/>
    <w:rsid w:val="004234E6"/>
    <w:rsid w:val="0042403C"/>
    <w:rsid w:val="00425F22"/>
    <w:rsid w:val="00427681"/>
    <w:rsid w:val="00427FEE"/>
    <w:rsid w:val="004300F2"/>
    <w:rsid w:val="00431C77"/>
    <w:rsid w:val="00432222"/>
    <w:rsid w:val="00432F75"/>
    <w:rsid w:val="0043318C"/>
    <w:rsid w:val="00434697"/>
    <w:rsid w:val="00434E4B"/>
    <w:rsid w:val="0043595E"/>
    <w:rsid w:val="00436E4D"/>
    <w:rsid w:val="0043729D"/>
    <w:rsid w:val="004378CE"/>
    <w:rsid w:val="004412F8"/>
    <w:rsid w:val="00441CB3"/>
    <w:rsid w:val="00442979"/>
    <w:rsid w:val="004439F2"/>
    <w:rsid w:val="00443CFF"/>
    <w:rsid w:val="004440F3"/>
    <w:rsid w:val="00445C59"/>
    <w:rsid w:val="004460AD"/>
    <w:rsid w:val="00446E51"/>
    <w:rsid w:val="00447D79"/>
    <w:rsid w:val="0045021F"/>
    <w:rsid w:val="00450C25"/>
    <w:rsid w:val="00450DD4"/>
    <w:rsid w:val="00453BEA"/>
    <w:rsid w:val="004548C0"/>
    <w:rsid w:val="004552C9"/>
    <w:rsid w:val="00455877"/>
    <w:rsid w:val="00455A39"/>
    <w:rsid w:val="00460DB4"/>
    <w:rsid w:val="00461B41"/>
    <w:rsid w:val="00461BBA"/>
    <w:rsid w:val="00462358"/>
    <w:rsid w:val="004629B1"/>
    <w:rsid w:val="00462C53"/>
    <w:rsid w:val="00462DC6"/>
    <w:rsid w:val="00463C32"/>
    <w:rsid w:val="00464444"/>
    <w:rsid w:val="00464513"/>
    <w:rsid w:val="00465470"/>
    <w:rsid w:val="004659DB"/>
    <w:rsid w:val="00466502"/>
    <w:rsid w:val="00466E61"/>
    <w:rsid w:val="00467601"/>
    <w:rsid w:val="00470769"/>
    <w:rsid w:val="004709AA"/>
    <w:rsid w:val="00471604"/>
    <w:rsid w:val="00472131"/>
    <w:rsid w:val="00472411"/>
    <w:rsid w:val="0047257E"/>
    <w:rsid w:val="00472F1B"/>
    <w:rsid w:val="004739BD"/>
    <w:rsid w:val="00473C06"/>
    <w:rsid w:val="00475463"/>
    <w:rsid w:val="00475FAB"/>
    <w:rsid w:val="0047743D"/>
    <w:rsid w:val="004778EB"/>
    <w:rsid w:val="004779E5"/>
    <w:rsid w:val="004806AE"/>
    <w:rsid w:val="00480CC4"/>
    <w:rsid w:val="00480F32"/>
    <w:rsid w:val="004814CF"/>
    <w:rsid w:val="004816E6"/>
    <w:rsid w:val="00482FC8"/>
    <w:rsid w:val="00484B81"/>
    <w:rsid w:val="00484FCC"/>
    <w:rsid w:val="00485961"/>
    <w:rsid w:val="00485A3D"/>
    <w:rsid w:val="00485DD7"/>
    <w:rsid w:val="00486DE9"/>
    <w:rsid w:val="00487C8A"/>
    <w:rsid w:val="004907E5"/>
    <w:rsid w:val="00490A31"/>
    <w:rsid w:val="00490FE0"/>
    <w:rsid w:val="0049277F"/>
    <w:rsid w:val="0049622C"/>
    <w:rsid w:val="004965EA"/>
    <w:rsid w:val="00497D62"/>
    <w:rsid w:val="004A0D74"/>
    <w:rsid w:val="004A1488"/>
    <w:rsid w:val="004A2A41"/>
    <w:rsid w:val="004A3978"/>
    <w:rsid w:val="004A48EC"/>
    <w:rsid w:val="004A4954"/>
    <w:rsid w:val="004A4D58"/>
    <w:rsid w:val="004A4DF0"/>
    <w:rsid w:val="004A4E18"/>
    <w:rsid w:val="004A7894"/>
    <w:rsid w:val="004A7F48"/>
    <w:rsid w:val="004B1BA3"/>
    <w:rsid w:val="004B1E07"/>
    <w:rsid w:val="004B2126"/>
    <w:rsid w:val="004B23CB"/>
    <w:rsid w:val="004B2DCF"/>
    <w:rsid w:val="004B4789"/>
    <w:rsid w:val="004B4C8D"/>
    <w:rsid w:val="004B4E14"/>
    <w:rsid w:val="004B647B"/>
    <w:rsid w:val="004B70A9"/>
    <w:rsid w:val="004B775A"/>
    <w:rsid w:val="004B7CA7"/>
    <w:rsid w:val="004C0B3A"/>
    <w:rsid w:val="004C38E0"/>
    <w:rsid w:val="004C4B04"/>
    <w:rsid w:val="004C53A8"/>
    <w:rsid w:val="004C667D"/>
    <w:rsid w:val="004C6FBF"/>
    <w:rsid w:val="004C74F6"/>
    <w:rsid w:val="004D3794"/>
    <w:rsid w:val="004D3FB8"/>
    <w:rsid w:val="004D4253"/>
    <w:rsid w:val="004D5230"/>
    <w:rsid w:val="004D5B9C"/>
    <w:rsid w:val="004D7D54"/>
    <w:rsid w:val="004E0358"/>
    <w:rsid w:val="004E0EEA"/>
    <w:rsid w:val="004E0F61"/>
    <w:rsid w:val="004E1925"/>
    <w:rsid w:val="004E1CF3"/>
    <w:rsid w:val="004E31B2"/>
    <w:rsid w:val="004E396B"/>
    <w:rsid w:val="004E3A06"/>
    <w:rsid w:val="004E5474"/>
    <w:rsid w:val="004E5603"/>
    <w:rsid w:val="004E7124"/>
    <w:rsid w:val="004E7A85"/>
    <w:rsid w:val="004F05B5"/>
    <w:rsid w:val="004F25B5"/>
    <w:rsid w:val="004F2FC5"/>
    <w:rsid w:val="004F34BE"/>
    <w:rsid w:val="004F42BB"/>
    <w:rsid w:val="004F5CAA"/>
    <w:rsid w:val="004F6DC8"/>
    <w:rsid w:val="004F7CD6"/>
    <w:rsid w:val="0050004A"/>
    <w:rsid w:val="005000A1"/>
    <w:rsid w:val="00500DB0"/>
    <w:rsid w:val="005020A5"/>
    <w:rsid w:val="00502577"/>
    <w:rsid w:val="00502F55"/>
    <w:rsid w:val="00503001"/>
    <w:rsid w:val="00503FAB"/>
    <w:rsid w:val="005048D5"/>
    <w:rsid w:val="00504A72"/>
    <w:rsid w:val="00504B2C"/>
    <w:rsid w:val="005060AD"/>
    <w:rsid w:val="00506333"/>
    <w:rsid w:val="00506B39"/>
    <w:rsid w:val="00507049"/>
    <w:rsid w:val="00507CF7"/>
    <w:rsid w:val="00507D58"/>
    <w:rsid w:val="00507F81"/>
    <w:rsid w:val="005104B1"/>
    <w:rsid w:val="00510993"/>
    <w:rsid w:val="00510B88"/>
    <w:rsid w:val="00510F40"/>
    <w:rsid w:val="0051151F"/>
    <w:rsid w:val="00511610"/>
    <w:rsid w:val="005133EE"/>
    <w:rsid w:val="00514197"/>
    <w:rsid w:val="0051425E"/>
    <w:rsid w:val="00514E03"/>
    <w:rsid w:val="0051579B"/>
    <w:rsid w:val="00517670"/>
    <w:rsid w:val="00517BB0"/>
    <w:rsid w:val="00521063"/>
    <w:rsid w:val="00521A1B"/>
    <w:rsid w:val="005223B5"/>
    <w:rsid w:val="00522B6F"/>
    <w:rsid w:val="00522F9E"/>
    <w:rsid w:val="00524481"/>
    <w:rsid w:val="005252D0"/>
    <w:rsid w:val="00526C8E"/>
    <w:rsid w:val="00527049"/>
    <w:rsid w:val="00527891"/>
    <w:rsid w:val="0053078C"/>
    <w:rsid w:val="0053108A"/>
    <w:rsid w:val="00531254"/>
    <w:rsid w:val="00531389"/>
    <w:rsid w:val="0053260F"/>
    <w:rsid w:val="00532918"/>
    <w:rsid w:val="00532DA7"/>
    <w:rsid w:val="00533C7E"/>
    <w:rsid w:val="00533FCD"/>
    <w:rsid w:val="005342D9"/>
    <w:rsid w:val="0053446E"/>
    <w:rsid w:val="00534604"/>
    <w:rsid w:val="00535A74"/>
    <w:rsid w:val="00535B75"/>
    <w:rsid w:val="0053689C"/>
    <w:rsid w:val="00536BF6"/>
    <w:rsid w:val="0053793E"/>
    <w:rsid w:val="00541CE4"/>
    <w:rsid w:val="005423E5"/>
    <w:rsid w:val="00542492"/>
    <w:rsid w:val="005439BF"/>
    <w:rsid w:val="00543C72"/>
    <w:rsid w:val="0054401D"/>
    <w:rsid w:val="005471B6"/>
    <w:rsid w:val="00547ACD"/>
    <w:rsid w:val="0055084A"/>
    <w:rsid w:val="0055172F"/>
    <w:rsid w:val="00551C70"/>
    <w:rsid w:val="0055228C"/>
    <w:rsid w:val="005533E3"/>
    <w:rsid w:val="0055379C"/>
    <w:rsid w:val="00553991"/>
    <w:rsid w:val="005547ED"/>
    <w:rsid w:val="00554E2F"/>
    <w:rsid w:val="00555563"/>
    <w:rsid w:val="00557FFB"/>
    <w:rsid w:val="0056180A"/>
    <w:rsid w:val="005618BE"/>
    <w:rsid w:val="00563087"/>
    <w:rsid w:val="00563140"/>
    <w:rsid w:val="00563D04"/>
    <w:rsid w:val="00564B90"/>
    <w:rsid w:val="005656B6"/>
    <w:rsid w:val="0056686C"/>
    <w:rsid w:val="00566CA5"/>
    <w:rsid w:val="00567013"/>
    <w:rsid w:val="0056756A"/>
    <w:rsid w:val="00567DB9"/>
    <w:rsid w:val="005707D0"/>
    <w:rsid w:val="00572C9A"/>
    <w:rsid w:val="00573AF1"/>
    <w:rsid w:val="00573D0F"/>
    <w:rsid w:val="00575C1A"/>
    <w:rsid w:val="00575C31"/>
    <w:rsid w:val="0057633D"/>
    <w:rsid w:val="00576969"/>
    <w:rsid w:val="00576C9B"/>
    <w:rsid w:val="0057722A"/>
    <w:rsid w:val="005800AD"/>
    <w:rsid w:val="00580EF2"/>
    <w:rsid w:val="005824AC"/>
    <w:rsid w:val="00582A6D"/>
    <w:rsid w:val="005837CB"/>
    <w:rsid w:val="00584857"/>
    <w:rsid w:val="0058531F"/>
    <w:rsid w:val="00585A99"/>
    <w:rsid w:val="0058631A"/>
    <w:rsid w:val="0058669F"/>
    <w:rsid w:val="00587099"/>
    <w:rsid w:val="00587B41"/>
    <w:rsid w:val="0059020B"/>
    <w:rsid w:val="005905F3"/>
    <w:rsid w:val="00590796"/>
    <w:rsid w:val="00590DB4"/>
    <w:rsid w:val="00590E5E"/>
    <w:rsid w:val="00591383"/>
    <w:rsid w:val="00591431"/>
    <w:rsid w:val="00591A7F"/>
    <w:rsid w:val="00592135"/>
    <w:rsid w:val="00592AE0"/>
    <w:rsid w:val="00594191"/>
    <w:rsid w:val="0059547B"/>
    <w:rsid w:val="005958C1"/>
    <w:rsid w:val="00596FC8"/>
    <w:rsid w:val="00597765"/>
    <w:rsid w:val="00597788"/>
    <w:rsid w:val="00597FE7"/>
    <w:rsid w:val="005A053A"/>
    <w:rsid w:val="005A0540"/>
    <w:rsid w:val="005A0708"/>
    <w:rsid w:val="005A0795"/>
    <w:rsid w:val="005A07B7"/>
    <w:rsid w:val="005A1DDE"/>
    <w:rsid w:val="005A1F82"/>
    <w:rsid w:val="005A1FBE"/>
    <w:rsid w:val="005A2726"/>
    <w:rsid w:val="005A2AB3"/>
    <w:rsid w:val="005A2F78"/>
    <w:rsid w:val="005A30BF"/>
    <w:rsid w:val="005A3ACC"/>
    <w:rsid w:val="005A3D09"/>
    <w:rsid w:val="005A5710"/>
    <w:rsid w:val="005A60DC"/>
    <w:rsid w:val="005A75F1"/>
    <w:rsid w:val="005A7C0B"/>
    <w:rsid w:val="005B042B"/>
    <w:rsid w:val="005B0B92"/>
    <w:rsid w:val="005B1324"/>
    <w:rsid w:val="005B187C"/>
    <w:rsid w:val="005B193E"/>
    <w:rsid w:val="005B2AEB"/>
    <w:rsid w:val="005B3075"/>
    <w:rsid w:val="005B3660"/>
    <w:rsid w:val="005B36E2"/>
    <w:rsid w:val="005B3B42"/>
    <w:rsid w:val="005B4764"/>
    <w:rsid w:val="005B4BDF"/>
    <w:rsid w:val="005B4C56"/>
    <w:rsid w:val="005B4DAA"/>
    <w:rsid w:val="005C00ED"/>
    <w:rsid w:val="005C15ED"/>
    <w:rsid w:val="005C2985"/>
    <w:rsid w:val="005D0CAC"/>
    <w:rsid w:val="005D278C"/>
    <w:rsid w:val="005D2838"/>
    <w:rsid w:val="005D2897"/>
    <w:rsid w:val="005D29E0"/>
    <w:rsid w:val="005D3409"/>
    <w:rsid w:val="005D5335"/>
    <w:rsid w:val="005D63E0"/>
    <w:rsid w:val="005D6D7E"/>
    <w:rsid w:val="005D6FBF"/>
    <w:rsid w:val="005D7A3A"/>
    <w:rsid w:val="005E1B8C"/>
    <w:rsid w:val="005E33B6"/>
    <w:rsid w:val="005E3851"/>
    <w:rsid w:val="005E38E7"/>
    <w:rsid w:val="005E5146"/>
    <w:rsid w:val="005E5E16"/>
    <w:rsid w:val="005F0674"/>
    <w:rsid w:val="005F1376"/>
    <w:rsid w:val="005F2E21"/>
    <w:rsid w:val="005F2F86"/>
    <w:rsid w:val="005F328F"/>
    <w:rsid w:val="005F4DAB"/>
    <w:rsid w:val="005F4E00"/>
    <w:rsid w:val="005F52D3"/>
    <w:rsid w:val="005F77C6"/>
    <w:rsid w:val="005F78C0"/>
    <w:rsid w:val="00600C29"/>
    <w:rsid w:val="00601972"/>
    <w:rsid w:val="00601A1A"/>
    <w:rsid w:val="006020A6"/>
    <w:rsid w:val="00603D8D"/>
    <w:rsid w:val="00605270"/>
    <w:rsid w:val="00605AD3"/>
    <w:rsid w:val="00606502"/>
    <w:rsid w:val="006067BD"/>
    <w:rsid w:val="00607265"/>
    <w:rsid w:val="006078C5"/>
    <w:rsid w:val="00607E91"/>
    <w:rsid w:val="0061074E"/>
    <w:rsid w:val="00610EE5"/>
    <w:rsid w:val="006110D2"/>
    <w:rsid w:val="006126B7"/>
    <w:rsid w:val="00612D7A"/>
    <w:rsid w:val="00612F73"/>
    <w:rsid w:val="00614DC3"/>
    <w:rsid w:val="0061733B"/>
    <w:rsid w:val="0061792D"/>
    <w:rsid w:val="00617AD9"/>
    <w:rsid w:val="0062004E"/>
    <w:rsid w:val="0062074A"/>
    <w:rsid w:val="00621790"/>
    <w:rsid w:val="006226CF"/>
    <w:rsid w:val="006229B3"/>
    <w:rsid w:val="00622A3A"/>
    <w:rsid w:val="006240C7"/>
    <w:rsid w:val="00625F2E"/>
    <w:rsid w:val="006266B8"/>
    <w:rsid w:val="00626845"/>
    <w:rsid w:val="00626907"/>
    <w:rsid w:val="00626A7B"/>
    <w:rsid w:val="0063248D"/>
    <w:rsid w:val="00632E1E"/>
    <w:rsid w:val="00635A9C"/>
    <w:rsid w:val="006361A2"/>
    <w:rsid w:val="0063668E"/>
    <w:rsid w:val="00636920"/>
    <w:rsid w:val="00637E5B"/>
    <w:rsid w:val="006405D2"/>
    <w:rsid w:val="00641C56"/>
    <w:rsid w:val="0064354D"/>
    <w:rsid w:val="0064462B"/>
    <w:rsid w:val="006456D3"/>
    <w:rsid w:val="00646F57"/>
    <w:rsid w:val="00647772"/>
    <w:rsid w:val="006517D3"/>
    <w:rsid w:val="0065278C"/>
    <w:rsid w:val="00653E04"/>
    <w:rsid w:val="006550CC"/>
    <w:rsid w:val="0065511E"/>
    <w:rsid w:val="00655C22"/>
    <w:rsid w:val="00656BEE"/>
    <w:rsid w:val="006574B4"/>
    <w:rsid w:val="006605E1"/>
    <w:rsid w:val="00660B64"/>
    <w:rsid w:val="0066246E"/>
    <w:rsid w:val="0066267A"/>
    <w:rsid w:val="0066322F"/>
    <w:rsid w:val="0066585C"/>
    <w:rsid w:val="00665CBE"/>
    <w:rsid w:val="00670805"/>
    <w:rsid w:val="0067081B"/>
    <w:rsid w:val="0067092C"/>
    <w:rsid w:val="0067210A"/>
    <w:rsid w:val="00672998"/>
    <w:rsid w:val="00672BED"/>
    <w:rsid w:val="00673ECC"/>
    <w:rsid w:val="00675DF0"/>
    <w:rsid w:val="00675EF0"/>
    <w:rsid w:val="00675F99"/>
    <w:rsid w:val="00676B8A"/>
    <w:rsid w:val="00676E04"/>
    <w:rsid w:val="0067706C"/>
    <w:rsid w:val="006801AA"/>
    <w:rsid w:val="00681C4C"/>
    <w:rsid w:val="006828D2"/>
    <w:rsid w:val="00682CDC"/>
    <w:rsid w:val="00685DD7"/>
    <w:rsid w:val="00685E87"/>
    <w:rsid w:val="00685F45"/>
    <w:rsid w:val="006866C5"/>
    <w:rsid w:val="00687FAC"/>
    <w:rsid w:val="00690F06"/>
    <w:rsid w:val="00693A8C"/>
    <w:rsid w:val="00693C94"/>
    <w:rsid w:val="0069500C"/>
    <w:rsid w:val="00695AD5"/>
    <w:rsid w:val="00695C3E"/>
    <w:rsid w:val="006979A6"/>
    <w:rsid w:val="00697AAD"/>
    <w:rsid w:val="006A15A0"/>
    <w:rsid w:val="006A17FF"/>
    <w:rsid w:val="006A25F4"/>
    <w:rsid w:val="006A2EDB"/>
    <w:rsid w:val="006A351C"/>
    <w:rsid w:val="006A3B79"/>
    <w:rsid w:val="006A4C81"/>
    <w:rsid w:val="006A529B"/>
    <w:rsid w:val="006A5F63"/>
    <w:rsid w:val="006B0128"/>
    <w:rsid w:val="006B1E07"/>
    <w:rsid w:val="006B1E26"/>
    <w:rsid w:val="006B218D"/>
    <w:rsid w:val="006B6AAA"/>
    <w:rsid w:val="006B77B9"/>
    <w:rsid w:val="006B7B6E"/>
    <w:rsid w:val="006B7F7E"/>
    <w:rsid w:val="006C0A79"/>
    <w:rsid w:val="006C3BFD"/>
    <w:rsid w:val="006C567C"/>
    <w:rsid w:val="006C5ED8"/>
    <w:rsid w:val="006D0E0F"/>
    <w:rsid w:val="006D10DD"/>
    <w:rsid w:val="006D193E"/>
    <w:rsid w:val="006D2A5E"/>
    <w:rsid w:val="006D2B52"/>
    <w:rsid w:val="006D3551"/>
    <w:rsid w:val="006D382A"/>
    <w:rsid w:val="006D3FC5"/>
    <w:rsid w:val="006D642B"/>
    <w:rsid w:val="006D7F87"/>
    <w:rsid w:val="006E08DB"/>
    <w:rsid w:val="006E0AE1"/>
    <w:rsid w:val="006E253C"/>
    <w:rsid w:val="006E2F19"/>
    <w:rsid w:val="006E3D93"/>
    <w:rsid w:val="006E511C"/>
    <w:rsid w:val="006E571E"/>
    <w:rsid w:val="006E6849"/>
    <w:rsid w:val="006E7092"/>
    <w:rsid w:val="006E7208"/>
    <w:rsid w:val="006F030A"/>
    <w:rsid w:val="006F13EE"/>
    <w:rsid w:val="006F1FC8"/>
    <w:rsid w:val="006F2B18"/>
    <w:rsid w:val="006F4A77"/>
    <w:rsid w:val="006F5798"/>
    <w:rsid w:val="006F5808"/>
    <w:rsid w:val="006F5DBA"/>
    <w:rsid w:val="006F6EA9"/>
    <w:rsid w:val="006F6FFB"/>
    <w:rsid w:val="006F75FA"/>
    <w:rsid w:val="006F7BDD"/>
    <w:rsid w:val="006F7F3E"/>
    <w:rsid w:val="00700157"/>
    <w:rsid w:val="00700292"/>
    <w:rsid w:val="00700C42"/>
    <w:rsid w:val="00702884"/>
    <w:rsid w:val="00702CB7"/>
    <w:rsid w:val="00703387"/>
    <w:rsid w:val="007034A1"/>
    <w:rsid w:val="00704068"/>
    <w:rsid w:val="0070439A"/>
    <w:rsid w:val="00704E71"/>
    <w:rsid w:val="00705258"/>
    <w:rsid w:val="007055FE"/>
    <w:rsid w:val="00705703"/>
    <w:rsid w:val="007060A5"/>
    <w:rsid w:val="00706368"/>
    <w:rsid w:val="007064B4"/>
    <w:rsid w:val="00706D0E"/>
    <w:rsid w:val="007070FF"/>
    <w:rsid w:val="00711CB6"/>
    <w:rsid w:val="00711F6B"/>
    <w:rsid w:val="0071201D"/>
    <w:rsid w:val="0071226B"/>
    <w:rsid w:val="0071247E"/>
    <w:rsid w:val="00712579"/>
    <w:rsid w:val="00712E35"/>
    <w:rsid w:val="007131AE"/>
    <w:rsid w:val="0071510E"/>
    <w:rsid w:val="00715AD8"/>
    <w:rsid w:val="0071610E"/>
    <w:rsid w:val="0071776E"/>
    <w:rsid w:val="007210AF"/>
    <w:rsid w:val="007210DE"/>
    <w:rsid w:val="00721252"/>
    <w:rsid w:val="007231A5"/>
    <w:rsid w:val="0072444E"/>
    <w:rsid w:val="00724829"/>
    <w:rsid w:val="00724D82"/>
    <w:rsid w:val="00724F6D"/>
    <w:rsid w:val="00730EF6"/>
    <w:rsid w:val="00732834"/>
    <w:rsid w:val="00733715"/>
    <w:rsid w:val="00740C13"/>
    <w:rsid w:val="00740FD9"/>
    <w:rsid w:val="007424B5"/>
    <w:rsid w:val="00742CB7"/>
    <w:rsid w:val="0074473E"/>
    <w:rsid w:val="0074536B"/>
    <w:rsid w:val="0074569F"/>
    <w:rsid w:val="00747094"/>
    <w:rsid w:val="00747F96"/>
    <w:rsid w:val="00751755"/>
    <w:rsid w:val="007518AC"/>
    <w:rsid w:val="0075257D"/>
    <w:rsid w:val="00752E04"/>
    <w:rsid w:val="00753CAF"/>
    <w:rsid w:val="007544EE"/>
    <w:rsid w:val="0075654A"/>
    <w:rsid w:val="007568E1"/>
    <w:rsid w:val="00756CD1"/>
    <w:rsid w:val="00757E91"/>
    <w:rsid w:val="00761F9C"/>
    <w:rsid w:val="00762FC3"/>
    <w:rsid w:val="00763413"/>
    <w:rsid w:val="00763512"/>
    <w:rsid w:val="007646F8"/>
    <w:rsid w:val="00765158"/>
    <w:rsid w:val="0076613F"/>
    <w:rsid w:val="00766172"/>
    <w:rsid w:val="007667CB"/>
    <w:rsid w:val="00766861"/>
    <w:rsid w:val="00766998"/>
    <w:rsid w:val="00767395"/>
    <w:rsid w:val="007676D2"/>
    <w:rsid w:val="007702FC"/>
    <w:rsid w:val="007707D3"/>
    <w:rsid w:val="00771B26"/>
    <w:rsid w:val="00772817"/>
    <w:rsid w:val="00773AF8"/>
    <w:rsid w:val="00775250"/>
    <w:rsid w:val="00775B42"/>
    <w:rsid w:val="00775FBF"/>
    <w:rsid w:val="0077606D"/>
    <w:rsid w:val="0077729E"/>
    <w:rsid w:val="00777306"/>
    <w:rsid w:val="007774FB"/>
    <w:rsid w:val="007777C3"/>
    <w:rsid w:val="0078038E"/>
    <w:rsid w:val="00780944"/>
    <w:rsid w:val="00780D72"/>
    <w:rsid w:val="00780DAD"/>
    <w:rsid w:val="00780F7E"/>
    <w:rsid w:val="0078130E"/>
    <w:rsid w:val="007814A7"/>
    <w:rsid w:val="00781A6B"/>
    <w:rsid w:val="00782427"/>
    <w:rsid w:val="00782B1A"/>
    <w:rsid w:val="007849A4"/>
    <w:rsid w:val="00785137"/>
    <w:rsid w:val="0078634F"/>
    <w:rsid w:val="007866A0"/>
    <w:rsid w:val="007868F0"/>
    <w:rsid w:val="00786E7D"/>
    <w:rsid w:val="00786FB3"/>
    <w:rsid w:val="0078712D"/>
    <w:rsid w:val="007939D8"/>
    <w:rsid w:val="0079408A"/>
    <w:rsid w:val="00794726"/>
    <w:rsid w:val="007948EB"/>
    <w:rsid w:val="0079511F"/>
    <w:rsid w:val="007954FA"/>
    <w:rsid w:val="007963A2"/>
    <w:rsid w:val="007A1EDB"/>
    <w:rsid w:val="007A2DA7"/>
    <w:rsid w:val="007A414D"/>
    <w:rsid w:val="007A654B"/>
    <w:rsid w:val="007A77B0"/>
    <w:rsid w:val="007B03F4"/>
    <w:rsid w:val="007B0818"/>
    <w:rsid w:val="007B2176"/>
    <w:rsid w:val="007B37A3"/>
    <w:rsid w:val="007B5239"/>
    <w:rsid w:val="007B5801"/>
    <w:rsid w:val="007B7D85"/>
    <w:rsid w:val="007C02EB"/>
    <w:rsid w:val="007C1053"/>
    <w:rsid w:val="007C1FDC"/>
    <w:rsid w:val="007C2797"/>
    <w:rsid w:val="007C2CBB"/>
    <w:rsid w:val="007C2E4A"/>
    <w:rsid w:val="007C54C0"/>
    <w:rsid w:val="007C5D7D"/>
    <w:rsid w:val="007C5F11"/>
    <w:rsid w:val="007C5F29"/>
    <w:rsid w:val="007C655F"/>
    <w:rsid w:val="007C67AD"/>
    <w:rsid w:val="007C7742"/>
    <w:rsid w:val="007C7A52"/>
    <w:rsid w:val="007D2C48"/>
    <w:rsid w:val="007D4D4C"/>
    <w:rsid w:val="007D75F8"/>
    <w:rsid w:val="007E0A91"/>
    <w:rsid w:val="007E0AB4"/>
    <w:rsid w:val="007E10B7"/>
    <w:rsid w:val="007E2445"/>
    <w:rsid w:val="007E4BD0"/>
    <w:rsid w:val="007E5181"/>
    <w:rsid w:val="007E57B8"/>
    <w:rsid w:val="007E5F58"/>
    <w:rsid w:val="007E6FE0"/>
    <w:rsid w:val="007F087A"/>
    <w:rsid w:val="007F0925"/>
    <w:rsid w:val="007F250F"/>
    <w:rsid w:val="007F3434"/>
    <w:rsid w:val="007F3C85"/>
    <w:rsid w:val="007F4B56"/>
    <w:rsid w:val="007F54F5"/>
    <w:rsid w:val="007F67BE"/>
    <w:rsid w:val="007F7B02"/>
    <w:rsid w:val="007F7D74"/>
    <w:rsid w:val="008003DF"/>
    <w:rsid w:val="00803301"/>
    <w:rsid w:val="00803687"/>
    <w:rsid w:val="00804D82"/>
    <w:rsid w:val="00804E47"/>
    <w:rsid w:val="008062A2"/>
    <w:rsid w:val="00810222"/>
    <w:rsid w:val="00812F43"/>
    <w:rsid w:val="008148A5"/>
    <w:rsid w:val="00814AE5"/>
    <w:rsid w:val="00815271"/>
    <w:rsid w:val="00816D4B"/>
    <w:rsid w:val="008173B5"/>
    <w:rsid w:val="008206EB"/>
    <w:rsid w:val="00822764"/>
    <w:rsid w:val="00822D54"/>
    <w:rsid w:val="008247CB"/>
    <w:rsid w:val="0082594A"/>
    <w:rsid w:val="00825BBF"/>
    <w:rsid w:val="00825C82"/>
    <w:rsid w:val="00825C9D"/>
    <w:rsid w:val="00830BBC"/>
    <w:rsid w:val="00831073"/>
    <w:rsid w:val="00831B65"/>
    <w:rsid w:val="0083201F"/>
    <w:rsid w:val="00832759"/>
    <w:rsid w:val="00832D4E"/>
    <w:rsid w:val="00833DAB"/>
    <w:rsid w:val="00833FB4"/>
    <w:rsid w:val="0083496B"/>
    <w:rsid w:val="0083544E"/>
    <w:rsid w:val="0083757D"/>
    <w:rsid w:val="00840480"/>
    <w:rsid w:val="00841324"/>
    <w:rsid w:val="008422C5"/>
    <w:rsid w:val="0084248D"/>
    <w:rsid w:val="00842791"/>
    <w:rsid w:val="00843077"/>
    <w:rsid w:val="00844128"/>
    <w:rsid w:val="008461F0"/>
    <w:rsid w:val="00846939"/>
    <w:rsid w:val="00846997"/>
    <w:rsid w:val="00846C4C"/>
    <w:rsid w:val="008472C3"/>
    <w:rsid w:val="00847E89"/>
    <w:rsid w:val="008507BE"/>
    <w:rsid w:val="008510CD"/>
    <w:rsid w:val="00851D38"/>
    <w:rsid w:val="00851FDE"/>
    <w:rsid w:val="008524B9"/>
    <w:rsid w:val="008531B5"/>
    <w:rsid w:val="00854EB1"/>
    <w:rsid w:val="00856A9A"/>
    <w:rsid w:val="00856DEF"/>
    <w:rsid w:val="008574E5"/>
    <w:rsid w:val="00860210"/>
    <w:rsid w:val="00860FE3"/>
    <w:rsid w:val="00861831"/>
    <w:rsid w:val="00865266"/>
    <w:rsid w:val="0086736A"/>
    <w:rsid w:val="00867558"/>
    <w:rsid w:val="00870286"/>
    <w:rsid w:val="00871272"/>
    <w:rsid w:val="00872578"/>
    <w:rsid w:val="00872FA1"/>
    <w:rsid w:val="008735F2"/>
    <w:rsid w:val="00873A46"/>
    <w:rsid w:val="00874EC4"/>
    <w:rsid w:val="00876038"/>
    <w:rsid w:val="008760ED"/>
    <w:rsid w:val="008768E7"/>
    <w:rsid w:val="00880E4F"/>
    <w:rsid w:val="00880E7D"/>
    <w:rsid w:val="00880FBE"/>
    <w:rsid w:val="00881600"/>
    <w:rsid w:val="008816E2"/>
    <w:rsid w:val="00883409"/>
    <w:rsid w:val="00883A59"/>
    <w:rsid w:val="00883C0D"/>
    <w:rsid w:val="008841DE"/>
    <w:rsid w:val="00884F7A"/>
    <w:rsid w:val="00884FE2"/>
    <w:rsid w:val="0088581F"/>
    <w:rsid w:val="0088634C"/>
    <w:rsid w:val="008866EE"/>
    <w:rsid w:val="00887241"/>
    <w:rsid w:val="008872F1"/>
    <w:rsid w:val="00887F13"/>
    <w:rsid w:val="008905DA"/>
    <w:rsid w:val="00891820"/>
    <w:rsid w:val="00892B2B"/>
    <w:rsid w:val="008946D7"/>
    <w:rsid w:val="00894A49"/>
    <w:rsid w:val="00895365"/>
    <w:rsid w:val="0089550C"/>
    <w:rsid w:val="0089573E"/>
    <w:rsid w:val="008958DF"/>
    <w:rsid w:val="00897128"/>
    <w:rsid w:val="00897A88"/>
    <w:rsid w:val="008A076D"/>
    <w:rsid w:val="008A1ED8"/>
    <w:rsid w:val="008A280A"/>
    <w:rsid w:val="008B053F"/>
    <w:rsid w:val="008B292C"/>
    <w:rsid w:val="008B37AD"/>
    <w:rsid w:val="008B3BEC"/>
    <w:rsid w:val="008B4463"/>
    <w:rsid w:val="008B51F8"/>
    <w:rsid w:val="008B5C25"/>
    <w:rsid w:val="008B782E"/>
    <w:rsid w:val="008B7EE1"/>
    <w:rsid w:val="008C03A2"/>
    <w:rsid w:val="008C127A"/>
    <w:rsid w:val="008C134E"/>
    <w:rsid w:val="008C1761"/>
    <w:rsid w:val="008C1BEB"/>
    <w:rsid w:val="008C279F"/>
    <w:rsid w:val="008C36DE"/>
    <w:rsid w:val="008C3ED3"/>
    <w:rsid w:val="008C4CFF"/>
    <w:rsid w:val="008C5B9E"/>
    <w:rsid w:val="008C6BC9"/>
    <w:rsid w:val="008D03C8"/>
    <w:rsid w:val="008D112D"/>
    <w:rsid w:val="008D195E"/>
    <w:rsid w:val="008D2166"/>
    <w:rsid w:val="008D2C3B"/>
    <w:rsid w:val="008D35C9"/>
    <w:rsid w:val="008D3BD6"/>
    <w:rsid w:val="008D4D05"/>
    <w:rsid w:val="008D4DB8"/>
    <w:rsid w:val="008D5526"/>
    <w:rsid w:val="008D614D"/>
    <w:rsid w:val="008D6845"/>
    <w:rsid w:val="008D6E8D"/>
    <w:rsid w:val="008D7367"/>
    <w:rsid w:val="008E0AFF"/>
    <w:rsid w:val="008E0F05"/>
    <w:rsid w:val="008E1601"/>
    <w:rsid w:val="008E3740"/>
    <w:rsid w:val="008E58FA"/>
    <w:rsid w:val="008E5C41"/>
    <w:rsid w:val="008F08D4"/>
    <w:rsid w:val="008F100F"/>
    <w:rsid w:val="008F2434"/>
    <w:rsid w:val="008F2E01"/>
    <w:rsid w:val="008F3A30"/>
    <w:rsid w:val="008F3BDE"/>
    <w:rsid w:val="008F475A"/>
    <w:rsid w:val="008F4959"/>
    <w:rsid w:val="008F6C85"/>
    <w:rsid w:val="008F7418"/>
    <w:rsid w:val="00900AFC"/>
    <w:rsid w:val="00901807"/>
    <w:rsid w:val="009023A4"/>
    <w:rsid w:val="00902CAC"/>
    <w:rsid w:val="0090329D"/>
    <w:rsid w:val="00903622"/>
    <w:rsid w:val="009042E8"/>
    <w:rsid w:val="009058BE"/>
    <w:rsid w:val="00905DB4"/>
    <w:rsid w:val="00906156"/>
    <w:rsid w:val="0091239F"/>
    <w:rsid w:val="00912A10"/>
    <w:rsid w:val="00912DAB"/>
    <w:rsid w:val="009133D6"/>
    <w:rsid w:val="00913C1B"/>
    <w:rsid w:val="00915716"/>
    <w:rsid w:val="00915F06"/>
    <w:rsid w:val="00915FCC"/>
    <w:rsid w:val="009166D1"/>
    <w:rsid w:val="009167C5"/>
    <w:rsid w:val="009167FC"/>
    <w:rsid w:val="00922227"/>
    <w:rsid w:val="00922457"/>
    <w:rsid w:val="00922FC9"/>
    <w:rsid w:val="009242EB"/>
    <w:rsid w:val="00925E37"/>
    <w:rsid w:val="00926B13"/>
    <w:rsid w:val="00926D3A"/>
    <w:rsid w:val="00927CFB"/>
    <w:rsid w:val="009308CD"/>
    <w:rsid w:val="0093092F"/>
    <w:rsid w:val="00930AF9"/>
    <w:rsid w:val="00931302"/>
    <w:rsid w:val="009341FA"/>
    <w:rsid w:val="00934464"/>
    <w:rsid w:val="00934D87"/>
    <w:rsid w:val="0093796D"/>
    <w:rsid w:val="00941DC6"/>
    <w:rsid w:val="0094237C"/>
    <w:rsid w:val="009432DD"/>
    <w:rsid w:val="00944586"/>
    <w:rsid w:val="00944C58"/>
    <w:rsid w:val="00944FFF"/>
    <w:rsid w:val="00945D41"/>
    <w:rsid w:val="009469D9"/>
    <w:rsid w:val="00947A8B"/>
    <w:rsid w:val="00950882"/>
    <w:rsid w:val="0095177A"/>
    <w:rsid w:val="009519DD"/>
    <w:rsid w:val="00954345"/>
    <w:rsid w:val="009549BA"/>
    <w:rsid w:val="00955528"/>
    <w:rsid w:val="00955636"/>
    <w:rsid w:val="00955E2E"/>
    <w:rsid w:val="009560B2"/>
    <w:rsid w:val="009564C4"/>
    <w:rsid w:val="009567AD"/>
    <w:rsid w:val="00957970"/>
    <w:rsid w:val="00960B3A"/>
    <w:rsid w:val="00961043"/>
    <w:rsid w:val="0096318D"/>
    <w:rsid w:val="00963AC7"/>
    <w:rsid w:val="009651A3"/>
    <w:rsid w:val="0096520F"/>
    <w:rsid w:val="009674EF"/>
    <w:rsid w:val="009678EB"/>
    <w:rsid w:val="00970309"/>
    <w:rsid w:val="00972304"/>
    <w:rsid w:val="00973F3B"/>
    <w:rsid w:val="00973FA6"/>
    <w:rsid w:val="00974DF5"/>
    <w:rsid w:val="0097523D"/>
    <w:rsid w:val="00975A61"/>
    <w:rsid w:val="00976053"/>
    <w:rsid w:val="00976D4B"/>
    <w:rsid w:val="009770F9"/>
    <w:rsid w:val="00980704"/>
    <w:rsid w:val="0098123D"/>
    <w:rsid w:val="0098455B"/>
    <w:rsid w:val="009863BB"/>
    <w:rsid w:val="0098725B"/>
    <w:rsid w:val="00987386"/>
    <w:rsid w:val="00987E2A"/>
    <w:rsid w:val="009906FB"/>
    <w:rsid w:val="0099078E"/>
    <w:rsid w:val="00990BA6"/>
    <w:rsid w:val="009911C6"/>
    <w:rsid w:val="009913B7"/>
    <w:rsid w:val="00991D53"/>
    <w:rsid w:val="00992D8F"/>
    <w:rsid w:val="0099414D"/>
    <w:rsid w:val="0099471A"/>
    <w:rsid w:val="009949AB"/>
    <w:rsid w:val="009949E1"/>
    <w:rsid w:val="00994C0B"/>
    <w:rsid w:val="00994C13"/>
    <w:rsid w:val="00995F41"/>
    <w:rsid w:val="009A1B99"/>
    <w:rsid w:val="009A1BDC"/>
    <w:rsid w:val="009A2063"/>
    <w:rsid w:val="009A251A"/>
    <w:rsid w:val="009A2F19"/>
    <w:rsid w:val="009A34A4"/>
    <w:rsid w:val="009A363A"/>
    <w:rsid w:val="009A3D10"/>
    <w:rsid w:val="009A5741"/>
    <w:rsid w:val="009A683A"/>
    <w:rsid w:val="009A6B8E"/>
    <w:rsid w:val="009A6CEE"/>
    <w:rsid w:val="009B0C28"/>
    <w:rsid w:val="009B307A"/>
    <w:rsid w:val="009B342F"/>
    <w:rsid w:val="009B3AFC"/>
    <w:rsid w:val="009B5696"/>
    <w:rsid w:val="009B5B63"/>
    <w:rsid w:val="009B6C63"/>
    <w:rsid w:val="009B76BD"/>
    <w:rsid w:val="009C116C"/>
    <w:rsid w:val="009C3AE8"/>
    <w:rsid w:val="009C432B"/>
    <w:rsid w:val="009C5604"/>
    <w:rsid w:val="009C5C3C"/>
    <w:rsid w:val="009C6153"/>
    <w:rsid w:val="009C6573"/>
    <w:rsid w:val="009C66BC"/>
    <w:rsid w:val="009C7FCD"/>
    <w:rsid w:val="009D0354"/>
    <w:rsid w:val="009D237A"/>
    <w:rsid w:val="009D4C23"/>
    <w:rsid w:val="009D5B9E"/>
    <w:rsid w:val="009D6846"/>
    <w:rsid w:val="009D68B1"/>
    <w:rsid w:val="009E0487"/>
    <w:rsid w:val="009E086C"/>
    <w:rsid w:val="009E2561"/>
    <w:rsid w:val="009E32A5"/>
    <w:rsid w:val="009E3F4C"/>
    <w:rsid w:val="009E408C"/>
    <w:rsid w:val="009E47EE"/>
    <w:rsid w:val="009E5200"/>
    <w:rsid w:val="009E5678"/>
    <w:rsid w:val="009E5CD4"/>
    <w:rsid w:val="009E5FA1"/>
    <w:rsid w:val="009E7FEE"/>
    <w:rsid w:val="009F0E0D"/>
    <w:rsid w:val="009F0EE6"/>
    <w:rsid w:val="009F1861"/>
    <w:rsid w:val="009F1AE0"/>
    <w:rsid w:val="009F2987"/>
    <w:rsid w:val="009F2B33"/>
    <w:rsid w:val="009F3558"/>
    <w:rsid w:val="009F414F"/>
    <w:rsid w:val="009F4BC4"/>
    <w:rsid w:val="009F5D2E"/>
    <w:rsid w:val="009F6F53"/>
    <w:rsid w:val="009F73F9"/>
    <w:rsid w:val="009F775C"/>
    <w:rsid w:val="00A00D73"/>
    <w:rsid w:val="00A010C5"/>
    <w:rsid w:val="00A019F6"/>
    <w:rsid w:val="00A021DC"/>
    <w:rsid w:val="00A02FA4"/>
    <w:rsid w:val="00A03BE2"/>
    <w:rsid w:val="00A0423D"/>
    <w:rsid w:val="00A053D8"/>
    <w:rsid w:val="00A054A2"/>
    <w:rsid w:val="00A05525"/>
    <w:rsid w:val="00A059A3"/>
    <w:rsid w:val="00A05B93"/>
    <w:rsid w:val="00A066C2"/>
    <w:rsid w:val="00A10C00"/>
    <w:rsid w:val="00A117A5"/>
    <w:rsid w:val="00A118E5"/>
    <w:rsid w:val="00A1302C"/>
    <w:rsid w:val="00A139B0"/>
    <w:rsid w:val="00A1476D"/>
    <w:rsid w:val="00A156C6"/>
    <w:rsid w:val="00A16F27"/>
    <w:rsid w:val="00A177B3"/>
    <w:rsid w:val="00A1783A"/>
    <w:rsid w:val="00A17C7D"/>
    <w:rsid w:val="00A17D48"/>
    <w:rsid w:val="00A20272"/>
    <w:rsid w:val="00A2098D"/>
    <w:rsid w:val="00A213AB"/>
    <w:rsid w:val="00A23538"/>
    <w:rsid w:val="00A240CE"/>
    <w:rsid w:val="00A2765A"/>
    <w:rsid w:val="00A2786D"/>
    <w:rsid w:val="00A31927"/>
    <w:rsid w:val="00A31A28"/>
    <w:rsid w:val="00A32472"/>
    <w:rsid w:val="00A32595"/>
    <w:rsid w:val="00A33299"/>
    <w:rsid w:val="00A336F7"/>
    <w:rsid w:val="00A33ECF"/>
    <w:rsid w:val="00A344E8"/>
    <w:rsid w:val="00A34DFE"/>
    <w:rsid w:val="00A365D1"/>
    <w:rsid w:val="00A36939"/>
    <w:rsid w:val="00A36C5E"/>
    <w:rsid w:val="00A36C70"/>
    <w:rsid w:val="00A407A7"/>
    <w:rsid w:val="00A40E05"/>
    <w:rsid w:val="00A41778"/>
    <w:rsid w:val="00A420F1"/>
    <w:rsid w:val="00A42183"/>
    <w:rsid w:val="00A426D8"/>
    <w:rsid w:val="00A42BA3"/>
    <w:rsid w:val="00A46C0B"/>
    <w:rsid w:val="00A50D00"/>
    <w:rsid w:val="00A51228"/>
    <w:rsid w:val="00A51BAA"/>
    <w:rsid w:val="00A54A9A"/>
    <w:rsid w:val="00A5587A"/>
    <w:rsid w:val="00A55C52"/>
    <w:rsid w:val="00A55F58"/>
    <w:rsid w:val="00A57892"/>
    <w:rsid w:val="00A57975"/>
    <w:rsid w:val="00A616C3"/>
    <w:rsid w:val="00A62476"/>
    <w:rsid w:val="00A62B0A"/>
    <w:rsid w:val="00A65180"/>
    <w:rsid w:val="00A664B8"/>
    <w:rsid w:val="00A676A9"/>
    <w:rsid w:val="00A71354"/>
    <w:rsid w:val="00A730CA"/>
    <w:rsid w:val="00A7329C"/>
    <w:rsid w:val="00A73606"/>
    <w:rsid w:val="00A73BEB"/>
    <w:rsid w:val="00A758BE"/>
    <w:rsid w:val="00A75D2D"/>
    <w:rsid w:val="00A76EF2"/>
    <w:rsid w:val="00A76F5D"/>
    <w:rsid w:val="00A80997"/>
    <w:rsid w:val="00A80E13"/>
    <w:rsid w:val="00A81977"/>
    <w:rsid w:val="00A81A84"/>
    <w:rsid w:val="00A823AA"/>
    <w:rsid w:val="00A82EBA"/>
    <w:rsid w:val="00A83638"/>
    <w:rsid w:val="00A83928"/>
    <w:rsid w:val="00A841FD"/>
    <w:rsid w:val="00A86262"/>
    <w:rsid w:val="00A866AE"/>
    <w:rsid w:val="00A86FC2"/>
    <w:rsid w:val="00A87259"/>
    <w:rsid w:val="00A90609"/>
    <w:rsid w:val="00A91827"/>
    <w:rsid w:val="00A926EC"/>
    <w:rsid w:val="00A9383E"/>
    <w:rsid w:val="00A939B4"/>
    <w:rsid w:val="00A93FCE"/>
    <w:rsid w:val="00A9695B"/>
    <w:rsid w:val="00A97D6B"/>
    <w:rsid w:val="00AA00BF"/>
    <w:rsid w:val="00AA3CB6"/>
    <w:rsid w:val="00AA42A1"/>
    <w:rsid w:val="00AA4E06"/>
    <w:rsid w:val="00AA65BA"/>
    <w:rsid w:val="00AA6A95"/>
    <w:rsid w:val="00AA77D1"/>
    <w:rsid w:val="00AB2024"/>
    <w:rsid w:val="00AB22F3"/>
    <w:rsid w:val="00AB2A7A"/>
    <w:rsid w:val="00AB3C56"/>
    <w:rsid w:val="00AB4795"/>
    <w:rsid w:val="00AB637C"/>
    <w:rsid w:val="00AB6E87"/>
    <w:rsid w:val="00AB7FF5"/>
    <w:rsid w:val="00AC00A8"/>
    <w:rsid w:val="00AC0147"/>
    <w:rsid w:val="00AC045C"/>
    <w:rsid w:val="00AC0EF6"/>
    <w:rsid w:val="00AC1705"/>
    <w:rsid w:val="00AC2A43"/>
    <w:rsid w:val="00AC3CE3"/>
    <w:rsid w:val="00AC450C"/>
    <w:rsid w:val="00AC488F"/>
    <w:rsid w:val="00AC5132"/>
    <w:rsid w:val="00AC56CE"/>
    <w:rsid w:val="00AC6A6E"/>
    <w:rsid w:val="00AC748D"/>
    <w:rsid w:val="00AD1171"/>
    <w:rsid w:val="00AD2899"/>
    <w:rsid w:val="00AD3779"/>
    <w:rsid w:val="00AD3B0A"/>
    <w:rsid w:val="00AD6E88"/>
    <w:rsid w:val="00AD6F23"/>
    <w:rsid w:val="00AE02A4"/>
    <w:rsid w:val="00AE1C4F"/>
    <w:rsid w:val="00AE4667"/>
    <w:rsid w:val="00AE4D10"/>
    <w:rsid w:val="00AE5B00"/>
    <w:rsid w:val="00AE7A6A"/>
    <w:rsid w:val="00AF26A1"/>
    <w:rsid w:val="00AF2915"/>
    <w:rsid w:val="00AF2D58"/>
    <w:rsid w:val="00AF33D7"/>
    <w:rsid w:val="00AF455B"/>
    <w:rsid w:val="00AF601A"/>
    <w:rsid w:val="00AF6CCE"/>
    <w:rsid w:val="00B00281"/>
    <w:rsid w:val="00B00E3D"/>
    <w:rsid w:val="00B01357"/>
    <w:rsid w:val="00B01FB8"/>
    <w:rsid w:val="00B02226"/>
    <w:rsid w:val="00B03E29"/>
    <w:rsid w:val="00B040E1"/>
    <w:rsid w:val="00B102C5"/>
    <w:rsid w:val="00B11A0D"/>
    <w:rsid w:val="00B132D1"/>
    <w:rsid w:val="00B15DDE"/>
    <w:rsid w:val="00B16085"/>
    <w:rsid w:val="00B17298"/>
    <w:rsid w:val="00B1739C"/>
    <w:rsid w:val="00B205AA"/>
    <w:rsid w:val="00B22C9B"/>
    <w:rsid w:val="00B23272"/>
    <w:rsid w:val="00B24154"/>
    <w:rsid w:val="00B24285"/>
    <w:rsid w:val="00B242AE"/>
    <w:rsid w:val="00B309E3"/>
    <w:rsid w:val="00B30E15"/>
    <w:rsid w:val="00B323B8"/>
    <w:rsid w:val="00B32871"/>
    <w:rsid w:val="00B33949"/>
    <w:rsid w:val="00B33BC1"/>
    <w:rsid w:val="00B35770"/>
    <w:rsid w:val="00B35CDB"/>
    <w:rsid w:val="00B36A8E"/>
    <w:rsid w:val="00B37D27"/>
    <w:rsid w:val="00B4086E"/>
    <w:rsid w:val="00B409D1"/>
    <w:rsid w:val="00B40EE6"/>
    <w:rsid w:val="00B419FD"/>
    <w:rsid w:val="00B42CE8"/>
    <w:rsid w:val="00B43331"/>
    <w:rsid w:val="00B443C9"/>
    <w:rsid w:val="00B4477E"/>
    <w:rsid w:val="00B44957"/>
    <w:rsid w:val="00B461F9"/>
    <w:rsid w:val="00B478F6"/>
    <w:rsid w:val="00B50FE7"/>
    <w:rsid w:val="00B51681"/>
    <w:rsid w:val="00B516F1"/>
    <w:rsid w:val="00B532F3"/>
    <w:rsid w:val="00B54432"/>
    <w:rsid w:val="00B544AA"/>
    <w:rsid w:val="00B55848"/>
    <w:rsid w:val="00B56C0F"/>
    <w:rsid w:val="00B56F83"/>
    <w:rsid w:val="00B600D2"/>
    <w:rsid w:val="00B60A34"/>
    <w:rsid w:val="00B60E67"/>
    <w:rsid w:val="00B61237"/>
    <w:rsid w:val="00B62E34"/>
    <w:rsid w:val="00B63B53"/>
    <w:rsid w:val="00B64136"/>
    <w:rsid w:val="00B64CC9"/>
    <w:rsid w:val="00B65977"/>
    <w:rsid w:val="00B6695D"/>
    <w:rsid w:val="00B670A7"/>
    <w:rsid w:val="00B6737B"/>
    <w:rsid w:val="00B700E1"/>
    <w:rsid w:val="00B7018A"/>
    <w:rsid w:val="00B704B7"/>
    <w:rsid w:val="00B7089B"/>
    <w:rsid w:val="00B7182E"/>
    <w:rsid w:val="00B71887"/>
    <w:rsid w:val="00B71B93"/>
    <w:rsid w:val="00B73481"/>
    <w:rsid w:val="00B76CCF"/>
    <w:rsid w:val="00B76F1F"/>
    <w:rsid w:val="00B77F98"/>
    <w:rsid w:val="00B8054C"/>
    <w:rsid w:val="00B8066C"/>
    <w:rsid w:val="00B80A64"/>
    <w:rsid w:val="00B81323"/>
    <w:rsid w:val="00B81529"/>
    <w:rsid w:val="00B84BAD"/>
    <w:rsid w:val="00B8500F"/>
    <w:rsid w:val="00B8624D"/>
    <w:rsid w:val="00B87B2B"/>
    <w:rsid w:val="00B87E4D"/>
    <w:rsid w:val="00B9186C"/>
    <w:rsid w:val="00B92C43"/>
    <w:rsid w:val="00B9457F"/>
    <w:rsid w:val="00B949C4"/>
    <w:rsid w:val="00B950AB"/>
    <w:rsid w:val="00B9553A"/>
    <w:rsid w:val="00B95FCA"/>
    <w:rsid w:val="00B96F42"/>
    <w:rsid w:val="00BA0870"/>
    <w:rsid w:val="00BA1078"/>
    <w:rsid w:val="00BA120E"/>
    <w:rsid w:val="00BA161D"/>
    <w:rsid w:val="00BA22E2"/>
    <w:rsid w:val="00BA3F7B"/>
    <w:rsid w:val="00BA4EEE"/>
    <w:rsid w:val="00BA57CB"/>
    <w:rsid w:val="00BA6CB0"/>
    <w:rsid w:val="00BB08B3"/>
    <w:rsid w:val="00BB0CA2"/>
    <w:rsid w:val="00BB179D"/>
    <w:rsid w:val="00BB2233"/>
    <w:rsid w:val="00BB30E7"/>
    <w:rsid w:val="00BB39F6"/>
    <w:rsid w:val="00BB3D1D"/>
    <w:rsid w:val="00BB5F32"/>
    <w:rsid w:val="00BB7377"/>
    <w:rsid w:val="00BC2442"/>
    <w:rsid w:val="00BC41F7"/>
    <w:rsid w:val="00BC4869"/>
    <w:rsid w:val="00BC51C4"/>
    <w:rsid w:val="00BD13B0"/>
    <w:rsid w:val="00BD1533"/>
    <w:rsid w:val="00BD31DB"/>
    <w:rsid w:val="00BD4419"/>
    <w:rsid w:val="00BD7752"/>
    <w:rsid w:val="00BD7B35"/>
    <w:rsid w:val="00BD7D5F"/>
    <w:rsid w:val="00BE4DA1"/>
    <w:rsid w:val="00BE6C5B"/>
    <w:rsid w:val="00BE7944"/>
    <w:rsid w:val="00BE7B2D"/>
    <w:rsid w:val="00BF0DAF"/>
    <w:rsid w:val="00BF1B14"/>
    <w:rsid w:val="00BF1D05"/>
    <w:rsid w:val="00BF1DA2"/>
    <w:rsid w:val="00BF470E"/>
    <w:rsid w:val="00BF79E9"/>
    <w:rsid w:val="00C00F1C"/>
    <w:rsid w:val="00C03BDE"/>
    <w:rsid w:val="00C05D6E"/>
    <w:rsid w:val="00C0627C"/>
    <w:rsid w:val="00C063FA"/>
    <w:rsid w:val="00C0684C"/>
    <w:rsid w:val="00C06B88"/>
    <w:rsid w:val="00C06CB7"/>
    <w:rsid w:val="00C07426"/>
    <w:rsid w:val="00C11A69"/>
    <w:rsid w:val="00C12981"/>
    <w:rsid w:val="00C13CB4"/>
    <w:rsid w:val="00C1438D"/>
    <w:rsid w:val="00C15C22"/>
    <w:rsid w:val="00C1651C"/>
    <w:rsid w:val="00C167B6"/>
    <w:rsid w:val="00C16B7A"/>
    <w:rsid w:val="00C17735"/>
    <w:rsid w:val="00C20116"/>
    <w:rsid w:val="00C2102B"/>
    <w:rsid w:val="00C25436"/>
    <w:rsid w:val="00C26077"/>
    <w:rsid w:val="00C26966"/>
    <w:rsid w:val="00C26A3E"/>
    <w:rsid w:val="00C26CB3"/>
    <w:rsid w:val="00C276FF"/>
    <w:rsid w:val="00C3158B"/>
    <w:rsid w:val="00C32E81"/>
    <w:rsid w:val="00C33490"/>
    <w:rsid w:val="00C339B8"/>
    <w:rsid w:val="00C3427A"/>
    <w:rsid w:val="00C35064"/>
    <w:rsid w:val="00C3655E"/>
    <w:rsid w:val="00C365A8"/>
    <w:rsid w:val="00C37C3C"/>
    <w:rsid w:val="00C37F85"/>
    <w:rsid w:val="00C408B2"/>
    <w:rsid w:val="00C40996"/>
    <w:rsid w:val="00C409E0"/>
    <w:rsid w:val="00C40D89"/>
    <w:rsid w:val="00C41AF9"/>
    <w:rsid w:val="00C421CD"/>
    <w:rsid w:val="00C4226D"/>
    <w:rsid w:val="00C4241F"/>
    <w:rsid w:val="00C42728"/>
    <w:rsid w:val="00C45478"/>
    <w:rsid w:val="00C47552"/>
    <w:rsid w:val="00C50629"/>
    <w:rsid w:val="00C50ABC"/>
    <w:rsid w:val="00C518CE"/>
    <w:rsid w:val="00C520EB"/>
    <w:rsid w:val="00C545FB"/>
    <w:rsid w:val="00C55363"/>
    <w:rsid w:val="00C55562"/>
    <w:rsid w:val="00C56356"/>
    <w:rsid w:val="00C56678"/>
    <w:rsid w:val="00C57666"/>
    <w:rsid w:val="00C57930"/>
    <w:rsid w:val="00C57FE1"/>
    <w:rsid w:val="00C60A83"/>
    <w:rsid w:val="00C6254F"/>
    <w:rsid w:val="00C63392"/>
    <w:rsid w:val="00C64C9D"/>
    <w:rsid w:val="00C65659"/>
    <w:rsid w:val="00C67558"/>
    <w:rsid w:val="00C70823"/>
    <w:rsid w:val="00C722AD"/>
    <w:rsid w:val="00C72F00"/>
    <w:rsid w:val="00C73237"/>
    <w:rsid w:val="00C74567"/>
    <w:rsid w:val="00C74D0A"/>
    <w:rsid w:val="00C7509A"/>
    <w:rsid w:val="00C75D08"/>
    <w:rsid w:val="00C76CD5"/>
    <w:rsid w:val="00C81F83"/>
    <w:rsid w:val="00C83433"/>
    <w:rsid w:val="00C83DFA"/>
    <w:rsid w:val="00C83F64"/>
    <w:rsid w:val="00C85664"/>
    <w:rsid w:val="00C85683"/>
    <w:rsid w:val="00C85F69"/>
    <w:rsid w:val="00C8608F"/>
    <w:rsid w:val="00C8691C"/>
    <w:rsid w:val="00C86A03"/>
    <w:rsid w:val="00C87621"/>
    <w:rsid w:val="00C879C2"/>
    <w:rsid w:val="00C87E4F"/>
    <w:rsid w:val="00C90D49"/>
    <w:rsid w:val="00C90E01"/>
    <w:rsid w:val="00C911CD"/>
    <w:rsid w:val="00C92ABD"/>
    <w:rsid w:val="00C93155"/>
    <w:rsid w:val="00C93A93"/>
    <w:rsid w:val="00C940DE"/>
    <w:rsid w:val="00C95AAE"/>
    <w:rsid w:val="00C96998"/>
    <w:rsid w:val="00C96ACF"/>
    <w:rsid w:val="00C972FF"/>
    <w:rsid w:val="00C974E2"/>
    <w:rsid w:val="00C97DDD"/>
    <w:rsid w:val="00CA0833"/>
    <w:rsid w:val="00CA11F5"/>
    <w:rsid w:val="00CA204E"/>
    <w:rsid w:val="00CA2C41"/>
    <w:rsid w:val="00CA345E"/>
    <w:rsid w:val="00CA3E12"/>
    <w:rsid w:val="00CA40EB"/>
    <w:rsid w:val="00CA4E71"/>
    <w:rsid w:val="00CA4EDB"/>
    <w:rsid w:val="00CA5865"/>
    <w:rsid w:val="00CA5BC6"/>
    <w:rsid w:val="00CA7455"/>
    <w:rsid w:val="00CB0248"/>
    <w:rsid w:val="00CB0435"/>
    <w:rsid w:val="00CB0AD7"/>
    <w:rsid w:val="00CB12BD"/>
    <w:rsid w:val="00CB214A"/>
    <w:rsid w:val="00CB22CC"/>
    <w:rsid w:val="00CB235F"/>
    <w:rsid w:val="00CB2511"/>
    <w:rsid w:val="00CB25A3"/>
    <w:rsid w:val="00CB2EA8"/>
    <w:rsid w:val="00CB3C28"/>
    <w:rsid w:val="00CB3F05"/>
    <w:rsid w:val="00CB5329"/>
    <w:rsid w:val="00CC0A91"/>
    <w:rsid w:val="00CC0BEE"/>
    <w:rsid w:val="00CC0FC6"/>
    <w:rsid w:val="00CC2790"/>
    <w:rsid w:val="00CC5B4D"/>
    <w:rsid w:val="00CC5F1E"/>
    <w:rsid w:val="00CC69B5"/>
    <w:rsid w:val="00CC6A11"/>
    <w:rsid w:val="00CC6C3C"/>
    <w:rsid w:val="00CC7383"/>
    <w:rsid w:val="00CD003E"/>
    <w:rsid w:val="00CD0B88"/>
    <w:rsid w:val="00CD1899"/>
    <w:rsid w:val="00CD254C"/>
    <w:rsid w:val="00CD2A6F"/>
    <w:rsid w:val="00CD3EBE"/>
    <w:rsid w:val="00CD43C4"/>
    <w:rsid w:val="00CD5AC3"/>
    <w:rsid w:val="00CD688F"/>
    <w:rsid w:val="00CE007F"/>
    <w:rsid w:val="00CE0806"/>
    <w:rsid w:val="00CE0ADB"/>
    <w:rsid w:val="00CE0E39"/>
    <w:rsid w:val="00CE2140"/>
    <w:rsid w:val="00CE28AD"/>
    <w:rsid w:val="00CE31A4"/>
    <w:rsid w:val="00CE3B8C"/>
    <w:rsid w:val="00CE3EE4"/>
    <w:rsid w:val="00CE3F49"/>
    <w:rsid w:val="00CE407B"/>
    <w:rsid w:val="00CE41F7"/>
    <w:rsid w:val="00CE5410"/>
    <w:rsid w:val="00CE5505"/>
    <w:rsid w:val="00CE5551"/>
    <w:rsid w:val="00CE61E8"/>
    <w:rsid w:val="00CE7B6D"/>
    <w:rsid w:val="00CF0C59"/>
    <w:rsid w:val="00CF13CF"/>
    <w:rsid w:val="00CF1CE2"/>
    <w:rsid w:val="00CF20F8"/>
    <w:rsid w:val="00CF354D"/>
    <w:rsid w:val="00CF3AD8"/>
    <w:rsid w:val="00CF3E51"/>
    <w:rsid w:val="00CF55DC"/>
    <w:rsid w:val="00CF5BC6"/>
    <w:rsid w:val="00CF7FA9"/>
    <w:rsid w:val="00D07070"/>
    <w:rsid w:val="00D1092C"/>
    <w:rsid w:val="00D10A6E"/>
    <w:rsid w:val="00D10F14"/>
    <w:rsid w:val="00D11D32"/>
    <w:rsid w:val="00D11E56"/>
    <w:rsid w:val="00D12B0F"/>
    <w:rsid w:val="00D12CCB"/>
    <w:rsid w:val="00D12E92"/>
    <w:rsid w:val="00D146D8"/>
    <w:rsid w:val="00D16350"/>
    <w:rsid w:val="00D16364"/>
    <w:rsid w:val="00D164F6"/>
    <w:rsid w:val="00D17AA2"/>
    <w:rsid w:val="00D203BA"/>
    <w:rsid w:val="00D20585"/>
    <w:rsid w:val="00D20FC8"/>
    <w:rsid w:val="00D2210C"/>
    <w:rsid w:val="00D23775"/>
    <w:rsid w:val="00D23E43"/>
    <w:rsid w:val="00D265F0"/>
    <w:rsid w:val="00D2747D"/>
    <w:rsid w:val="00D2751A"/>
    <w:rsid w:val="00D27F98"/>
    <w:rsid w:val="00D301B2"/>
    <w:rsid w:val="00D3135F"/>
    <w:rsid w:val="00D31D18"/>
    <w:rsid w:val="00D31D49"/>
    <w:rsid w:val="00D349DE"/>
    <w:rsid w:val="00D352EE"/>
    <w:rsid w:val="00D360F7"/>
    <w:rsid w:val="00D36299"/>
    <w:rsid w:val="00D367A8"/>
    <w:rsid w:val="00D36EAF"/>
    <w:rsid w:val="00D37159"/>
    <w:rsid w:val="00D3747A"/>
    <w:rsid w:val="00D4022F"/>
    <w:rsid w:val="00D40F73"/>
    <w:rsid w:val="00D43361"/>
    <w:rsid w:val="00D4357C"/>
    <w:rsid w:val="00D43C52"/>
    <w:rsid w:val="00D44232"/>
    <w:rsid w:val="00D445F4"/>
    <w:rsid w:val="00D467CF"/>
    <w:rsid w:val="00D47797"/>
    <w:rsid w:val="00D47A08"/>
    <w:rsid w:val="00D51A07"/>
    <w:rsid w:val="00D51CB5"/>
    <w:rsid w:val="00D52110"/>
    <w:rsid w:val="00D5484B"/>
    <w:rsid w:val="00D551C8"/>
    <w:rsid w:val="00D55E75"/>
    <w:rsid w:val="00D56191"/>
    <w:rsid w:val="00D5643C"/>
    <w:rsid w:val="00D566A1"/>
    <w:rsid w:val="00D57729"/>
    <w:rsid w:val="00D60EDC"/>
    <w:rsid w:val="00D61317"/>
    <w:rsid w:val="00D62CD0"/>
    <w:rsid w:val="00D62EFE"/>
    <w:rsid w:val="00D632C4"/>
    <w:rsid w:val="00D63970"/>
    <w:rsid w:val="00D64795"/>
    <w:rsid w:val="00D70CCA"/>
    <w:rsid w:val="00D71A47"/>
    <w:rsid w:val="00D71B72"/>
    <w:rsid w:val="00D71C8F"/>
    <w:rsid w:val="00D738B8"/>
    <w:rsid w:val="00D74841"/>
    <w:rsid w:val="00D74FA2"/>
    <w:rsid w:val="00D760CE"/>
    <w:rsid w:val="00D764A6"/>
    <w:rsid w:val="00D766E1"/>
    <w:rsid w:val="00D77D9B"/>
    <w:rsid w:val="00D80C1E"/>
    <w:rsid w:val="00D81FD8"/>
    <w:rsid w:val="00D82BA3"/>
    <w:rsid w:val="00D83434"/>
    <w:rsid w:val="00D83FEC"/>
    <w:rsid w:val="00D840A7"/>
    <w:rsid w:val="00D84343"/>
    <w:rsid w:val="00D8442A"/>
    <w:rsid w:val="00D8462E"/>
    <w:rsid w:val="00D846F5"/>
    <w:rsid w:val="00D84BB7"/>
    <w:rsid w:val="00D855B9"/>
    <w:rsid w:val="00D86312"/>
    <w:rsid w:val="00D874D7"/>
    <w:rsid w:val="00D903E7"/>
    <w:rsid w:val="00D9095F"/>
    <w:rsid w:val="00D90974"/>
    <w:rsid w:val="00D91357"/>
    <w:rsid w:val="00D91A50"/>
    <w:rsid w:val="00D9231F"/>
    <w:rsid w:val="00D93AD9"/>
    <w:rsid w:val="00D95141"/>
    <w:rsid w:val="00D95E6D"/>
    <w:rsid w:val="00D95F9F"/>
    <w:rsid w:val="00D97348"/>
    <w:rsid w:val="00DA0862"/>
    <w:rsid w:val="00DA0D73"/>
    <w:rsid w:val="00DA15E9"/>
    <w:rsid w:val="00DA180B"/>
    <w:rsid w:val="00DA2CC3"/>
    <w:rsid w:val="00DA36D2"/>
    <w:rsid w:val="00DA52BE"/>
    <w:rsid w:val="00DA5E31"/>
    <w:rsid w:val="00DA5F7D"/>
    <w:rsid w:val="00DA63E9"/>
    <w:rsid w:val="00DA7A47"/>
    <w:rsid w:val="00DA7B83"/>
    <w:rsid w:val="00DA7DB6"/>
    <w:rsid w:val="00DB0A41"/>
    <w:rsid w:val="00DB25D7"/>
    <w:rsid w:val="00DB3A1B"/>
    <w:rsid w:val="00DB50FD"/>
    <w:rsid w:val="00DB6ACC"/>
    <w:rsid w:val="00DB7699"/>
    <w:rsid w:val="00DB7924"/>
    <w:rsid w:val="00DC1565"/>
    <w:rsid w:val="00DC1ACC"/>
    <w:rsid w:val="00DC299E"/>
    <w:rsid w:val="00DC3E7E"/>
    <w:rsid w:val="00DC448A"/>
    <w:rsid w:val="00DC4C93"/>
    <w:rsid w:val="00DC50AD"/>
    <w:rsid w:val="00DC5701"/>
    <w:rsid w:val="00DC78BC"/>
    <w:rsid w:val="00DD0BA8"/>
    <w:rsid w:val="00DD0FD8"/>
    <w:rsid w:val="00DD1FEA"/>
    <w:rsid w:val="00DD2F52"/>
    <w:rsid w:val="00DD4719"/>
    <w:rsid w:val="00DD6A89"/>
    <w:rsid w:val="00DD73F4"/>
    <w:rsid w:val="00DD7DBD"/>
    <w:rsid w:val="00DE0BE1"/>
    <w:rsid w:val="00DE0E16"/>
    <w:rsid w:val="00DE507E"/>
    <w:rsid w:val="00DE51A8"/>
    <w:rsid w:val="00DE52F1"/>
    <w:rsid w:val="00DE559B"/>
    <w:rsid w:val="00DE55B1"/>
    <w:rsid w:val="00DE5825"/>
    <w:rsid w:val="00DE598B"/>
    <w:rsid w:val="00DE64C2"/>
    <w:rsid w:val="00DF35A8"/>
    <w:rsid w:val="00DF40D3"/>
    <w:rsid w:val="00DF6104"/>
    <w:rsid w:val="00DF766A"/>
    <w:rsid w:val="00E00E59"/>
    <w:rsid w:val="00E03124"/>
    <w:rsid w:val="00E03374"/>
    <w:rsid w:val="00E03B98"/>
    <w:rsid w:val="00E03D46"/>
    <w:rsid w:val="00E05876"/>
    <w:rsid w:val="00E05F00"/>
    <w:rsid w:val="00E05F30"/>
    <w:rsid w:val="00E062AB"/>
    <w:rsid w:val="00E069AA"/>
    <w:rsid w:val="00E10143"/>
    <w:rsid w:val="00E10448"/>
    <w:rsid w:val="00E109ED"/>
    <w:rsid w:val="00E10ABF"/>
    <w:rsid w:val="00E11EBF"/>
    <w:rsid w:val="00E125D6"/>
    <w:rsid w:val="00E13A0F"/>
    <w:rsid w:val="00E145A4"/>
    <w:rsid w:val="00E147B6"/>
    <w:rsid w:val="00E16A9E"/>
    <w:rsid w:val="00E17E31"/>
    <w:rsid w:val="00E2007A"/>
    <w:rsid w:val="00E21353"/>
    <w:rsid w:val="00E21AE6"/>
    <w:rsid w:val="00E225B0"/>
    <w:rsid w:val="00E234FA"/>
    <w:rsid w:val="00E24C82"/>
    <w:rsid w:val="00E25EB5"/>
    <w:rsid w:val="00E277EE"/>
    <w:rsid w:val="00E30160"/>
    <w:rsid w:val="00E30759"/>
    <w:rsid w:val="00E31D10"/>
    <w:rsid w:val="00E32E22"/>
    <w:rsid w:val="00E34026"/>
    <w:rsid w:val="00E342F5"/>
    <w:rsid w:val="00E344DF"/>
    <w:rsid w:val="00E35355"/>
    <w:rsid w:val="00E35361"/>
    <w:rsid w:val="00E35399"/>
    <w:rsid w:val="00E3554D"/>
    <w:rsid w:val="00E408AB"/>
    <w:rsid w:val="00E40AA2"/>
    <w:rsid w:val="00E41EDE"/>
    <w:rsid w:val="00E42841"/>
    <w:rsid w:val="00E42CEB"/>
    <w:rsid w:val="00E45209"/>
    <w:rsid w:val="00E4545E"/>
    <w:rsid w:val="00E4634E"/>
    <w:rsid w:val="00E471D9"/>
    <w:rsid w:val="00E504AF"/>
    <w:rsid w:val="00E509CC"/>
    <w:rsid w:val="00E50D9E"/>
    <w:rsid w:val="00E510F1"/>
    <w:rsid w:val="00E512C4"/>
    <w:rsid w:val="00E51534"/>
    <w:rsid w:val="00E51974"/>
    <w:rsid w:val="00E526B2"/>
    <w:rsid w:val="00E52AAF"/>
    <w:rsid w:val="00E52E2C"/>
    <w:rsid w:val="00E54899"/>
    <w:rsid w:val="00E568FF"/>
    <w:rsid w:val="00E600B1"/>
    <w:rsid w:val="00E605D7"/>
    <w:rsid w:val="00E61755"/>
    <w:rsid w:val="00E61DA0"/>
    <w:rsid w:val="00E6392E"/>
    <w:rsid w:val="00E64307"/>
    <w:rsid w:val="00E64968"/>
    <w:rsid w:val="00E65590"/>
    <w:rsid w:val="00E65A3B"/>
    <w:rsid w:val="00E65F3C"/>
    <w:rsid w:val="00E66A34"/>
    <w:rsid w:val="00E6791D"/>
    <w:rsid w:val="00E67F93"/>
    <w:rsid w:val="00E70178"/>
    <w:rsid w:val="00E7138C"/>
    <w:rsid w:val="00E73246"/>
    <w:rsid w:val="00E75120"/>
    <w:rsid w:val="00E766D2"/>
    <w:rsid w:val="00E80A9A"/>
    <w:rsid w:val="00E826FF"/>
    <w:rsid w:val="00E82E07"/>
    <w:rsid w:val="00E845BA"/>
    <w:rsid w:val="00E86C65"/>
    <w:rsid w:val="00E9163A"/>
    <w:rsid w:val="00E923F0"/>
    <w:rsid w:val="00E93A8B"/>
    <w:rsid w:val="00E95312"/>
    <w:rsid w:val="00E95BA5"/>
    <w:rsid w:val="00E9605F"/>
    <w:rsid w:val="00E96D65"/>
    <w:rsid w:val="00E97742"/>
    <w:rsid w:val="00E97DAA"/>
    <w:rsid w:val="00EA01C4"/>
    <w:rsid w:val="00EA2056"/>
    <w:rsid w:val="00EA3352"/>
    <w:rsid w:val="00EA3367"/>
    <w:rsid w:val="00EA51A8"/>
    <w:rsid w:val="00EA5546"/>
    <w:rsid w:val="00EA5B14"/>
    <w:rsid w:val="00EA5F4A"/>
    <w:rsid w:val="00EA67B4"/>
    <w:rsid w:val="00EA70B5"/>
    <w:rsid w:val="00EA70C7"/>
    <w:rsid w:val="00EA7358"/>
    <w:rsid w:val="00EB3D58"/>
    <w:rsid w:val="00EB46E8"/>
    <w:rsid w:val="00EB47A4"/>
    <w:rsid w:val="00EB4B17"/>
    <w:rsid w:val="00EB523E"/>
    <w:rsid w:val="00EB6D81"/>
    <w:rsid w:val="00EC063E"/>
    <w:rsid w:val="00EC088D"/>
    <w:rsid w:val="00EC0FA7"/>
    <w:rsid w:val="00EC54FF"/>
    <w:rsid w:val="00EC60E5"/>
    <w:rsid w:val="00EC6709"/>
    <w:rsid w:val="00EC7716"/>
    <w:rsid w:val="00ED1959"/>
    <w:rsid w:val="00ED1BBB"/>
    <w:rsid w:val="00ED1F35"/>
    <w:rsid w:val="00ED3B52"/>
    <w:rsid w:val="00ED3F2A"/>
    <w:rsid w:val="00ED40D0"/>
    <w:rsid w:val="00ED59A5"/>
    <w:rsid w:val="00ED7933"/>
    <w:rsid w:val="00EE0150"/>
    <w:rsid w:val="00EE1906"/>
    <w:rsid w:val="00EE235B"/>
    <w:rsid w:val="00EE2F42"/>
    <w:rsid w:val="00EE41D5"/>
    <w:rsid w:val="00EE6338"/>
    <w:rsid w:val="00EE681D"/>
    <w:rsid w:val="00EE69C4"/>
    <w:rsid w:val="00EE79C2"/>
    <w:rsid w:val="00EF0C5E"/>
    <w:rsid w:val="00EF19B1"/>
    <w:rsid w:val="00EF2DCB"/>
    <w:rsid w:val="00EF30CC"/>
    <w:rsid w:val="00EF337C"/>
    <w:rsid w:val="00EF3E51"/>
    <w:rsid w:val="00EF4968"/>
    <w:rsid w:val="00EF4DF6"/>
    <w:rsid w:val="00EF75B0"/>
    <w:rsid w:val="00F00092"/>
    <w:rsid w:val="00F00628"/>
    <w:rsid w:val="00F01168"/>
    <w:rsid w:val="00F011D7"/>
    <w:rsid w:val="00F02FF9"/>
    <w:rsid w:val="00F031A3"/>
    <w:rsid w:val="00F03728"/>
    <w:rsid w:val="00F03E73"/>
    <w:rsid w:val="00F04A3D"/>
    <w:rsid w:val="00F06837"/>
    <w:rsid w:val="00F06D2A"/>
    <w:rsid w:val="00F07F07"/>
    <w:rsid w:val="00F101D6"/>
    <w:rsid w:val="00F131A5"/>
    <w:rsid w:val="00F131CC"/>
    <w:rsid w:val="00F14085"/>
    <w:rsid w:val="00F16718"/>
    <w:rsid w:val="00F17627"/>
    <w:rsid w:val="00F17B7C"/>
    <w:rsid w:val="00F200D9"/>
    <w:rsid w:val="00F20287"/>
    <w:rsid w:val="00F20BF8"/>
    <w:rsid w:val="00F2262B"/>
    <w:rsid w:val="00F22738"/>
    <w:rsid w:val="00F22AC3"/>
    <w:rsid w:val="00F25643"/>
    <w:rsid w:val="00F25D3D"/>
    <w:rsid w:val="00F26600"/>
    <w:rsid w:val="00F26ABD"/>
    <w:rsid w:val="00F2716E"/>
    <w:rsid w:val="00F3064D"/>
    <w:rsid w:val="00F31931"/>
    <w:rsid w:val="00F32913"/>
    <w:rsid w:val="00F33A60"/>
    <w:rsid w:val="00F35D54"/>
    <w:rsid w:val="00F35D82"/>
    <w:rsid w:val="00F36360"/>
    <w:rsid w:val="00F36FE3"/>
    <w:rsid w:val="00F37AB2"/>
    <w:rsid w:val="00F40093"/>
    <w:rsid w:val="00F40249"/>
    <w:rsid w:val="00F4177A"/>
    <w:rsid w:val="00F433EB"/>
    <w:rsid w:val="00F44182"/>
    <w:rsid w:val="00F44937"/>
    <w:rsid w:val="00F460F1"/>
    <w:rsid w:val="00F46F83"/>
    <w:rsid w:val="00F510A8"/>
    <w:rsid w:val="00F52868"/>
    <w:rsid w:val="00F53D3E"/>
    <w:rsid w:val="00F5507D"/>
    <w:rsid w:val="00F555F9"/>
    <w:rsid w:val="00F56389"/>
    <w:rsid w:val="00F563E7"/>
    <w:rsid w:val="00F570C2"/>
    <w:rsid w:val="00F57774"/>
    <w:rsid w:val="00F61D09"/>
    <w:rsid w:val="00F635E0"/>
    <w:rsid w:val="00F65B5E"/>
    <w:rsid w:val="00F67720"/>
    <w:rsid w:val="00F6778C"/>
    <w:rsid w:val="00F67E14"/>
    <w:rsid w:val="00F70887"/>
    <w:rsid w:val="00F72B41"/>
    <w:rsid w:val="00F72D73"/>
    <w:rsid w:val="00F738BB"/>
    <w:rsid w:val="00F73B02"/>
    <w:rsid w:val="00F74E49"/>
    <w:rsid w:val="00F75287"/>
    <w:rsid w:val="00F75651"/>
    <w:rsid w:val="00F77115"/>
    <w:rsid w:val="00F775FE"/>
    <w:rsid w:val="00F77A92"/>
    <w:rsid w:val="00F77C17"/>
    <w:rsid w:val="00F77C7D"/>
    <w:rsid w:val="00F810E5"/>
    <w:rsid w:val="00F81592"/>
    <w:rsid w:val="00F81BCD"/>
    <w:rsid w:val="00F820D7"/>
    <w:rsid w:val="00F82773"/>
    <w:rsid w:val="00F82DCF"/>
    <w:rsid w:val="00F846E6"/>
    <w:rsid w:val="00F84EFB"/>
    <w:rsid w:val="00F8515F"/>
    <w:rsid w:val="00F86058"/>
    <w:rsid w:val="00F86219"/>
    <w:rsid w:val="00F86361"/>
    <w:rsid w:val="00F86364"/>
    <w:rsid w:val="00F87243"/>
    <w:rsid w:val="00F87888"/>
    <w:rsid w:val="00F913F4"/>
    <w:rsid w:val="00F915C9"/>
    <w:rsid w:val="00F92855"/>
    <w:rsid w:val="00F92F0C"/>
    <w:rsid w:val="00F9431B"/>
    <w:rsid w:val="00F9608E"/>
    <w:rsid w:val="00F968CC"/>
    <w:rsid w:val="00FA010F"/>
    <w:rsid w:val="00FA1CBB"/>
    <w:rsid w:val="00FA2BF1"/>
    <w:rsid w:val="00FA33A9"/>
    <w:rsid w:val="00FA38AC"/>
    <w:rsid w:val="00FA3C31"/>
    <w:rsid w:val="00FA3F36"/>
    <w:rsid w:val="00FA48A4"/>
    <w:rsid w:val="00FA520B"/>
    <w:rsid w:val="00FA595A"/>
    <w:rsid w:val="00FB10C1"/>
    <w:rsid w:val="00FB119D"/>
    <w:rsid w:val="00FB1A7A"/>
    <w:rsid w:val="00FB23AD"/>
    <w:rsid w:val="00FB243C"/>
    <w:rsid w:val="00FB3112"/>
    <w:rsid w:val="00FB3959"/>
    <w:rsid w:val="00FB5253"/>
    <w:rsid w:val="00FB566D"/>
    <w:rsid w:val="00FC012B"/>
    <w:rsid w:val="00FC1023"/>
    <w:rsid w:val="00FC1667"/>
    <w:rsid w:val="00FC1924"/>
    <w:rsid w:val="00FC2704"/>
    <w:rsid w:val="00FC2E92"/>
    <w:rsid w:val="00FC45D7"/>
    <w:rsid w:val="00FC4EFD"/>
    <w:rsid w:val="00FC513F"/>
    <w:rsid w:val="00FC55EC"/>
    <w:rsid w:val="00FC5FFC"/>
    <w:rsid w:val="00FD043B"/>
    <w:rsid w:val="00FD0C04"/>
    <w:rsid w:val="00FD130C"/>
    <w:rsid w:val="00FD309B"/>
    <w:rsid w:val="00FD5820"/>
    <w:rsid w:val="00FD6627"/>
    <w:rsid w:val="00FE0914"/>
    <w:rsid w:val="00FE096F"/>
    <w:rsid w:val="00FE19FA"/>
    <w:rsid w:val="00FE1DD4"/>
    <w:rsid w:val="00FE29B7"/>
    <w:rsid w:val="00FE2AF1"/>
    <w:rsid w:val="00FE317D"/>
    <w:rsid w:val="00FE4368"/>
    <w:rsid w:val="00FE5504"/>
    <w:rsid w:val="00FE59C3"/>
    <w:rsid w:val="00FE6033"/>
    <w:rsid w:val="00FE7AB7"/>
    <w:rsid w:val="00FF0BFA"/>
    <w:rsid w:val="00FF28C2"/>
    <w:rsid w:val="00FF2D55"/>
    <w:rsid w:val="00FF3FE8"/>
    <w:rsid w:val="00FF49A2"/>
    <w:rsid w:val="00FF638F"/>
    <w:rsid w:val="00FF68F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3FA95"/>
  <w15:docId w15:val="{234B5382-7D63-4392-A08B-284293770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A0833"/>
    <w:pPr>
      <w:spacing w:line="276" w:lineRule="auto"/>
      <w:jc w:val="both"/>
    </w:pPr>
    <w:rPr>
      <w:rFonts w:ascii="Garamond" w:eastAsia="Times New Roman" w:hAnsi="Garamond"/>
      <w:sz w:val="24"/>
      <w:szCs w:val="22"/>
      <w:lang w:eastAsia="en-US"/>
    </w:rPr>
  </w:style>
  <w:style w:type="paragraph" w:styleId="Titolo1">
    <w:name w:val="heading 1"/>
    <w:basedOn w:val="Normale"/>
    <w:next w:val="Titolo2"/>
    <w:qFormat/>
    <w:pPr>
      <w:keepNext/>
      <w:keepLines/>
      <w:spacing w:before="280" w:after="280"/>
      <w:jc w:val="center"/>
      <w:outlineLvl w:val="0"/>
    </w:pPr>
    <w:rPr>
      <w:rFonts w:eastAsia="Calibri"/>
      <w:b/>
      <w:bCs/>
      <w:sz w:val="28"/>
      <w:szCs w:val="28"/>
      <w:lang w:val="x-none" w:eastAsia="x-none"/>
    </w:rPr>
  </w:style>
  <w:style w:type="paragraph" w:styleId="Titolo2">
    <w:name w:val="heading 2"/>
    <w:basedOn w:val="Normale"/>
    <w:next w:val="Titolo3"/>
    <w:qFormat/>
    <w:rsid w:val="00F738BB"/>
    <w:pPr>
      <w:keepNext/>
      <w:numPr>
        <w:numId w:val="32"/>
      </w:numPr>
      <w:spacing w:before="560" w:after="200"/>
      <w:ind w:left="540" w:hanging="540"/>
      <w:jc w:val="left"/>
      <w:outlineLvl w:val="1"/>
    </w:pPr>
    <w:rPr>
      <w:rFonts w:ascii="Calibri" w:hAnsi="Calibri" w:cs="Calibri"/>
      <w:b/>
      <w:bCs/>
      <w:iCs/>
      <w:szCs w:val="24"/>
      <w:lang w:val="x-none"/>
    </w:rPr>
  </w:style>
  <w:style w:type="paragraph" w:styleId="Titolo3">
    <w:name w:val="heading 3"/>
    <w:basedOn w:val="Normale"/>
    <w:next w:val="Normale"/>
    <w:qFormat/>
    <w:rsid w:val="00F738BB"/>
    <w:pPr>
      <w:keepNext/>
      <w:numPr>
        <w:ilvl w:val="1"/>
        <w:numId w:val="32"/>
      </w:numPr>
      <w:spacing w:before="240" w:after="60"/>
      <w:outlineLvl w:val="2"/>
    </w:pPr>
    <w:rPr>
      <w:rFonts w:ascii="Calibri" w:hAnsi="Calibri" w:cs="Calibri"/>
      <w:b/>
      <w:bCs/>
      <w:caps/>
      <w:szCs w:val="24"/>
      <w:lang w:val="x-none"/>
    </w:rPr>
  </w:style>
  <w:style w:type="paragraph" w:styleId="Titolo4">
    <w:name w:val="heading 4"/>
    <w:basedOn w:val="Normale"/>
    <w:next w:val="Normale"/>
    <w:qFormat/>
    <w:pPr>
      <w:keepNext/>
      <w:keepLines/>
      <w:spacing w:before="200"/>
      <w:outlineLvl w:val="3"/>
    </w:pPr>
    <w:rPr>
      <w:rFonts w:ascii="Cambria" w:eastAsia="Calibri" w:hAnsi="Cambria"/>
      <w:b/>
      <w:bCs/>
      <w:i/>
      <w:iCs/>
      <w:color w:val="4F81BD"/>
    </w:rPr>
  </w:style>
  <w:style w:type="paragraph" w:styleId="Titolo5">
    <w:name w:val="heading 5"/>
    <w:basedOn w:val="Normale"/>
    <w:next w:val="Normale"/>
    <w:qFormat/>
    <w:pPr>
      <w:spacing w:before="240" w:after="60"/>
      <w:outlineLvl w:val="4"/>
    </w:pPr>
    <w:rPr>
      <w:b/>
      <w:bCs/>
      <w:i/>
      <w:iCs/>
      <w:sz w:val="26"/>
      <w:szCs w:val="26"/>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qFormat/>
    <w:rPr>
      <w:rFonts w:ascii="Garamond" w:hAnsi="Garamond"/>
      <w:b/>
      <w:bCs/>
      <w:sz w:val="28"/>
      <w:szCs w:val="28"/>
      <w:lang w:val="x-none" w:eastAsia="x-none"/>
    </w:rPr>
  </w:style>
  <w:style w:type="character" w:customStyle="1" w:styleId="Titolo3Carattere">
    <w:name w:val="Titolo 3 Carattere"/>
    <w:qFormat/>
    <w:rPr>
      <w:rFonts w:ascii="Garamond" w:eastAsia="Times New Roman" w:hAnsi="Garamond"/>
      <w:b/>
      <w:bCs/>
      <w:caps/>
      <w:sz w:val="22"/>
      <w:szCs w:val="26"/>
      <w:lang w:val="x-none" w:eastAsia="en-US"/>
    </w:rPr>
  </w:style>
  <w:style w:type="character" w:customStyle="1" w:styleId="Titolo5Carattere">
    <w:name w:val="Titolo 5 Carattere"/>
    <w:qFormat/>
    <w:rPr>
      <w:rFonts w:ascii="Calibri" w:eastAsia="Times New Roman" w:hAnsi="Calibri" w:cs="Times New Roman"/>
      <w:b/>
      <w:bCs/>
      <w:i/>
      <w:iCs/>
      <w:sz w:val="26"/>
      <w:szCs w:val="26"/>
      <w:lang w:eastAsia="en-US"/>
    </w:rPr>
  </w:style>
  <w:style w:type="character" w:customStyle="1" w:styleId="TestofumettoCarattere">
    <w:name w:val="Testo fumetto Carattere"/>
    <w:qFormat/>
    <w:rPr>
      <w:rFonts w:ascii="Tahoma" w:hAnsi="Tahoma" w:cs="Tahoma"/>
      <w:sz w:val="16"/>
      <w:szCs w:val="16"/>
    </w:rPr>
  </w:style>
  <w:style w:type="character" w:customStyle="1" w:styleId="IntestazioneCarattere">
    <w:name w:val="Intestazione Carattere"/>
    <w:qFormat/>
    <w:rPr>
      <w:rFonts w:eastAsia="Times New Roman" w:cs="Times New Roman"/>
      <w:lang w:val="x-none" w:eastAsia="it-IT"/>
    </w:rPr>
  </w:style>
  <w:style w:type="character" w:customStyle="1" w:styleId="PidipaginaCarattere">
    <w:name w:val="Piè di pagina Carattere"/>
    <w:qFormat/>
    <w:rPr>
      <w:rFonts w:eastAsia="Times New Roman" w:cs="Times New Roman"/>
      <w:lang w:val="x-none" w:eastAsia="it-IT"/>
    </w:rPr>
  </w:style>
  <w:style w:type="character" w:customStyle="1" w:styleId="TestonotaapidipaginaCarattere">
    <w:name w:val="Testo nota a piè di pagina Carattere"/>
    <w:qFormat/>
    <w:rPr>
      <w:rFonts w:eastAsia="Times New Roman" w:cs="Times New Roman"/>
      <w:sz w:val="20"/>
      <w:szCs w:val="20"/>
      <w:lang w:val="x-none" w:eastAsia="it-IT"/>
    </w:rPr>
  </w:style>
  <w:style w:type="character" w:customStyle="1" w:styleId="Richiamoallanotaapidipagina">
    <w:name w:val="Richiamo alla nota a piè di pagina"/>
    <w:rPr>
      <w:rFonts w:cs="Times New Roman"/>
      <w:vertAlign w:val="superscript"/>
    </w:rPr>
  </w:style>
  <w:style w:type="character" w:customStyle="1" w:styleId="FootnoteCharacters">
    <w:name w:val="Footnote Characters"/>
    <w:basedOn w:val="Carpredefinitoparagrafo"/>
    <w:uiPriority w:val="99"/>
    <w:semiHidden/>
    <w:unhideWhenUsed/>
    <w:qFormat/>
    <w:rsid w:val="00CE51F7"/>
    <w:rPr>
      <w:vertAlign w:val="superscript"/>
    </w:rPr>
  </w:style>
  <w:style w:type="character" w:customStyle="1" w:styleId="CollegamentoInternet">
    <w:name w:val="Collegamento Internet"/>
    <w:basedOn w:val="Carpredefinitoparagrafo"/>
    <w:uiPriority w:val="99"/>
    <w:unhideWhenUsed/>
    <w:rsid w:val="00D24928"/>
    <w:rPr>
      <w:color w:val="0563C1" w:themeColor="hyperlink"/>
      <w:u w:val="single"/>
    </w:rPr>
  </w:style>
  <w:style w:type="character" w:customStyle="1" w:styleId="Stile1Carattere">
    <w:name w:val="Stile1 Carattere"/>
    <w:qFormat/>
    <w:rPr>
      <w:rFonts w:ascii="Times New Roman" w:hAnsi="Times New Roman" w:cs="Times New Roman"/>
      <w:b/>
      <w:bCs/>
      <w:color w:val="365F91"/>
      <w:sz w:val="28"/>
      <w:szCs w:val="28"/>
      <w:lang w:val="x-none" w:eastAsia="it-IT"/>
    </w:rPr>
  </w:style>
  <w:style w:type="character" w:customStyle="1" w:styleId="NoSpacingChar">
    <w:name w:val="No Spacing Char"/>
    <w:qFormat/>
    <w:rPr>
      <w:sz w:val="22"/>
      <w:szCs w:val="22"/>
      <w:lang w:val="it-IT" w:eastAsia="en-US" w:bidi="ar-SA"/>
    </w:rPr>
  </w:style>
  <w:style w:type="character" w:customStyle="1" w:styleId="Enfasi">
    <w:name w:val="Enfasi"/>
    <w:qFormat/>
    <w:rPr>
      <w:rFonts w:cs="Times New Roman"/>
      <w:i/>
      <w:iCs/>
    </w:rPr>
  </w:style>
  <w:style w:type="character" w:customStyle="1" w:styleId="TestonotadichiusuraCarattere">
    <w:name w:val="Testo nota di chiusura Carattere"/>
    <w:qFormat/>
    <w:rPr>
      <w:rFonts w:eastAsia="Times New Roman"/>
      <w:lang w:eastAsia="en-US"/>
    </w:rPr>
  </w:style>
  <w:style w:type="character" w:customStyle="1" w:styleId="Richiamoallanotadichiusura">
    <w:name w:val="Richiamo alla nota di chiusura"/>
    <w:rPr>
      <w:vertAlign w:val="superscript"/>
    </w:rPr>
  </w:style>
  <w:style w:type="character" w:customStyle="1" w:styleId="EndnoteCharacters">
    <w:name w:val="Endnote Characters"/>
    <w:qFormat/>
    <w:rPr>
      <w:vertAlign w:val="superscript"/>
    </w:rPr>
  </w:style>
  <w:style w:type="character" w:customStyle="1" w:styleId="descrizione">
    <w:name w:val="descrizione"/>
    <w:qFormat/>
    <w:rPr>
      <w:b/>
      <w:bCs/>
      <w:color w:val="5B76A0"/>
      <w:sz w:val="28"/>
      <w:szCs w:val="28"/>
    </w:rPr>
  </w:style>
  <w:style w:type="character" w:styleId="Enfasigrassetto">
    <w:name w:val="Strong"/>
    <w:qFormat/>
    <w:rPr>
      <w:b/>
      <w:bCs/>
    </w:rPr>
  </w:style>
  <w:style w:type="character" w:customStyle="1" w:styleId="provvrubrica">
    <w:name w:val="provv_rubrica"/>
    <w:qFormat/>
    <w:rPr>
      <w:i/>
      <w:iCs/>
    </w:rPr>
  </w:style>
  <w:style w:type="character" w:styleId="Rimandocommento">
    <w:name w:val="annotation reference"/>
    <w:qFormat/>
    <w:rPr>
      <w:sz w:val="16"/>
      <w:szCs w:val="16"/>
    </w:rPr>
  </w:style>
  <w:style w:type="character" w:customStyle="1" w:styleId="TestocommentoCarattere">
    <w:name w:val="Testo commento Carattere"/>
    <w:qFormat/>
    <w:rPr>
      <w:rFonts w:eastAsia="Times New Roman"/>
      <w:lang w:eastAsia="en-US"/>
    </w:rPr>
  </w:style>
  <w:style w:type="character" w:customStyle="1" w:styleId="SoggettocommentoCarattere">
    <w:name w:val="Soggetto commento Carattere"/>
    <w:qFormat/>
    <w:rPr>
      <w:rFonts w:eastAsia="Times New Roman"/>
      <w:b/>
      <w:bCs/>
      <w:lang w:eastAsia="en-US"/>
    </w:rPr>
  </w:style>
  <w:style w:type="character" w:customStyle="1" w:styleId="provvnumcomma">
    <w:name w:val="provv_numcomma"/>
    <w:basedOn w:val="Carpredefinitoparagrafo"/>
    <w:qFormat/>
  </w:style>
  <w:style w:type="character" w:customStyle="1" w:styleId="anchorantimarker">
    <w:name w:val="anchor_anti_marker"/>
    <w:qFormat/>
    <w:rPr>
      <w:color w:val="000000"/>
    </w:rPr>
  </w:style>
  <w:style w:type="character" w:customStyle="1" w:styleId="linkneltesto">
    <w:name w:val="link_nel_testo"/>
    <w:qFormat/>
    <w:rPr>
      <w:i/>
      <w:iCs/>
    </w:rPr>
  </w:style>
  <w:style w:type="character" w:customStyle="1" w:styleId="CorpotestoCarattere1">
    <w:name w:val="Corpo testo Carattere1"/>
    <w:qFormat/>
    <w:rPr>
      <w:rFonts w:ascii="Times New Roman" w:eastAsia="Times New Roman" w:hAnsi="Times New Roman"/>
      <w:sz w:val="26"/>
    </w:rPr>
  </w:style>
  <w:style w:type="character" w:customStyle="1" w:styleId="Rientrocorpodeltesto3Carattere">
    <w:name w:val="Rientro corpo del testo 3 Carattere"/>
    <w:qFormat/>
    <w:rPr>
      <w:rFonts w:eastAsia="Times New Roman"/>
      <w:sz w:val="16"/>
      <w:szCs w:val="16"/>
      <w:lang w:eastAsia="en-US"/>
    </w:rPr>
  </w:style>
  <w:style w:type="character" w:customStyle="1" w:styleId="Corpodeltesto2Carattere">
    <w:name w:val="Corpo del testo 2 Carattere"/>
    <w:qFormat/>
    <w:rPr>
      <w:rFonts w:eastAsia="Times New Roman"/>
      <w:sz w:val="22"/>
      <w:szCs w:val="22"/>
      <w:lang w:eastAsia="en-US"/>
    </w:rPr>
  </w:style>
  <w:style w:type="character" w:customStyle="1" w:styleId="Titolo2Carattere">
    <w:name w:val="Titolo 2 Carattere"/>
    <w:qFormat/>
    <w:rPr>
      <w:rFonts w:ascii="Garamond" w:eastAsia="Times New Roman" w:hAnsi="Garamond"/>
      <w:b/>
      <w:bCs/>
      <w:iCs/>
      <w:caps/>
      <w:sz w:val="24"/>
      <w:szCs w:val="28"/>
      <w:lang w:val="x-none" w:eastAsia="en-US"/>
    </w:rPr>
  </w:style>
  <w:style w:type="character" w:customStyle="1" w:styleId="noteapiCarattere">
    <w:name w:val="note a piè Carattere"/>
    <w:qFormat/>
    <w:rPr>
      <w:rFonts w:ascii="Times New Roman" w:eastAsia="Times New Roman" w:hAnsi="Times New Roman" w:cs="Times New Roman"/>
      <w:sz w:val="20"/>
      <w:szCs w:val="20"/>
      <w:lang w:val="x-none" w:eastAsia="it-IT"/>
    </w:rPr>
  </w:style>
  <w:style w:type="character" w:customStyle="1" w:styleId="provvnumart">
    <w:name w:val="provv_numart"/>
    <w:qFormat/>
    <w:rPr>
      <w:b/>
      <w:bCs/>
    </w:rPr>
  </w:style>
  <w:style w:type="character" w:customStyle="1" w:styleId="MappadocumentoCarattere">
    <w:name w:val="Mappa documento Carattere"/>
    <w:qFormat/>
    <w:rPr>
      <w:rFonts w:ascii="Tahoma" w:eastAsia="Times New Roman" w:hAnsi="Tahoma" w:cs="Tahoma"/>
      <w:sz w:val="16"/>
      <w:szCs w:val="16"/>
      <w:lang w:eastAsia="en-US"/>
    </w:rPr>
  </w:style>
  <w:style w:type="character" w:customStyle="1" w:styleId="provvvigore">
    <w:name w:val="provv_vigore"/>
    <w:qFormat/>
    <w:rPr>
      <w:vanish w:val="0"/>
    </w:rPr>
  </w:style>
  <w:style w:type="character" w:customStyle="1" w:styleId="riferimento1">
    <w:name w:val="riferimento1"/>
    <w:qFormat/>
    <w:rPr>
      <w:i/>
      <w:iCs/>
      <w:color w:val="058940"/>
    </w:rPr>
  </w:style>
  <w:style w:type="character" w:customStyle="1" w:styleId="SottotitoloCarattere">
    <w:name w:val="Sottotitolo Carattere"/>
    <w:qFormat/>
    <w:rPr>
      <w:rFonts w:ascii="Cambria" w:eastAsia="Times New Roman" w:hAnsi="Cambria" w:cs="Times New Roman"/>
      <w:sz w:val="24"/>
      <w:szCs w:val="24"/>
      <w:lang w:eastAsia="en-US"/>
    </w:rPr>
  </w:style>
  <w:style w:type="character" w:customStyle="1" w:styleId="TitoloCarattere">
    <w:name w:val="Titolo Carattere"/>
    <w:qFormat/>
    <w:rPr>
      <w:rFonts w:ascii="Cambria" w:eastAsia="Times New Roman" w:hAnsi="Cambria" w:cs="Times New Roman"/>
      <w:b/>
      <w:bCs/>
      <w:kern w:val="2"/>
      <w:sz w:val="32"/>
      <w:szCs w:val="32"/>
      <w:lang w:eastAsia="en-US"/>
    </w:rPr>
  </w:style>
  <w:style w:type="character" w:customStyle="1" w:styleId="CollegamentoInternetvisitato">
    <w:name w:val="Collegamento Internet visitato"/>
    <w:rPr>
      <w:color w:val="800080"/>
      <w:u w:val="single"/>
    </w:rPr>
  </w:style>
  <w:style w:type="character" w:customStyle="1" w:styleId="Rientrocorpodeltesto2Carattere">
    <w:name w:val="Rientro corpo del testo 2 Carattere"/>
    <w:qFormat/>
    <w:rPr>
      <w:rFonts w:ascii="Times New Roman" w:eastAsia="Times New Roman" w:hAnsi="Times New Roman"/>
      <w:sz w:val="24"/>
      <w:szCs w:val="24"/>
    </w:rPr>
  </w:style>
  <w:style w:type="character" w:customStyle="1" w:styleId="CorpotestoCarattere">
    <w:name w:val="Corpo testo Carattere"/>
    <w:qFormat/>
    <w:rPr>
      <w:rFonts w:ascii="Times New Roman" w:eastAsia="Times New Roman" w:hAnsi="Times New Roman" w:cs="Times New Roman"/>
      <w:sz w:val="26"/>
      <w:szCs w:val="24"/>
      <w:lang w:eastAsia="it-IT"/>
    </w:rPr>
  </w:style>
  <w:style w:type="character" w:styleId="Numeropagina">
    <w:name w:val="page number"/>
    <w:qFormat/>
  </w:style>
  <w:style w:type="character" w:customStyle="1" w:styleId="RientrocorpodeltestoCarattere">
    <w:name w:val="Rientro corpo del testo Carattere"/>
    <w:qFormat/>
    <w:rPr>
      <w:rFonts w:ascii="Times New Roman" w:eastAsia="Times New Roman" w:hAnsi="Times New Roman"/>
      <w:b/>
      <w:bCs/>
      <w:i/>
      <w:iCs/>
    </w:rPr>
  </w:style>
  <w:style w:type="character" w:customStyle="1" w:styleId="Corpodeltesto3Carattere">
    <w:name w:val="Corpo del testo 3 Carattere"/>
    <w:qFormat/>
    <w:rPr>
      <w:rFonts w:ascii="Times New Roman" w:eastAsia="Times New Roman" w:hAnsi="Times New Roman"/>
      <w:b/>
      <w:bCs/>
      <w:i/>
      <w:iCs/>
      <w:szCs w:val="24"/>
    </w:rPr>
  </w:style>
  <w:style w:type="character" w:customStyle="1" w:styleId="CarattereCarattere2">
    <w:name w:val="Carattere Carattere2"/>
    <w:qFormat/>
    <w:rPr>
      <w:sz w:val="26"/>
      <w:szCs w:val="24"/>
      <w:lang w:val="it-IT" w:eastAsia="it-IT" w:bidi="ar-SA"/>
    </w:rPr>
  </w:style>
  <w:style w:type="character" w:customStyle="1" w:styleId="st1">
    <w:name w:val="st1"/>
    <w:qFormat/>
  </w:style>
  <w:style w:type="character" w:customStyle="1" w:styleId="Titolo4Carattere">
    <w:name w:val="Titolo 4 Carattere"/>
    <w:basedOn w:val="Carpredefinitoparagrafo"/>
    <w:qFormat/>
    <w:rPr>
      <w:rFonts w:ascii="Cambria" w:eastAsia="Calibri" w:hAnsi="Cambria" w:cs="Times New Roman"/>
      <w:b/>
      <w:bCs/>
      <w:i/>
      <w:iCs/>
      <w:color w:val="4F81BD"/>
      <w:sz w:val="22"/>
      <w:szCs w:val="22"/>
      <w:lang w:eastAsia="en-US"/>
    </w:rPr>
  </w:style>
  <w:style w:type="character" w:customStyle="1" w:styleId="TestonormaleCarattere">
    <w:name w:val="Testo normale Carattere"/>
    <w:basedOn w:val="Carpredefinitoparagrafo"/>
    <w:qFormat/>
    <w:rPr>
      <w:rFonts w:ascii="Garamond" w:eastAsia="Times New Roman" w:hAnsi="Garamond" w:cs="Consolas"/>
      <w:sz w:val="24"/>
      <w:szCs w:val="21"/>
      <w:lang w:eastAsia="en-US"/>
    </w:rPr>
  </w:style>
  <w:style w:type="character" w:styleId="Testosegnaposto">
    <w:name w:val="Placeholder Text"/>
    <w:basedOn w:val="Carpredefinitoparagrafo"/>
    <w:qFormat/>
    <w:rPr>
      <w:color w:val="808080"/>
    </w:rPr>
  </w:style>
  <w:style w:type="character" w:customStyle="1" w:styleId="SommariodisciplinareCarattere">
    <w:name w:val="Sommario disciplinare Carattere"/>
    <w:basedOn w:val="Titolo1Carattere"/>
    <w:qFormat/>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qFormat/>
  </w:style>
  <w:style w:type="character" w:customStyle="1" w:styleId="Saltoaindice">
    <w:name w:val="Salto a indice"/>
    <w:qFormat/>
  </w:style>
  <w:style w:type="character" w:customStyle="1" w:styleId="WW8Num27z0">
    <w:name w:val="WW8Num27z0"/>
    <w:qFormat/>
    <w:rPr>
      <w:rFonts w:ascii="Calibri" w:hAnsi="Calibri" w:cs="Calibri"/>
      <w:sz w:val="22"/>
      <w:szCs w:val="22"/>
    </w:rPr>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uiPriority w:val="34"/>
    <w:qFormat/>
  </w:style>
  <w:style w:type="character" w:customStyle="1" w:styleId="ANAC-TitoloSottoparagrafoCarattere">
    <w:name w:val="ANAC - Titolo Sottoparagrafo Carattere"/>
    <w:qFormat/>
    <w:rPr>
      <w:rFonts w:ascii="Calibri Light" w:eastAsia="0" w:hAnsi="Calibri Light"/>
      <w:color w:val="2F5496"/>
      <w:sz w:val="28"/>
      <w:szCs w:val="22"/>
    </w:rPr>
  </w:style>
  <w:style w:type="character" w:customStyle="1" w:styleId="ANAC-TitoloParagrafoCarattere">
    <w:name w:val="ANAC - Titolo Paragrafo Carattere"/>
    <w:qFormat/>
    <w:rPr>
      <w:rFonts w:ascii="Gotham Light" w:eastAsia="0" w:hAnsi="Gotham Light"/>
      <w:color w:val="2770B7"/>
      <w:sz w:val="28"/>
    </w:rPr>
  </w:style>
  <w:style w:type="character" w:customStyle="1" w:styleId="ANAC-TitoloCapitoloCarattere">
    <w:name w:val="ANAC - Titolo Capitolo Carattere"/>
    <w:qFormat/>
    <w:rPr>
      <w:rFonts w:ascii="Gotham Light" w:eastAsia="0" w:hAnsi="Gotham Light"/>
      <w:iCs/>
      <w:color w:val="2F5496"/>
      <w:sz w:val="36"/>
      <w:szCs w:val="40"/>
    </w:rPr>
  </w:style>
  <w:style w:type="character" w:customStyle="1" w:styleId="ANAC-CapitoloCarattere">
    <w:name w:val="ANAC - Capitolo Carattere"/>
    <w:qFormat/>
    <w:rPr>
      <w:rFonts w:ascii="Calibri Light" w:eastAsia="0" w:hAnsi="Calibri Light"/>
      <w:color w:val="2F5496"/>
      <w:sz w:val="32"/>
      <w:szCs w:val="32"/>
    </w:rPr>
  </w:style>
  <w:style w:type="character" w:customStyle="1" w:styleId="TitoloParagrafoChar">
    <w:name w:val="Titolo Paragrafo Char"/>
    <w:qFormat/>
    <w:rPr>
      <w:rFonts w:ascii="Calibri Light" w:eastAsia="0" w:hAnsi="Calibri Light"/>
      <w:color w:val="2F5496"/>
      <w:sz w:val="28"/>
    </w:rPr>
  </w:style>
  <w:style w:type="character" w:customStyle="1" w:styleId="Titolo7Carattere">
    <w:name w:val="Titolo 7 Carattere"/>
    <w:qFormat/>
    <w:rPr>
      <w:rFonts w:ascii="Calibri Light" w:eastAsia="0" w:hAnsi="Calibri Light"/>
      <w:i/>
      <w:iCs/>
      <w:color w:val="1F3763"/>
    </w:rPr>
  </w:style>
  <w:style w:type="character" w:customStyle="1" w:styleId="Titolo6Carattere">
    <w:name w:val="Titolo 6 Carattere"/>
    <w:qFormat/>
    <w:rPr>
      <w:rFonts w:ascii="Calibri Light" w:eastAsia="0" w:hAnsi="Calibri Light"/>
      <w:color w:val="1F3763"/>
    </w:rPr>
  </w:style>
  <w:style w:type="character" w:customStyle="1" w:styleId="TitoloCapitoloChar">
    <w:name w:val="Titolo Capitolo Char"/>
    <w:qFormat/>
    <w:rPr>
      <w:rFonts w:ascii="Gotham Light" w:eastAsia="0" w:hAnsi="Gotham Light"/>
      <w:iCs/>
      <w:color w:val="2F5496"/>
      <w:sz w:val="36"/>
      <w:szCs w:val="40"/>
    </w:rPr>
  </w:style>
  <w:style w:type="character" w:customStyle="1" w:styleId="NumeroCapitoloChar">
    <w:name w:val="Numero Capitolo Char"/>
    <w:qFormat/>
    <w:rPr>
      <w:rFonts w:ascii="Gotham Light" w:eastAsia="0" w:hAnsi="Gotham Light"/>
      <w:color w:val="2770B7"/>
      <w:sz w:val="48"/>
      <w:szCs w:val="36"/>
    </w:rPr>
  </w:style>
  <w:style w:type="character" w:customStyle="1" w:styleId="TitoloParteChar">
    <w:name w:val="Titolo Parte Char"/>
    <w:qFormat/>
    <w:rPr>
      <w:rFonts w:ascii="Gotham Book" w:eastAsia="Times New Roman (Corpo CS)" w:hAnsi="Gotham Book"/>
      <w:caps/>
      <w:color w:val="FFFFFF"/>
      <w:sz w:val="40"/>
      <w:szCs w:val="40"/>
      <w:lang w:eastAsia="zh-CN"/>
    </w:rPr>
  </w:style>
  <w:style w:type="character" w:customStyle="1" w:styleId="ParteNumeroChar">
    <w:name w:val="Parte Numero Char"/>
    <w:qFormat/>
    <w:rPr>
      <w:rFonts w:ascii="Gotham Medium" w:eastAsia="Times New Roman (Corpo CS)" w:hAnsi="Gotham Medium"/>
      <w:caps/>
      <w:color w:val="FFFFFF"/>
      <w:sz w:val="28"/>
      <w:szCs w:val="28"/>
    </w:rPr>
  </w:style>
  <w:style w:type="character" w:customStyle="1" w:styleId="ParagrafobaseChar">
    <w:name w:val="[Paragrafo base] Char"/>
    <w:qFormat/>
    <w:rPr>
      <w:rFonts w:ascii="Minion Pro" w:eastAsia="Minion Pro" w:hAnsi="Minion Pro"/>
      <w:color w:val="000000"/>
    </w:rPr>
  </w:style>
  <w:style w:type="character" w:customStyle="1" w:styleId="NessunaspaziaturaCarattere">
    <w:name w:val="Nessuna spaziatura Carattere"/>
    <w:uiPriority w:val="1"/>
    <w:qFormat/>
    <w:rPr>
      <w:rFonts w:eastAsia="0"/>
      <w:szCs w:val="22"/>
      <w:lang w:eastAsia="en-US"/>
    </w:rPr>
  </w:style>
  <w:style w:type="character" w:customStyle="1" w:styleId="Caratteridinumerazione">
    <w:name w:val="Caratteri di numerazione"/>
    <w:qFormat/>
  </w:style>
  <w:style w:type="character" w:customStyle="1" w:styleId="Menzionenonrisolta1">
    <w:name w:val="Menzione non risolta1"/>
    <w:basedOn w:val="Carpredefinitoparagrafo"/>
    <w:qFormat/>
    <w:rPr>
      <w:color w:val="605E5C"/>
      <w:highlight w:val="lightGray"/>
    </w:rPr>
  </w:style>
  <w:style w:type="character" w:customStyle="1" w:styleId="Punti">
    <w:name w:val="Punti"/>
    <w:qFormat/>
    <w:rPr>
      <w:rFonts w:ascii="OpenSymbol" w:eastAsia="OpenSymbol" w:hAnsi="OpenSymbol" w:cs="OpenSymbol"/>
    </w:rPr>
  </w:style>
  <w:style w:type="character" w:customStyle="1" w:styleId="Caratterinotaapidipagina">
    <w:name w:val="Caratteri nota a piè di pagina"/>
    <w:qFormat/>
  </w:style>
  <w:style w:type="character" w:customStyle="1" w:styleId="Caratterinotadichiusura">
    <w:name w:val="Caratteri nota di chiusura"/>
    <w:qFormat/>
  </w:style>
  <w:style w:type="character" w:customStyle="1" w:styleId="CITE">
    <w:name w:val="CITE"/>
    <w:qFormat/>
    <w:rPr>
      <w:i/>
    </w:rPr>
  </w:style>
  <w:style w:type="character" w:customStyle="1" w:styleId="CODE">
    <w:name w:val="CODE"/>
    <w:qFormat/>
    <w:rPr>
      <w:rFonts w:ascii="Courier New" w:hAnsi="Courier New"/>
      <w:sz w:val="20"/>
    </w:rPr>
  </w:style>
  <w:style w:type="character" w:customStyle="1" w:styleId="Keyboard">
    <w:name w:val="Keyboard"/>
    <w:qFormat/>
    <w:rPr>
      <w:rFonts w:ascii="Courier New" w:hAnsi="Courier New"/>
      <w:b/>
      <w:sz w:val="20"/>
    </w:rPr>
  </w:style>
  <w:style w:type="character" w:customStyle="1" w:styleId="Sample">
    <w:name w:val="Sample"/>
    <w:qFormat/>
    <w:rPr>
      <w:rFonts w:ascii="Courier New" w:hAnsi="Courier New"/>
    </w:rPr>
  </w:style>
  <w:style w:type="character" w:customStyle="1" w:styleId="Typewriter">
    <w:name w:val="Typewriter"/>
    <w:qFormat/>
    <w:rPr>
      <w:rFonts w:ascii="Courier New" w:hAnsi="Courier New"/>
      <w:sz w:val="20"/>
    </w:rPr>
  </w:style>
  <w:style w:type="character" w:customStyle="1" w:styleId="HTMLMarkup">
    <w:name w:val="HTML Markup"/>
    <w:qFormat/>
    <w:rPr>
      <w:vanish/>
      <w:color w:val="FF0000"/>
    </w:rPr>
  </w:style>
  <w:style w:type="character" w:customStyle="1" w:styleId="Comment">
    <w:name w:val="Comment"/>
    <w:qFormat/>
    <w:rPr>
      <w:vanish/>
    </w:rPr>
  </w:style>
  <w:style w:type="paragraph" w:styleId="Titolo">
    <w:name w:val="Title"/>
    <w:basedOn w:val="Normale"/>
    <w:next w:val="Corpotesto"/>
    <w:qFormat/>
    <w:pPr>
      <w:spacing w:before="240" w:after="60"/>
      <w:jc w:val="center"/>
      <w:outlineLvl w:val="0"/>
    </w:pPr>
    <w:rPr>
      <w:rFonts w:ascii="Cambria" w:hAnsi="Cambria"/>
      <w:b/>
      <w:bCs/>
      <w:kern w:val="2"/>
      <w:sz w:val="32"/>
      <w:szCs w:val="32"/>
      <w:lang w:val="x-none"/>
    </w:rPr>
  </w:style>
  <w:style w:type="paragraph" w:styleId="Corpotesto">
    <w:name w:val="Body Text"/>
    <w:basedOn w:val="Normale"/>
    <w:pPr>
      <w:widowControl w:val="0"/>
      <w:spacing w:line="259" w:lineRule="exact"/>
    </w:pPr>
    <w:rPr>
      <w:rFonts w:ascii="Times New Roman" w:hAnsi="Times New Roman"/>
      <w:sz w:val="26"/>
      <w:szCs w:val="20"/>
      <w:lang w:val="x-none" w:eastAsia="x-none"/>
    </w:rPr>
  </w:style>
  <w:style w:type="paragraph" w:styleId="Elenco">
    <w:name w:val="List"/>
    <w:basedOn w:val="Corpotesto"/>
    <w:rPr>
      <w:rFonts w:cs="Lucida Sans"/>
    </w:rPr>
  </w:style>
  <w:style w:type="paragraph" w:styleId="Didascalia">
    <w:name w:val="caption"/>
    <w:basedOn w:val="Normale"/>
    <w:next w:val="Normale"/>
    <w:qFormat/>
    <w:pPr>
      <w:spacing w:before="120"/>
    </w:pPr>
    <w:rPr>
      <w:iCs/>
      <w:szCs w:val="18"/>
    </w:rPr>
  </w:style>
  <w:style w:type="paragraph" w:customStyle="1" w:styleId="Indice">
    <w:name w:val="Indice"/>
    <w:basedOn w:val="Normale"/>
    <w:qFormat/>
    <w:pPr>
      <w:suppressLineNumbers/>
    </w:pPr>
    <w:rPr>
      <w:rFonts w:cs="Lucida Sans"/>
    </w:rPr>
  </w:style>
  <w:style w:type="paragraph" w:customStyle="1" w:styleId="Default">
    <w:name w:val="Default"/>
    <w:qFormat/>
    <w:pPr>
      <w:widowControl w:val="0"/>
      <w:spacing w:line="276" w:lineRule="auto"/>
      <w:jc w:val="both"/>
    </w:pPr>
    <w:rPr>
      <w:rFonts w:ascii="Book-Antiqua,Bold" w:hAnsi="Book-Antiqua,Bold" w:cs="Book-Antiqua,Bold"/>
      <w:color w:val="000000"/>
      <w:sz w:val="24"/>
      <w:szCs w:val="24"/>
    </w:rPr>
  </w:style>
  <w:style w:type="paragraph" w:styleId="Testofumetto">
    <w:name w:val="Balloon Text"/>
    <w:basedOn w:val="Normale"/>
    <w:qFormat/>
    <w:pPr>
      <w:spacing w:line="240" w:lineRule="auto"/>
    </w:pPr>
    <w:rPr>
      <w:rFonts w:ascii="Tahoma" w:eastAsia="Calibri" w:hAnsi="Tahoma"/>
      <w:sz w:val="16"/>
      <w:szCs w:val="16"/>
      <w:lang w:val="x-none" w:eastAsia="x-none"/>
    </w:rPr>
  </w:style>
  <w:style w:type="paragraph" w:customStyle="1" w:styleId="Paragrafoelenco1">
    <w:name w:val="Paragrafo elenco1"/>
    <w:basedOn w:val="Normale"/>
    <w:qFormat/>
    <w:pPr>
      <w:spacing w:before="280" w:after="280" w:line="240" w:lineRule="atLeast"/>
      <w:ind w:left="720"/>
      <w:contextualSpacing/>
    </w:pPr>
    <w:rPr>
      <w:rFonts w:eastAsia="Calibri"/>
      <w:lang w:eastAsia="it-IT"/>
    </w:rPr>
  </w:style>
  <w:style w:type="paragraph" w:customStyle="1" w:styleId="Intestazioneepidipagina">
    <w:name w:val="Intestazione e piè di pagina"/>
    <w:basedOn w:val="Normale"/>
    <w:qFormat/>
  </w:style>
  <w:style w:type="paragraph" w:styleId="Intestazione">
    <w:name w:val="header"/>
    <w:basedOn w:val="Normale"/>
    <w:pPr>
      <w:tabs>
        <w:tab w:val="center" w:pos="4819"/>
        <w:tab w:val="right" w:pos="9638"/>
      </w:tabs>
      <w:spacing w:before="280" w:after="280" w:line="240" w:lineRule="auto"/>
    </w:pPr>
    <w:rPr>
      <w:sz w:val="20"/>
      <w:szCs w:val="20"/>
      <w:lang w:val="x-none" w:eastAsia="it-IT"/>
    </w:rPr>
  </w:style>
  <w:style w:type="paragraph" w:styleId="Pidipagina">
    <w:name w:val="footer"/>
    <w:basedOn w:val="Normale"/>
    <w:pPr>
      <w:tabs>
        <w:tab w:val="center" w:pos="4819"/>
        <w:tab w:val="right" w:pos="9638"/>
      </w:tabs>
      <w:spacing w:before="280" w:after="280" w:line="240" w:lineRule="auto"/>
    </w:pPr>
    <w:rPr>
      <w:sz w:val="20"/>
      <w:szCs w:val="20"/>
      <w:lang w:val="x-none" w:eastAsia="it-IT"/>
    </w:rPr>
  </w:style>
  <w:style w:type="paragraph" w:styleId="Testonotaapidipagina">
    <w:name w:val="footnote text"/>
    <w:basedOn w:val="Normale"/>
    <w:pPr>
      <w:spacing w:before="280" w:after="280" w:line="240" w:lineRule="auto"/>
    </w:pPr>
    <w:rPr>
      <w:sz w:val="20"/>
      <w:szCs w:val="20"/>
      <w:lang w:val="x-none" w:eastAsia="it-IT"/>
    </w:rPr>
  </w:style>
  <w:style w:type="paragraph" w:customStyle="1" w:styleId="provvr0">
    <w:name w:val="provv_r0"/>
    <w:basedOn w:val="Normale"/>
    <w:qFormat/>
    <w:pPr>
      <w:spacing w:before="280" w:after="280" w:line="240" w:lineRule="auto"/>
    </w:pPr>
    <w:rPr>
      <w:rFonts w:ascii="Times New Roman" w:eastAsia="Calibri" w:hAnsi="Times New Roman"/>
      <w:szCs w:val="24"/>
      <w:lang w:eastAsia="it-IT"/>
    </w:rPr>
  </w:style>
  <w:style w:type="paragraph" w:customStyle="1" w:styleId="popolo">
    <w:name w:val="popolo"/>
    <w:basedOn w:val="Normale"/>
    <w:qFormat/>
    <w:pPr>
      <w:spacing w:before="280" w:after="280" w:line="240" w:lineRule="auto"/>
    </w:pPr>
    <w:rPr>
      <w:rFonts w:eastAsia="Calibri"/>
      <w:sz w:val="30"/>
      <w:szCs w:val="30"/>
      <w:lang w:eastAsia="it-IT"/>
    </w:rPr>
  </w:style>
  <w:style w:type="paragraph" w:customStyle="1" w:styleId="Stile1">
    <w:name w:val="Stile1"/>
    <w:basedOn w:val="Titolo1"/>
    <w:qFormat/>
    <w:pPr>
      <w:spacing w:line="240" w:lineRule="atLeast"/>
    </w:pPr>
    <w:rPr>
      <w:rFonts w:ascii="Times New Roman" w:hAnsi="Times New Roman"/>
      <w:lang w:eastAsia="it-IT"/>
    </w:rPr>
  </w:style>
  <w:style w:type="paragraph" w:styleId="Sommario1">
    <w:name w:val="toc 1"/>
    <w:basedOn w:val="Normale"/>
    <w:next w:val="Normale"/>
    <w:autoRedefine/>
    <w:uiPriority w:val="39"/>
    <w:qFormat/>
    <w:rsid w:val="00A57975"/>
    <w:pPr>
      <w:tabs>
        <w:tab w:val="left" w:leader="dot" w:pos="284"/>
        <w:tab w:val="right" w:leader="dot" w:pos="9629"/>
      </w:tabs>
      <w:jc w:val="left"/>
    </w:pPr>
    <w:rPr>
      <w:rFonts w:cs="Calibri"/>
      <w:bCs/>
      <w:noProof/>
      <w:sz w:val="20"/>
      <w:szCs w:val="20"/>
    </w:rPr>
  </w:style>
  <w:style w:type="paragraph" w:styleId="Sommario2">
    <w:name w:val="toc 2"/>
    <w:basedOn w:val="Normale"/>
    <w:next w:val="Sommario3"/>
    <w:autoRedefine/>
    <w:uiPriority w:val="39"/>
    <w:pPr>
      <w:tabs>
        <w:tab w:val="left" w:pos="440"/>
        <w:tab w:val="right" w:leader="dot" w:pos="9629"/>
      </w:tabs>
      <w:spacing w:line="336" w:lineRule="auto"/>
      <w:ind w:left="442" w:hanging="442"/>
    </w:pPr>
    <w:rPr>
      <w:smallCaps/>
      <w:sz w:val="20"/>
      <w:szCs w:val="20"/>
    </w:rPr>
  </w:style>
  <w:style w:type="paragraph" w:customStyle="1" w:styleId="Nessunaspaziatura1">
    <w:name w:val="Nessuna spaziatura1"/>
    <w:qFormat/>
    <w:pPr>
      <w:spacing w:line="276" w:lineRule="auto"/>
      <w:jc w:val="both"/>
    </w:pPr>
    <w:rPr>
      <w:sz w:val="22"/>
      <w:szCs w:val="22"/>
      <w:lang w:eastAsia="en-US"/>
    </w:rPr>
  </w:style>
  <w:style w:type="paragraph" w:styleId="NormaleWeb">
    <w:name w:val="Normal (Web)"/>
    <w:basedOn w:val="Normale"/>
    <w:qFormat/>
    <w:pPr>
      <w:spacing w:before="280" w:after="280"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qFormat/>
  </w:style>
  <w:style w:type="paragraph" w:styleId="Testonotadichiusura">
    <w:name w:val="endnote text"/>
    <w:basedOn w:val="Normale"/>
    <w:rPr>
      <w:sz w:val="20"/>
      <w:szCs w:val="20"/>
      <w:lang w:val="x-none"/>
    </w:rPr>
  </w:style>
  <w:style w:type="paragraph" w:customStyle="1" w:styleId="provvr1">
    <w:name w:val="provv_r1"/>
    <w:basedOn w:val="Normale"/>
    <w:qFormat/>
    <w:pPr>
      <w:spacing w:before="280" w:after="280" w:line="240" w:lineRule="auto"/>
      <w:ind w:firstLine="400"/>
    </w:pPr>
    <w:rPr>
      <w:rFonts w:ascii="Times New Roman" w:hAnsi="Times New Roman"/>
      <w:szCs w:val="24"/>
      <w:lang w:eastAsia="it-IT"/>
    </w:rPr>
  </w:style>
  <w:style w:type="paragraph" w:styleId="Testocommento">
    <w:name w:val="annotation text"/>
    <w:basedOn w:val="Normale"/>
    <w:qFormat/>
    <w:rPr>
      <w:sz w:val="20"/>
      <w:szCs w:val="20"/>
      <w:lang w:val="x-none"/>
    </w:rPr>
  </w:style>
  <w:style w:type="paragraph" w:styleId="Soggettocommento">
    <w:name w:val="annotation subject"/>
    <w:basedOn w:val="Testocommento"/>
    <w:next w:val="Testocommento"/>
    <w:qFormat/>
    <w:rPr>
      <w:b/>
      <w:bCs/>
    </w:rPr>
  </w:style>
  <w:style w:type="paragraph" w:customStyle="1" w:styleId="stile10">
    <w:name w:val="stile1"/>
    <w:basedOn w:val="Normale"/>
    <w:qFormat/>
    <w:pPr>
      <w:spacing w:before="280" w:after="280" w:line="240" w:lineRule="auto"/>
    </w:pPr>
    <w:rPr>
      <w:rFonts w:ascii="Times New Roman" w:hAnsi="Times New Roman"/>
      <w:szCs w:val="24"/>
      <w:lang w:eastAsia="it-IT"/>
    </w:rPr>
  </w:style>
  <w:style w:type="paragraph" w:customStyle="1" w:styleId="bollo">
    <w:name w:val="bollo"/>
    <w:basedOn w:val="Normale"/>
    <w:qFormat/>
    <w:pPr>
      <w:spacing w:line="567" w:lineRule="atLeast"/>
    </w:pPr>
    <w:rPr>
      <w:rFonts w:ascii="Times New Roman" w:hAnsi="Times New Roman"/>
      <w:szCs w:val="20"/>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pPr>
      <w:ind w:left="720"/>
    </w:pPr>
    <w:rPr>
      <w:rFonts w:eastAsia="Calibri"/>
      <w:lang w:eastAsia="it-IT"/>
    </w:rPr>
  </w:style>
  <w:style w:type="paragraph" w:customStyle="1" w:styleId="provvnota">
    <w:name w:val="provv_nota"/>
    <w:basedOn w:val="Normale"/>
    <w:qFormat/>
    <w:pPr>
      <w:spacing w:before="280" w:after="280" w:line="240" w:lineRule="auto"/>
    </w:pPr>
    <w:rPr>
      <w:rFonts w:ascii="Times New Roman" w:hAnsi="Times New Roman"/>
      <w:szCs w:val="24"/>
      <w:lang w:eastAsia="it-IT"/>
    </w:rPr>
  </w:style>
  <w:style w:type="paragraph" w:customStyle="1" w:styleId="provvestremo">
    <w:name w:val="provv_estremo"/>
    <w:basedOn w:val="Normale"/>
    <w:qFormat/>
    <w:pPr>
      <w:spacing w:before="280" w:after="280" w:line="240" w:lineRule="auto"/>
    </w:pPr>
    <w:rPr>
      <w:rFonts w:ascii="Times New Roman" w:hAnsi="Times New Roman"/>
      <w:b/>
      <w:bCs/>
      <w:szCs w:val="24"/>
      <w:lang w:eastAsia="it-IT"/>
    </w:rPr>
  </w:style>
  <w:style w:type="paragraph" w:customStyle="1" w:styleId="Paragrafoelenco11">
    <w:name w:val="Paragrafo elenco11"/>
    <w:basedOn w:val="Normale"/>
    <w:qFormat/>
    <w:pPr>
      <w:spacing w:before="280" w:after="280" w:line="240" w:lineRule="atLeast"/>
      <w:ind w:left="720"/>
      <w:contextualSpacing/>
    </w:pPr>
    <w:rPr>
      <w:rFonts w:eastAsia="Calibri"/>
      <w:lang w:eastAsia="it-IT"/>
    </w:rPr>
  </w:style>
  <w:style w:type="paragraph" w:styleId="Revisione">
    <w:name w:val="Revision"/>
    <w:qFormat/>
    <w:pPr>
      <w:spacing w:line="276" w:lineRule="auto"/>
      <w:jc w:val="both"/>
    </w:pPr>
    <w:rPr>
      <w:rFonts w:eastAsia="Times New Roman"/>
      <w:sz w:val="22"/>
      <w:szCs w:val="22"/>
      <w:lang w:eastAsia="en-US"/>
    </w:rPr>
  </w:style>
  <w:style w:type="paragraph" w:styleId="Rientrocorpodeltesto3">
    <w:name w:val="Body Text Indent 3"/>
    <w:basedOn w:val="Normale"/>
    <w:qFormat/>
    <w:pPr>
      <w:spacing w:after="120"/>
      <w:ind w:left="283"/>
    </w:pPr>
    <w:rPr>
      <w:sz w:val="16"/>
      <w:szCs w:val="16"/>
      <w:lang w:val="x-none"/>
    </w:rPr>
  </w:style>
  <w:style w:type="paragraph" w:customStyle="1" w:styleId="Rub1">
    <w:name w:val="Rub1"/>
    <w:basedOn w:val="Normale"/>
    <w:qFormat/>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qFormat/>
    <w:pPr>
      <w:spacing w:after="120" w:line="480" w:lineRule="auto"/>
    </w:pPr>
    <w:rPr>
      <w:lang w:val="x-none"/>
    </w:rPr>
  </w:style>
  <w:style w:type="paragraph" w:customStyle="1" w:styleId="Rientrocorpodeltesto21">
    <w:name w:val="Rientro corpo del testo 21"/>
    <w:basedOn w:val="Normale"/>
    <w:qFormat/>
    <w:pPr>
      <w:spacing w:line="240" w:lineRule="auto"/>
      <w:ind w:left="360"/>
    </w:pPr>
    <w:rPr>
      <w:rFonts w:ascii="Times New Roman" w:hAnsi="Times New Roman"/>
      <w:szCs w:val="20"/>
      <w:lang w:eastAsia="it-IT"/>
    </w:rPr>
  </w:style>
  <w:style w:type="paragraph" w:customStyle="1" w:styleId="noteapi">
    <w:name w:val="note a piè"/>
    <w:basedOn w:val="Testonotaapidipagina"/>
    <w:qFormat/>
    <w:rPr>
      <w:rFonts w:ascii="Times New Roman" w:hAnsi="Times New Roman"/>
    </w:rPr>
  </w:style>
  <w:style w:type="paragraph" w:styleId="Mappadocumento">
    <w:name w:val="Document Map"/>
    <w:basedOn w:val="Normale"/>
    <w:qFormat/>
    <w:rPr>
      <w:rFonts w:ascii="Tahoma" w:hAnsi="Tahoma"/>
      <w:sz w:val="16"/>
      <w:szCs w:val="16"/>
      <w:lang w:val="x-none"/>
    </w:rPr>
  </w:style>
  <w:style w:type="paragraph" w:customStyle="1" w:styleId="grassetto1">
    <w:name w:val="grassetto1"/>
    <w:basedOn w:val="Normale"/>
    <w:qFormat/>
    <w:pPr>
      <w:spacing w:after="24" w:line="240" w:lineRule="auto"/>
      <w:jc w:val="left"/>
    </w:pPr>
    <w:rPr>
      <w:rFonts w:ascii="Times New Roman" w:hAnsi="Times New Roman"/>
      <w:b/>
      <w:bCs/>
      <w:szCs w:val="24"/>
      <w:lang w:eastAsia="it-IT"/>
    </w:rPr>
  </w:style>
  <w:style w:type="paragraph" w:styleId="Sottotitolo">
    <w:name w:val="Subtitle"/>
    <w:basedOn w:val="Normale"/>
    <w:next w:val="Normale"/>
    <w:qFormat/>
    <w:pPr>
      <w:spacing w:after="60"/>
      <w:jc w:val="center"/>
      <w:outlineLvl w:val="1"/>
    </w:pPr>
    <w:rPr>
      <w:rFonts w:ascii="Cambria" w:hAnsi="Cambria"/>
      <w:szCs w:val="24"/>
      <w:lang w:val="x-none"/>
    </w:rPr>
  </w:style>
  <w:style w:type="paragraph" w:styleId="Titolosommario">
    <w:name w:val="TOC Heading"/>
    <w:basedOn w:val="Titolo1"/>
    <w:next w:val="Normale"/>
    <w:qFormat/>
    <w:pPr>
      <w:jc w:val="left"/>
    </w:pPr>
    <w:rPr>
      <w:rFonts w:eastAsia="Times New Roman"/>
      <w:lang w:val="it-IT" w:eastAsia="it-IT"/>
    </w:rPr>
  </w:style>
  <w:style w:type="paragraph" w:customStyle="1" w:styleId="provvc">
    <w:name w:val="provv_c"/>
    <w:basedOn w:val="Normale"/>
    <w:qFormat/>
    <w:pPr>
      <w:spacing w:before="280" w:after="280" w:line="240" w:lineRule="auto"/>
      <w:jc w:val="center"/>
    </w:pPr>
    <w:rPr>
      <w:rFonts w:ascii="Times New Roman" w:hAnsi="Times New Roman"/>
      <w:szCs w:val="24"/>
      <w:lang w:eastAsia="it-IT"/>
    </w:rPr>
  </w:style>
  <w:style w:type="paragraph" w:styleId="Sommario3">
    <w:name w:val="toc 3"/>
    <w:basedOn w:val="Normale"/>
    <w:next w:val="Normale"/>
    <w:autoRedefine/>
    <w:uiPriority w:val="39"/>
    <w:rsid w:val="00BC51C4"/>
    <w:pPr>
      <w:tabs>
        <w:tab w:val="left" w:pos="1100"/>
        <w:tab w:val="right" w:leader="dot" w:pos="9629"/>
      </w:tabs>
      <w:spacing w:line="240" w:lineRule="auto"/>
      <w:ind w:left="896" w:hanging="454"/>
      <w:jc w:val="left"/>
    </w:pPr>
    <w:rPr>
      <w:iCs/>
      <w:sz w:val="20"/>
      <w:szCs w:val="20"/>
    </w:rPr>
  </w:style>
  <w:style w:type="paragraph" w:customStyle="1" w:styleId="Rientrocorpodeltesto211">
    <w:name w:val="Rientro corpo del testo 211"/>
    <w:basedOn w:val="Normale"/>
    <w:qFormat/>
    <w:pPr>
      <w:spacing w:line="240" w:lineRule="auto"/>
      <w:ind w:left="360"/>
    </w:pPr>
    <w:rPr>
      <w:rFonts w:ascii="Times New Roman" w:hAnsi="Times New Roman"/>
      <w:szCs w:val="20"/>
      <w:lang w:eastAsia="it-IT"/>
    </w:rPr>
  </w:style>
  <w:style w:type="paragraph" w:styleId="Rientrocorpodeltesto2">
    <w:name w:val="Body Text Indent 2"/>
    <w:basedOn w:val="Normale"/>
    <w:qFormat/>
    <w:pPr>
      <w:tabs>
        <w:tab w:val="left" w:pos="1068"/>
      </w:tabs>
      <w:spacing w:line="240" w:lineRule="auto"/>
      <w:ind w:left="720"/>
    </w:pPr>
    <w:rPr>
      <w:rFonts w:ascii="Times New Roman" w:hAnsi="Times New Roman"/>
      <w:szCs w:val="24"/>
      <w:lang w:eastAsia="it-IT"/>
    </w:rPr>
  </w:style>
  <w:style w:type="paragraph" w:customStyle="1" w:styleId="sche3">
    <w:name w:val="sche_3"/>
    <w:qFormat/>
    <w:pPr>
      <w:widowControl w:val="0"/>
      <w:jc w:val="both"/>
      <w:textAlignment w:val="baseline"/>
    </w:pPr>
    <w:rPr>
      <w:rFonts w:ascii="Times New Roman" w:eastAsia="Times New Roman" w:hAnsi="Times New Roman"/>
      <w:sz w:val="24"/>
      <w:lang w:val="en-US"/>
    </w:rPr>
  </w:style>
  <w:style w:type="paragraph" w:customStyle="1" w:styleId="Text2">
    <w:name w:val="Text 2"/>
    <w:basedOn w:val="Normale"/>
    <w:qFormat/>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paragraph" w:styleId="Corpodeltesto3">
    <w:name w:val="Body Text 3"/>
    <w:basedOn w:val="Normale"/>
    <w:qFormat/>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paragraph" w:customStyle="1" w:styleId="Rub3">
    <w:name w:val="Rub3"/>
    <w:basedOn w:val="Normale"/>
    <w:next w:val="Normale"/>
    <w:qFormat/>
    <w:pPr>
      <w:tabs>
        <w:tab w:val="left" w:pos="709"/>
      </w:tabs>
      <w:spacing w:line="240" w:lineRule="auto"/>
    </w:pPr>
    <w:rPr>
      <w:rFonts w:ascii="Times New Roman" w:hAnsi="Times New Roman"/>
      <w:b/>
      <w:i/>
      <w:sz w:val="20"/>
      <w:szCs w:val="20"/>
      <w:lang w:eastAsia="it-IT"/>
    </w:rPr>
  </w:style>
  <w:style w:type="paragraph" w:customStyle="1" w:styleId="Titoloparagrafobandotipo">
    <w:name w:val="Titolo paragrafo bando tipo"/>
    <w:basedOn w:val="Sottotitolo"/>
    <w:autoRedefine/>
    <w:qFormat/>
    <w:pPr>
      <w:keepNext/>
      <w:spacing w:before="300" w:after="120" w:line="240" w:lineRule="auto"/>
      <w:ind w:left="-142"/>
      <w:jc w:val="left"/>
      <w:outlineLvl w:val="0"/>
    </w:pPr>
    <w:rPr>
      <w:rFonts w:ascii="Calibri" w:hAnsi="Calibri"/>
      <w:b/>
      <w:i/>
      <w:szCs w:val="22"/>
      <w:lang w:val="it-IT" w:eastAsia="it-IT"/>
    </w:rPr>
  </w:style>
  <w:style w:type="paragraph" w:customStyle="1" w:styleId="avviso">
    <w:name w:val="avviso"/>
    <w:basedOn w:val="Paragrafoelenco"/>
    <w:qFormat/>
    <w:pPr>
      <w:keepNext/>
      <w:spacing w:before="120" w:after="120" w:line="240" w:lineRule="auto"/>
      <w:ind w:left="0"/>
    </w:pPr>
    <w:rPr>
      <w:rFonts w:eastAsia="Times New Roman"/>
      <w:b/>
      <w:i/>
      <w:szCs w:val="24"/>
      <w:lang w:eastAsia="en-US"/>
    </w:rPr>
  </w:style>
  <w:style w:type="paragraph" w:customStyle="1" w:styleId="CM11">
    <w:name w:val="CM1+1"/>
    <w:basedOn w:val="Default"/>
    <w:next w:val="Default"/>
    <w:qFormat/>
    <w:pPr>
      <w:widowControl/>
      <w:spacing w:line="240" w:lineRule="auto"/>
      <w:jc w:val="left"/>
    </w:pPr>
    <w:rPr>
      <w:rFonts w:ascii="EUAlbertina" w:hAnsi="EUAlbertina" w:cs="Times New Roman"/>
      <w:color w:val="auto"/>
    </w:rPr>
  </w:style>
  <w:style w:type="paragraph" w:customStyle="1" w:styleId="CM31">
    <w:name w:val="CM3+1"/>
    <w:basedOn w:val="Default"/>
    <w:next w:val="Default"/>
    <w:qFormat/>
    <w:pPr>
      <w:widowControl/>
      <w:spacing w:line="240" w:lineRule="auto"/>
      <w:jc w:val="left"/>
    </w:pPr>
    <w:rPr>
      <w:rFonts w:ascii="EUAlbertina" w:hAnsi="EUAlbertina" w:cs="Times New Roman"/>
      <w:color w:val="auto"/>
    </w:rPr>
  </w:style>
  <w:style w:type="paragraph" w:styleId="Nessunaspaziatura">
    <w:name w:val="No Spacing"/>
    <w:uiPriority w:val="1"/>
    <w:qFormat/>
    <w:pPr>
      <w:jc w:val="both"/>
    </w:pPr>
    <w:rPr>
      <w:rFonts w:eastAsia="Times New Roman"/>
      <w:sz w:val="22"/>
      <w:szCs w:val="22"/>
      <w:lang w:eastAsia="en-US"/>
    </w:rPr>
  </w:style>
  <w:style w:type="paragraph" w:customStyle="1" w:styleId="Sommariodisciplinare">
    <w:name w:val="Sommario disciplinare"/>
    <w:basedOn w:val="Sommario1"/>
    <w:next w:val="Titolo2"/>
    <w:autoRedefine/>
    <w:qFormat/>
    <w:rPr>
      <w:szCs w:val="24"/>
      <w:lang w:eastAsia="it-IT"/>
    </w:rPr>
  </w:style>
  <w:style w:type="paragraph" w:styleId="Sommario4">
    <w:name w:val="toc 4"/>
    <w:basedOn w:val="Normale"/>
    <w:next w:val="Normale"/>
    <w:autoRedefine/>
    <w:pPr>
      <w:ind w:left="660"/>
      <w:jc w:val="left"/>
    </w:pPr>
    <w:rPr>
      <w:rFonts w:ascii="Calibri" w:hAnsi="Calibri"/>
      <w:sz w:val="18"/>
      <w:szCs w:val="18"/>
    </w:rPr>
  </w:style>
  <w:style w:type="paragraph" w:styleId="Sommario5">
    <w:name w:val="toc 5"/>
    <w:basedOn w:val="Normale"/>
    <w:next w:val="Normale"/>
    <w:autoRedefine/>
    <w:pPr>
      <w:ind w:left="880"/>
      <w:jc w:val="left"/>
    </w:pPr>
    <w:rPr>
      <w:rFonts w:ascii="Calibri" w:hAnsi="Calibri"/>
      <w:sz w:val="18"/>
      <w:szCs w:val="18"/>
    </w:rPr>
  </w:style>
  <w:style w:type="paragraph" w:styleId="Sommario6">
    <w:name w:val="toc 6"/>
    <w:basedOn w:val="Normale"/>
    <w:next w:val="Normale"/>
    <w:autoRedefine/>
    <w:pPr>
      <w:ind w:left="1100"/>
      <w:jc w:val="left"/>
    </w:pPr>
    <w:rPr>
      <w:rFonts w:ascii="Calibri" w:hAnsi="Calibri"/>
      <w:sz w:val="18"/>
      <w:szCs w:val="18"/>
    </w:rPr>
  </w:style>
  <w:style w:type="paragraph" w:styleId="Sommario7">
    <w:name w:val="toc 7"/>
    <w:basedOn w:val="Normale"/>
    <w:next w:val="Normale"/>
    <w:autoRedefine/>
    <w:pPr>
      <w:ind w:left="1320"/>
      <w:jc w:val="left"/>
    </w:pPr>
    <w:rPr>
      <w:rFonts w:ascii="Calibri" w:hAnsi="Calibri"/>
      <w:sz w:val="18"/>
      <w:szCs w:val="18"/>
    </w:rPr>
  </w:style>
  <w:style w:type="paragraph" w:styleId="Sommario8">
    <w:name w:val="toc 8"/>
    <w:basedOn w:val="Normale"/>
    <w:next w:val="Normale"/>
    <w:autoRedefine/>
    <w:pPr>
      <w:ind w:left="1540"/>
      <w:jc w:val="left"/>
    </w:pPr>
    <w:rPr>
      <w:rFonts w:ascii="Calibri" w:hAnsi="Calibri"/>
      <w:sz w:val="18"/>
      <w:szCs w:val="18"/>
    </w:rPr>
  </w:style>
  <w:style w:type="paragraph" w:styleId="Sommario9">
    <w:name w:val="toc 9"/>
    <w:basedOn w:val="Normale"/>
    <w:next w:val="Normale"/>
    <w:autoRedefine/>
    <w:pPr>
      <w:ind w:left="1760"/>
      <w:jc w:val="left"/>
    </w:pPr>
    <w:rPr>
      <w:rFonts w:ascii="Calibri" w:hAnsi="Calibri"/>
      <w:sz w:val="18"/>
      <w:szCs w:val="18"/>
    </w:rPr>
  </w:style>
  <w:style w:type="paragraph" w:styleId="Testonormale">
    <w:name w:val="Plain Text"/>
    <w:basedOn w:val="Normale"/>
    <w:qFormat/>
    <w:pPr>
      <w:jc w:val="left"/>
    </w:pPr>
    <w:rPr>
      <w:rFonts w:cs="Consolas"/>
      <w:szCs w:val="21"/>
    </w:rPr>
  </w:style>
  <w:style w:type="paragraph" w:customStyle="1" w:styleId="usoboll1">
    <w:name w:val="usoboll1"/>
    <w:basedOn w:val="Normale"/>
    <w:qFormat/>
    <w:pPr>
      <w:widowControl w:val="0"/>
      <w:suppressAutoHyphens/>
      <w:spacing w:line="482" w:lineRule="atLeast"/>
    </w:pPr>
    <w:rPr>
      <w:rFonts w:ascii="Times New Roman" w:hAnsi="Times New Roman"/>
      <w:szCs w:val="20"/>
      <w:lang w:eastAsia="ar-SA"/>
    </w:rPr>
  </w:style>
  <w:style w:type="paragraph" w:customStyle="1" w:styleId="ANCATABELLATITOLOBIANCO">
    <w:name w:val="ANCA_TABELLA_TITOLO BIANCO"/>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TABELLATESTOBIANCO">
    <w:name w:val="ANAC_TABELLA_TESTO_BIANCO"/>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DATA">
    <w:name w:val="ANAC_DATA"/>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24"/>
      <w:lang w:eastAsia="ar-SA"/>
    </w:rPr>
  </w:style>
  <w:style w:type="paragraph" w:customStyle="1" w:styleId="ANAC-TitoloSottoparagrafo">
    <w:name w:val="ANAC - Titolo Sottoparagraf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olor w:val="2F5496"/>
      <w:sz w:val="24"/>
      <w:szCs w:val="22"/>
      <w:lang w:eastAsia="ar-SA"/>
    </w:rPr>
  </w:style>
  <w:style w:type="paragraph" w:customStyle="1" w:styleId="ANAC-TitoloParagrafo">
    <w:name w:val="ANAC - Titolo Paragraf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olor w:val="2770B7"/>
      <w:sz w:val="28"/>
      <w:lang w:eastAsia="ar-SA"/>
    </w:rPr>
  </w:style>
  <w:style w:type="paragraph" w:customStyle="1" w:styleId="ANAC-TitoloCapitolo">
    <w:name w:val="ANAC - Titolo Capitol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36"/>
      <w:szCs w:val="40"/>
      <w:lang w:eastAsia="ar-SA"/>
    </w:rPr>
  </w:style>
  <w:style w:type="paragraph" w:customStyle="1" w:styleId="ANAC-Capitolo">
    <w:name w:val="ANAC - Capitolo"/>
    <w:basedOn w:val="Titolo1"/>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pPr>
    <w:rPr>
      <w:rFonts w:ascii="Calibri Light" w:eastAsia="0" w:hAnsi="Calibri Light"/>
      <w:color w:val="2F5496"/>
      <w:sz w:val="32"/>
      <w:szCs w:val="32"/>
      <w:lang w:eastAsia="ar-SA"/>
    </w:rPr>
  </w:style>
  <w:style w:type="paragraph" w:customStyle="1" w:styleId="TitoloParagrafo">
    <w:name w:val="Titolo Paragrafo"/>
    <w:basedOn w:val="Titolo5"/>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Calibri Light" w:eastAsia="0" w:hAnsi="Calibri Light"/>
      <w:color w:val="2F5496"/>
      <w:sz w:val="28"/>
      <w:lang w:eastAsia="ar-SA"/>
    </w:rPr>
  </w:style>
  <w:style w:type="paragraph" w:customStyle="1" w:styleId="TitoloCapitolo">
    <w:name w:val="Titolo Capitolo"/>
    <w:basedOn w:val="Titolo4"/>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 w:val="0"/>
      <w:sz w:val="36"/>
      <w:szCs w:val="40"/>
      <w:lang w:eastAsia="ar-SA"/>
    </w:rPr>
  </w:style>
  <w:style w:type="paragraph" w:customStyle="1" w:styleId="NumeroCapitolo">
    <w:name w:val="Numero Capitolo"/>
    <w:basedOn w:val="Titolo3"/>
    <w:qFormat/>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Gotham Light" w:eastAsia="0" w:hAnsi="Gotham Light"/>
      <w:color w:val="2770B7"/>
      <w:sz w:val="48"/>
      <w:szCs w:val="36"/>
      <w:lang w:eastAsia="ar-SA"/>
    </w:rPr>
  </w:style>
  <w:style w:type="paragraph" w:customStyle="1" w:styleId="TitoloParte">
    <w:name w:val="Titolo Parte"/>
    <w:basedOn w:val="Titolo2"/>
    <w:qFormat/>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hanging="357"/>
      <w:jc w:val="right"/>
    </w:pPr>
    <w:rPr>
      <w:rFonts w:ascii="Gotham Book" w:eastAsia="Times New Roman (Corpo CS)" w:hAnsi="Gotham Book"/>
      <w:color w:val="FFFFFF"/>
      <w:sz w:val="40"/>
      <w:szCs w:val="40"/>
      <w:lang w:eastAsia="ar-SA"/>
    </w:rPr>
  </w:style>
  <w:style w:type="paragraph" w:customStyle="1" w:styleId="ParteNumero">
    <w:name w:val="Parte Numero"/>
    <w:basedOn w:val="Titolo1"/>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jc w:val="right"/>
    </w:pPr>
    <w:rPr>
      <w:rFonts w:ascii="Gotham Medium" w:eastAsia="Times New Roman (Corpo CS)" w:hAnsi="Gotham Medium"/>
      <w:caps/>
      <w:color w:val="FFFFFF"/>
      <w:lang w:eastAsia="ar-SA"/>
    </w:rPr>
  </w:style>
  <w:style w:type="paragraph" w:customStyle="1" w:styleId="Paragrafobase">
    <w:name w:val="[Paragrafo base]"/>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textAlignment w:val="center"/>
    </w:pPr>
    <w:rPr>
      <w:rFonts w:ascii="Minion Pro" w:eastAsia="Minion Pro" w:hAnsi="Minion Pro"/>
      <w:color w:val="000000"/>
      <w:lang w:eastAsia="ar-SA"/>
    </w:rPr>
  </w:style>
  <w:style w:type="paragraph" w:customStyle="1" w:styleId="Contenutocornice">
    <w:name w:val="Contenuto cornice"/>
    <w:basedOn w:val="Normale"/>
    <w:qFormat/>
  </w:style>
  <w:style w:type="paragraph" w:customStyle="1" w:styleId="Contenutotabella">
    <w:name w:val="Contenuto tabella"/>
    <w:basedOn w:val="Normale"/>
    <w:qFormat/>
    <w:pPr>
      <w:suppressLineNumbers/>
    </w:pPr>
  </w:style>
  <w:style w:type="paragraph" w:customStyle="1" w:styleId="Standard">
    <w:name w:val="Standard"/>
    <w:qFormat/>
    <w:pPr>
      <w:suppressAutoHyphens/>
      <w:spacing w:after="160" w:line="259" w:lineRule="auto"/>
      <w:textAlignment w:val="baseline"/>
    </w:pPr>
    <w:rPr>
      <w:sz w:val="24"/>
      <w:lang w:eastAsia="en-US"/>
    </w:rPr>
  </w:style>
  <w:style w:type="paragraph" w:customStyle="1" w:styleId="Testopreformattato">
    <w:name w:val="Testo preformattato"/>
    <w:basedOn w:val="Normale"/>
    <w:qFormat/>
    <w:rPr>
      <w:rFonts w:ascii="Liberation Mono" w:eastAsia="Liberation Mono" w:hAnsi="Liberation Mono" w:cs="Liberation Mono"/>
      <w:sz w:val="20"/>
      <w:szCs w:val="20"/>
    </w:rPr>
  </w:style>
  <w:style w:type="paragraph" w:customStyle="1" w:styleId="Testocitato">
    <w:name w:val="Testo citato"/>
    <w:basedOn w:val="Normale"/>
    <w:qFormat/>
    <w:pPr>
      <w:spacing w:after="283"/>
      <w:ind w:left="567" w:right="567"/>
    </w:pPr>
  </w:style>
  <w:style w:type="paragraph" w:customStyle="1" w:styleId="DefinitionTerm">
    <w:name w:val="Definition Term"/>
    <w:basedOn w:val="Normale"/>
    <w:qFormat/>
  </w:style>
  <w:style w:type="paragraph" w:customStyle="1" w:styleId="DefinitionList">
    <w:name w:val="Definition List"/>
    <w:basedOn w:val="Normale"/>
    <w:qFormat/>
    <w:pPr>
      <w:ind w:left="360"/>
    </w:pPr>
  </w:style>
  <w:style w:type="paragraph" w:customStyle="1" w:styleId="H1">
    <w:name w:val="H1"/>
    <w:basedOn w:val="Normale"/>
    <w:qFormat/>
    <w:pPr>
      <w:keepNext/>
      <w:spacing w:before="100" w:after="100"/>
      <w:outlineLvl w:val="1"/>
    </w:pPr>
    <w:rPr>
      <w:b/>
      <w:kern w:val="2"/>
      <w:sz w:val="48"/>
    </w:rPr>
  </w:style>
  <w:style w:type="paragraph" w:customStyle="1" w:styleId="H2">
    <w:name w:val="H2"/>
    <w:basedOn w:val="Normale"/>
    <w:qFormat/>
    <w:pPr>
      <w:keepNext/>
      <w:spacing w:before="100" w:after="100"/>
      <w:outlineLvl w:val="2"/>
    </w:pPr>
    <w:rPr>
      <w:b/>
      <w:sz w:val="36"/>
    </w:rPr>
  </w:style>
  <w:style w:type="paragraph" w:customStyle="1" w:styleId="H3">
    <w:name w:val="H3"/>
    <w:basedOn w:val="Normale"/>
    <w:qFormat/>
    <w:pPr>
      <w:keepNext/>
      <w:spacing w:before="100" w:after="100"/>
      <w:outlineLvl w:val="3"/>
    </w:pPr>
    <w:rPr>
      <w:b/>
      <w:sz w:val="28"/>
    </w:rPr>
  </w:style>
  <w:style w:type="paragraph" w:customStyle="1" w:styleId="H4">
    <w:name w:val="H4"/>
    <w:basedOn w:val="Normale"/>
    <w:qFormat/>
    <w:pPr>
      <w:keepNext/>
      <w:spacing w:before="100" w:after="100"/>
      <w:outlineLvl w:val="4"/>
    </w:pPr>
    <w:rPr>
      <w:b/>
    </w:rPr>
  </w:style>
  <w:style w:type="paragraph" w:customStyle="1" w:styleId="H5">
    <w:name w:val="H5"/>
    <w:basedOn w:val="Normale"/>
    <w:qFormat/>
    <w:pPr>
      <w:keepNext/>
      <w:spacing w:before="100" w:after="100"/>
      <w:outlineLvl w:val="5"/>
    </w:pPr>
    <w:rPr>
      <w:b/>
      <w:sz w:val="20"/>
    </w:rPr>
  </w:style>
  <w:style w:type="paragraph" w:customStyle="1" w:styleId="H6">
    <w:name w:val="H6"/>
    <w:basedOn w:val="Normale"/>
    <w:qFormat/>
    <w:pPr>
      <w:keepNext/>
      <w:spacing w:before="100" w:after="100"/>
      <w:outlineLvl w:val="6"/>
    </w:pPr>
    <w:rPr>
      <w:b/>
      <w:sz w:val="16"/>
    </w:rPr>
  </w:style>
  <w:style w:type="paragraph" w:customStyle="1" w:styleId="Address">
    <w:name w:val="Address"/>
    <w:basedOn w:val="Normale"/>
    <w:qFormat/>
    <w:rPr>
      <w:i/>
    </w:rPr>
  </w:style>
  <w:style w:type="paragraph" w:customStyle="1" w:styleId="Blockquote">
    <w:name w:val="Blockquote"/>
    <w:basedOn w:val="Normale"/>
    <w:qFormat/>
    <w:pPr>
      <w:spacing w:before="100" w:after="100"/>
      <w:ind w:left="360" w:right="360"/>
    </w:pPr>
  </w:style>
  <w:style w:type="paragraph" w:customStyle="1" w:styleId="Preformatted">
    <w:name w:val="Preformatted"/>
    <w:basedOn w:val="Normale"/>
    <w:qFormat/>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rPr>
  </w:style>
  <w:style w:type="paragraph" w:customStyle="1" w:styleId="z-BottomofForm">
    <w:name w:val="z-Bottom of Form"/>
    <w:qFormat/>
    <w:pPr>
      <w:pBdr>
        <w:top w:val="double" w:sz="2" w:space="0" w:color="000000"/>
      </w:pBdr>
      <w:jc w:val="center"/>
    </w:pPr>
    <w:rPr>
      <w:rFonts w:ascii="Arial" w:eastAsia="Arial" w:hAnsi="Arial" w:cs="Courier New"/>
      <w:vanish/>
      <w:sz w:val="16"/>
      <w:szCs w:val="24"/>
    </w:rPr>
  </w:style>
  <w:style w:type="paragraph" w:customStyle="1" w:styleId="z-TopofForm">
    <w:name w:val="z-Top of Form"/>
    <w:qFormat/>
    <w:pPr>
      <w:pBdr>
        <w:bottom w:val="double" w:sz="2" w:space="0" w:color="000000"/>
      </w:pBdr>
      <w:jc w:val="center"/>
    </w:pPr>
    <w:rPr>
      <w:rFonts w:ascii="Arial" w:eastAsia="Arial" w:hAnsi="Arial" w:cs="Courier New"/>
      <w:vanish/>
      <w:sz w:val="16"/>
      <w:szCs w:val="24"/>
    </w:rPr>
  </w:style>
  <w:style w:type="numbering" w:customStyle="1" w:styleId="Nessunelenco1">
    <w:name w:val="Nessun elenco1"/>
    <w:qFormat/>
  </w:style>
  <w:style w:type="numbering" w:customStyle="1" w:styleId="Stile2">
    <w:name w:val="Stile2"/>
    <w:qFormat/>
  </w:style>
  <w:style w:type="numbering" w:customStyle="1" w:styleId="WW8Num27">
    <w:name w:val="WW8Num27"/>
    <w:qFormat/>
  </w:style>
  <w:style w:type="table" w:styleId="Grigliatabella">
    <w:name w:val="Table Grid"/>
    <w:basedOn w:val="Tabellanormale"/>
    <w:uiPriority w:val="39"/>
    <w:rsid w:val="00511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7C2E4A"/>
    <w:rPr>
      <w:color w:val="0563C1" w:themeColor="hyperlink"/>
      <w:u w:val="single"/>
    </w:rPr>
  </w:style>
  <w:style w:type="table" w:styleId="Grigliatabellachiara">
    <w:name w:val="Grid Table Light"/>
    <w:basedOn w:val="Tabellanormale"/>
    <w:uiPriority w:val="40"/>
    <w:rsid w:val="00D80C1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Rimandonotaapidipagina">
    <w:name w:val="footnote reference"/>
    <w:basedOn w:val="Carpredefinitoparagrafo"/>
    <w:uiPriority w:val="99"/>
    <w:semiHidden/>
    <w:unhideWhenUsed/>
    <w:rsid w:val="009B0C28"/>
    <w:rPr>
      <w:vertAlign w:val="superscript"/>
    </w:rPr>
  </w:style>
  <w:style w:type="character" w:styleId="Collegamentovisitato">
    <w:name w:val="FollowedHyperlink"/>
    <w:basedOn w:val="Carpredefinitoparagrafo"/>
    <w:uiPriority w:val="99"/>
    <w:semiHidden/>
    <w:unhideWhenUsed/>
    <w:rsid w:val="00201412"/>
    <w:rPr>
      <w:color w:val="954F72" w:themeColor="followedHyperlink"/>
      <w:u w:val="single"/>
    </w:rPr>
  </w:style>
  <w:style w:type="character" w:customStyle="1" w:styleId="Menzionenonrisolta2">
    <w:name w:val="Menzione non risolta2"/>
    <w:basedOn w:val="Carpredefinitoparagrafo"/>
    <w:uiPriority w:val="99"/>
    <w:semiHidden/>
    <w:unhideWhenUsed/>
    <w:rsid w:val="004E396B"/>
    <w:rPr>
      <w:color w:val="605E5C"/>
      <w:shd w:val="clear" w:color="auto" w:fill="E1DFDD"/>
    </w:rPr>
  </w:style>
  <w:style w:type="character" w:customStyle="1" w:styleId="Menzionenonrisolta3">
    <w:name w:val="Menzione non risolta3"/>
    <w:basedOn w:val="Carpredefinitoparagrafo"/>
    <w:uiPriority w:val="99"/>
    <w:semiHidden/>
    <w:unhideWhenUsed/>
    <w:rsid w:val="004B4C8D"/>
    <w:rPr>
      <w:color w:val="605E5C"/>
      <w:shd w:val="clear" w:color="auto" w:fill="E1DFDD"/>
    </w:rPr>
  </w:style>
  <w:style w:type="numbering" w:customStyle="1" w:styleId="Elencocorrente1">
    <w:name w:val="Elenco corrente1"/>
    <w:uiPriority w:val="99"/>
    <w:rsid w:val="00F738BB"/>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496119">
      <w:bodyDiv w:val="1"/>
      <w:marLeft w:val="0"/>
      <w:marRight w:val="0"/>
      <w:marTop w:val="0"/>
      <w:marBottom w:val="0"/>
      <w:divBdr>
        <w:top w:val="none" w:sz="0" w:space="0" w:color="auto"/>
        <w:left w:val="none" w:sz="0" w:space="0" w:color="auto"/>
        <w:bottom w:val="none" w:sz="0" w:space="0" w:color="auto"/>
        <w:right w:val="none" w:sz="0" w:space="0" w:color="auto"/>
      </w:divBdr>
    </w:div>
    <w:div w:id="223683947">
      <w:bodyDiv w:val="1"/>
      <w:marLeft w:val="0"/>
      <w:marRight w:val="0"/>
      <w:marTop w:val="0"/>
      <w:marBottom w:val="0"/>
      <w:divBdr>
        <w:top w:val="none" w:sz="0" w:space="0" w:color="auto"/>
        <w:left w:val="none" w:sz="0" w:space="0" w:color="auto"/>
        <w:bottom w:val="none" w:sz="0" w:space="0" w:color="auto"/>
        <w:right w:val="none" w:sz="0" w:space="0" w:color="auto"/>
      </w:divBdr>
    </w:div>
    <w:div w:id="234125418">
      <w:bodyDiv w:val="1"/>
      <w:marLeft w:val="0"/>
      <w:marRight w:val="0"/>
      <w:marTop w:val="0"/>
      <w:marBottom w:val="0"/>
      <w:divBdr>
        <w:top w:val="none" w:sz="0" w:space="0" w:color="auto"/>
        <w:left w:val="none" w:sz="0" w:space="0" w:color="auto"/>
        <w:bottom w:val="none" w:sz="0" w:space="0" w:color="auto"/>
        <w:right w:val="none" w:sz="0" w:space="0" w:color="auto"/>
      </w:divBdr>
    </w:div>
    <w:div w:id="274946685">
      <w:bodyDiv w:val="1"/>
      <w:marLeft w:val="0"/>
      <w:marRight w:val="0"/>
      <w:marTop w:val="0"/>
      <w:marBottom w:val="0"/>
      <w:divBdr>
        <w:top w:val="none" w:sz="0" w:space="0" w:color="auto"/>
        <w:left w:val="none" w:sz="0" w:space="0" w:color="auto"/>
        <w:bottom w:val="none" w:sz="0" w:space="0" w:color="auto"/>
        <w:right w:val="none" w:sz="0" w:space="0" w:color="auto"/>
      </w:divBdr>
    </w:div>
    <w:div w:id="369112057">
      <w:bodyDiv w:val="1"/>
      <w:marLeft w:val="0"/>
      <w:marRight w:val="0"/>
      <w:marTop w:val="0"/>
      <w:marBottom w:val="0"/>
      <w:divBdr>
        <w:top w:val="none" w:sz="0" w:space="0" w:color="auto"/>
        <w:left w:val="none" w:sz="0" w:space="0" w:color="auto"/>
        <w:bottom w:val="none" w:sz="0" w:space="0" w:color="auto"/>
        <w:right w:val="none" w:sz="0" w:space="0" w:color="auto"/>
      </w:divBdr>
    </w:div>
    <w:div w:id="373119581">
      <w:bodyDiv w:val="1"/>
      <w:marLeft w:val="0"/>
      <w:marRight w:val="0"/>
      <w:marTop w:val="0"/>
      <w:marBottom w:val="0"/>
      <w:divBdr>
        <w:top w:val="none" w:sz="0" w:space="0" w:color="auto"/>
        <w:left w:val="none" w:sz="0" w:space="0" w:color="auto"/>
        <w:bottom w:val="none" w:sz="0" w:space="0" w:color="auto"/>
        <w:right w:val="none" w:sz="0" w:space="0" w:color="auto"/>
      </w:divBdr>
    </w:div>
    <w:div w:id="511645752">
      <w:bodyDiv w:val="1"/>
      <w:marLeft w:val="0"/>
      <w:marRight w:val="0"/>
      <w:marTop w:val="0"/>
      <w:marBottom w:val="0"/>
      <w:divBdr>
        <w:top w:val="none" w:sz="0" w:space="0" w:color="auto"/>
        <w:left w:val="none" w:sz="0" w:space="0" w:color="auto"/>
        <w:bottom w:val="none" w:sz="0" w:space="0" w:color="auto"/>
        <w:right w:val="none" w:sz="0" w:space="0" w:color="auto"/>
      </w:divBdr>
    </w:div>
    <w:div w:id="570962877">
      <w:bodyDiv w:val="1"/>
      <w:marLeft w:val="0"/>
      <w:marRight w:val="0"/>
      <w:marTop w:val="0"/>
      <w:marBottom w:val="0"/>
      <w:divBdr>
        <w:top w:val="none" w:sz="0" w:space="0" w:color="auto"/>
        <w:left w:val="none" w:sz="0" w:space="0" w:color="auto"/>
        <w:bottom w:val="none" w:sz="0" w:space="0" w:color="auto"/>
        <w:right w:val="none" w:sz="0" w:space="0" w:color="auto"/>
      </w:divBdr>
    </w:div>
    <w:div w:id="615478402">
      <w:bodyDiv w:val="1"/>
      <w:marLeft w:val="0"/>
      <w:marRight w:val="0"/>
      <w:marTop w:val="0"/>
      <w:marBottom w:val="0"/>
      <w:divBdr>
        <w:top w:val="none" w:sz="0" w:space="0" w:color="auto"/>
        <w:left w:val="none" w:sz="0" w:space="0" w:color="auto"/>
        <w:bottom w:val="none" w:sz="0" w:space="0" w:color="auto"/>
        <w:right w:val="none" w:sz="0" w:space="0" w:color="auto"/>
      </w:divBdr>
    </w:div>
    <w:div w:id="879321098">
      <w:bodyDiv w:val="1"/>
      <w:marLeft w:val="0"/>
      <w:marRight w:val="0"/>
      <w:marTop w:val="0"/>
      <w:marBottom w:val="0"/>
      <w:divBdr>
        <w:top w:val="none" w:sz="0" w:space="0" w:color="auto"/>
        <w:left w:val="none" w:sz="0" w:space="0" w:color="auto"/>
        <w:bottom w:val="none" w:sz="0" w:space="0" w:color="auto"/>
        <w:right w:val="none" w:sz="0" w:space="0" w:color="auto"/>
      </w:divBdr>
    </w:div>
    <w:div w:id="893467469">
      <w:bodyDiv w:val="1"/>
      <w:marLeft w:val="0"/>
      <w:marRight w:val="0"/>
      <w:marTop w:val="0"/>
      <w:marBottom w:val="0"/>
      <w:divBdr>
        <w:top w:val="none" w:sz="0" w:space="0" w:color="auto"/>
        <w:left w:val="none" w:sz="0" w:space="0" w:color="auto"/>
        <w:bottom w:val="none" w:sz="0" w:space="0" w:color="auto"/>
        <w:right w:val="none" w:sz="0" w:space="0" w:color="auto"/>
      </w:divBdr>
    </w:div>
    <w:div w:id="896165886">
      <w:bodyDiv w:val="1"/>
      <w:marLeft w:val="0"/>
      <w:marRight w:val="0"/>
      <w:marTop w:val="0"/>
      <w:marBottom w:val="0"/>
      <w:divBdr>
        <w:top w:val="none" w:sz="0" w:space="0" w:color="auto"/>
        <w:left w:val="none" w:sz="0" w:space="0" w:color="auto"/>
        <w:bottom w:val="none" w:sz="0" w:space="0" w:color="auto"/>
        <w:right w:val="none" w:sz="0" w:space="0" w:color="auto"/>
      </w:divBdr>
    </w:div>
    <w:div w:id="1324431087">
      <w:bodyDiv w:val="1"/>
      <w:marLeft w:val="0"/>
      <w:marRight w:val="0"/>
      <w:marTop w:val="0"/>
      <w:marBottom w:val="0"/>
      <w:divBdr>
        <w:top w:val="none" w:sz="0" w:space="0" w:color="auto"/>
        <w:left w:val="none" w:sz="0" w:space="0" w:color="auto"/>
        <w:bottom w:val="none" w:sz="0" w:space="0" w:color="auto"/>
        <w:right w:val="none" w:sz="0" w:space="0" w:color="auto"/>
      </w:divBdr>
    </w:div>
    <w:div w:id="1407142869">
      <w:bodyDiv w:val="1"/>
      <w:marLeft w:val="0"/>
      <w:marRight w:val="0"/>
      <w:marTop w:val="0"/>
      <w:marBottom w:val="0"/>
      <w:divBdr>
        <w:top w:val="none" w:sz="0" w:space="0" w:color="auto"/>
        <w:left w:val="none" w:sz="0" w:space="0" w:color="auto"/>
        <w:bottom w:val="none" w:sz="0" w:space="0" w:color="auto"/>
        <w:right w:val="none" w:sz="0" w:space="0" w:color="auto"/>
      </w:divBdr>
    </w:div>
    <w:div w:id="1735740779">
      <w:bodyDiv w:val="1"/>
      <w:marLeft w:val="0"/>
      <w:marRight w:val="0"/>
      <w:marTop w:val="0"/>
      <w:marBottom w:val="0"/>
      <w:divBdr>
        <w:top w:val="none" w:sz="0" w:space="0" w:color="auto"/>
        <w:left w:val="none" w:sz="0" w:space="0" w:color="auto"/>
        <w:bottom w:val="none" w:sz="0" w:space="0" w:color="auto"/>
        <w:right w:val="none" w:sz="0" w:space="0" w:color="auto"/>
      </w:divBdr>
    </w:div>
    <w:div w:id="1869444133">
      <w:bodyDiv w:val="1"/>
      <w:marLeft w:val="0"/>
      <w:marRight w:val="0"/>
      <w:marTop w:val="0"/>
      <w:marBottom w:val="0"/>
      <w:divBdr>
        <w:top w:val="none" w:sz="0" w:space="0" w:color="auto"/>
        <w:left w:val="none" w:sz="0" w:space="0" w:color="auto"/>
        <w:bottom w:val="none" w:sz="0" w:space="0" w:color="auto"/>
        <w:right w:val="none" w:sz="0" w:space="0" w:color="auto"/>
      </w:divBdr>
    </w:div>
    <w:div w:id="1903713500">
      <w:bodyDiv w:val="1"/>
      <w:marLeft w:val="0"/>
      <w:marRight w:val="0"/>
      <w:marTop w:val="0"/>
      <w:marBottom w:val="0"/>
      <w:divBdr>
        <w:top w:val="none" w:sz="0" w:space="0" w:color="auto"/>
        <w:left w:val="none" w:sz="0" w:space="0" w:color="auto"/>
        <w:bottom w:val="none" w:sz="0" w:space="0" w:color="auto"/>
        <w:right w:val="none" w:sz="0" w:space="0" w:color="auto"/>
      </w:divBdr>
    </w:div>
    <w:div w:id="2072540280">
      <w:bodyDiv w:val="1"/>
      <w:marLeft w:val="0"/>
      <w:marRight w:val="0"/>
      <w:marTop w:val="0"/>
      <w:marBottom w:val="0"/>
      <w:divBdr>
        <w:top w:val="none" w:sz="0" w:space="0" w:color="auto"/>
        <w:left w:val="none" w:sz="0" w:space="0" w:color="auto"/>
        <w:bottom w:val="none" w:sz="0" w:space="0" w:color="auto"/>
        <w:right w:val="none" w:sz="0" w:space="0" w:color="auto"/>
      </w:divBdr>
    </w:div>
    <w:div w:id="21433763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bosettiegatti.eu/info/norme/statali/1993_0385.htm" TargetMode="External"/><Relationship Id="rId13" Type="http://schemas.openxmlformats.org/officeDocument/2006/relationships/hyperlink" Target="http://bd01.leggiditalia.it/cgi-bin/FulShow?TIPO=5&amp;NOTXT=1&amp;KEY=01LX0000107749ART6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nticorruzione.it/-/garanzie-finanziari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vass.it/ivass/imprese_jsp/HomePage.jsp"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bancaditalia.it/compiti/vigilanza/avvisi-pub/garanzie-finanziarie/" TargetMode="External"/><Relationship Id="rId4" Type="http://schemas.openxmlformats.org/officeDocument/2006/relationships/settings" Target="settings.xml"/><Relationship Id="rId9" Type="http://schemas.openxmlformats.org/officeDocument/2006/relationships/hyperlink" Target="http://www.bancaditalia.it/compiti/vigilanza/intermediari/index.html" TargetMode="External"/><Relationship Id="rId14"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B2B0A0-ADE2-45CC-A06A-25CA88DF6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47</Pages>
  <Words>19011</Words>
  <Characters>108365</Characters>
  <Application>Microsoft Office Word</Application>
  <DocSecurity>0</DocSecurity>
  <Lines>903</Lines>
  <Paragraphs>254</Paragraphs>
  <ScaleCrop>false</ScaleCrop>
  <HeadingPairs>
    <vt:vector size="2" baseType="variant">
      <vt:variant>
        <vt:lpstr>Titolo</vt:lpstr>
      </vt:variant>
      <vt:variant>
        <vt:i4>1</vt:i4>
      </vt:variant>
    </vt:vector>
  </HeadingPairs>
  <TitlesOfParts>
    <vt:vector size="1" baseType="lpstr">
      <vt:lpstr>SCHEMA DI DISCIPLINARE DI GARA PER L’AFFIDAMENTO DEI SERVIZI PUBBLICI LOCALI DI INTERESSE GENERALE NON A RETE
(artt. 7 e 8 del d.lgs. 201/2022)</vt:lpstr>
    </vt:vector>
  </TitlesOfParts>
  <Company>AVCP</Company>
  <LinksUpToDate>false</LinksUpToDate>
  <CharactersWithSpaces>127122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SCHEMA DI DISCIPLINARE DI GARA PER L’AFFIDAMENTO DEI SERVIZI PUBBLICI LOCALI DI INTERESSE GENERALE NON A RETE
(artt. 7 e 8 del d.lgs. 201/2022)</dc:title>
  <dc:subject/>
  <dc:creator>Laura Savelli</dc:creator>
  <cp:keywords/>
  <dc:description/>
  <cp:lastModifiedBy>Alessandro Massari</cp:lastModifiedBy>
  <cp:revision>2</cp:revision>
  <cp:lastPrinted>2023-04-13T16:27:00Z</cp:lastPrinted>
  <dcterms:created xsi:type="dcterms:W3CDTF">2025-06-17T13:58:00Z</dcterms:created>
  <dcterms:modified xsi:type="dcterms:W3CDTF">2025-06-17T13:58:00Z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AVCP</vt:lpwstr>
  </property>
  <property fmtid="{D5CDD505-2E9C-101B-9397-08002B2CF9AE}" pid="4" name="DocSecurity">
    <vt:i4>0</vt:i4>
  </property>
  <property fmtid="{D5CDD505-2E9C-101B-9397-08002B2CF9AE}" pid="5" name="DocumentEncoding">
    <vt:lpwstr>utf-8</vt:lpwstr>
  </property>
  <property fmtid="{D5CDD505-2E9C-101B-9397-08002B2CF9AE}" pid="6" name="HTML">
    <vt:bool>true</vt:bool>
  </property>
  <property fmtid="{D5CDD505-2E9C-101B-9397-08002B2CF9AE}" pid="7" name="HyperlinksChanged">
    <vt:bool>false</vt:bool>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